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3936"/>
        <w:gridCol w:w="708"/>
        <w:gridCol w:w="3261"/>
        <w:gridCol w:w="2551"/>
      </w:tblGrid>
      <w:tr w:rsidR="00AA3604" w:rsidTr="00822DE3">
        <w:trPr>
          <w:trHeight w:val="1451"/>
        </w:trPr>
        <w:tc>
          <w:tcPr>
            <w:tcW w:w="3936" w:type="dxa"/>
            <w:vAlign w:val="center"/>
          </w:tcPr>
          <w:p w:rsidR="00AA3604" w:rsidRDefault="007B2077" w:rsidP="009C3BFB">
            <w:pPr>
              <w:ind w:left="-142" w:right="-1"/>
            </w:pPr>
            <w:r>
              <w:rPr>
                <w:noProof/>
              </w:rPr>
              <w:drawing>
                <wp:inline distT="0" distB="0" distL="0" distR="0">
                  <wp:extent cx="2381250" cy="532836"/>
                  <wp:effectExtent l="0" t="0" r="0" b="0"/>
                  <wp:docPr id="7" name="Рисунок 7" descr="01_TekhnoSkan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01_TekhnoSkaner_Ne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532836"/>
                          </a:xfrm>
                          <a:prstGeom prst="rect">
                            <a:avLst/>
                          </a:prstGeom>
                          <a:noFill/>
                          <a:ln>
                            <a:noFill/>
                          </a:ln>
                        </pic:spPr>
                      </pic:pic>
                    </a:graphicData>
                  </a:graphic>
                </wp:inline>
              </w:drawing>
            </w:r>
          </w:p>
        </w:tc>
        <w:tc>
          <w:tcPr>
            <w:tcW w:w="3969" w:type="dxa"/>
            <w:gridSpan w:val="2"/>
            <w:vAlign w:val="center"/>
          </w:tcPr>
          <w:p w:rsidR="00AA3604" w:rsidRDefault="00AA3604" w:rsidP="00822DE3">
            <w:pPr>
              <w:spacing w:line="300" w:lineRule="auto"/>
              <w:ind w:left="-249" w:right="-108" w:firstLine="141"/>
              <w:jc w:val="center"/>
              <w:rPr>
                <w:b/>
                <w:bCs/>
              </w:rPr>
            </w:pPr>
            <w:r w:rsidRPr="008E17CE">
              <w:rPr>
                <w:b/>
                <w:bCs/>
              </w:rPr>
              <w:t xml:space="preserve">ОБЩЕСТВО С </w:t>
            </w:r>
            <w:proofErr w:type="gramStart"/>
            <w:r w:rsidRPr="008E17CE">
              <w:rPr>
                <w:b/>
                <w:bCs/>
              </w:rPr>
              <w:t>ОГРАНИЧЕННОЙ</w:t>
            </w:r>
            <w:proofErr w:type="gramEnd"/>
          </w:p>
          <w:p w:rsidR="00AA3604" w:rsidRPr="008E17CE" w:rsidRDefault="00AA3604" w:rsidP="00822DE3">
            <w:pPr>
              <w:spacing w:line="300" w:lineRule="auto"/>
              <w:ind w:left="-249"/>
              <w:jc w:val="center"/>
              <w:rPr>
                <w:b/>
                <w:bCs/>
              </w:rPr>
            </w:pPr>
            <w:r w:rsidRPr="008E17CE">
              <w:rPr>
                <w:b/>
                <w:bCs/>
              </w:rPr>
              <w:t>ОТВЕТСТВЕННОСТЬЮ</w:t>
            </w:r>
          </w:p>
          <w:p w:rsidR="00AA3604" w:rsidRDefault="00481977" w:rsidP="00822DE3">
            <w:pPr>
              <w:spacing w:line="300" w:lineRule="auto"/>
              <w:ind w:left="-249"/>
              <w:jc w:val="center"/>
              <w:rPr>
                <w:b/>
                <w:bCs/>
                <w:sz w:val="28"/>
                <w:szCs w:val="28"/>
              </w:rPr>
            </w:pPr>
            <w:r>
              <w:rPr>
                <w:b/>
                <w:bCs/>
                <w:sz w:val="28"/>
                <w:szCs w:val="28"/>
              </w:rPr>
              <w:t>«ТЕХНОСКАНЕР»</w:t>
            </w:r>
          </w:p>
          <w:p w:rsidR="00AA3604" w:rsidRPr="000013A1" w:rsidRDefault="00AA3604" w:rsidP="00822DE3">
            <w:pPr>
              <w:spacing w:line="300" w:lineRule="auto"/>
              <w:ind w:left="-249"/>
              <w:jc w:val="center"/>
              <w:rPr>
                <w:b/>
                <w:bCs/>
                <w:sz w:val="28"/>
                <w:szCs w:val="28"/>
              </w:rPr>
            </w:pPr>
            <w:r>
              <w:rPr>
                <w:b/>
                <w:bCs/>
                <w:sz w:val="28"/>
                <w:szCs w:val="28"/>
              </w:rPr>
              <w:t>(ООО «ТЕХНОСКАНЕР»)</w:t>
            </w:r>
          </w:p>
        </w:tc>
        <w:tc>
          <w:tcPr>
            <w:tcW w:w="2551" w:type="dxa"/>
            <w:vAlign w:val="center"/>
          </w:tcPr>
          <w:p w:rsidR="00AA3604" w:rsidRDefault="00AA3604" w:rsidP="00822DE3">
            <w:pPr>
              <w:jc w:val="center"/>
            </w:pPr>
            <w:r>
              <w:rPr>
                <w:noProof/>
              </w:rPr>
              <w:drawing>
                <wp:inline distT="0" distB="0" distL="0" distR="0">
                  <wp:extent cx="1401445" cy="854710"/>
                  <wp:effectExtent l="19050" t="0" r="8255" b="0"/>
                  <wp:docPr id="9" name="Рисунок 20" descr="СМ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МК"/>
                          <pic:cNvPicPr>
                            <a:picLocks noChangeAspect="1" noChangeArrowheads="1"/>
                          </pic:cNvPicPr>
                        </pic:nvPicPr>
                        <pic:blipFill>
                          <a:blip r:embed="rId9" cstate="print"/>
                          <a:srcRect/>
                          <a:stretch>
                            <a:fillRect/>
                          </a:stretch>
                        </pic:blipFill>
                        <pic:spPr bwMode="auto">
                          <a:xfrm>
                            <a:off x="0" y="0"/>
                            <a:ext cx="1401445" cy="854710"/>
                          </a:xfrm>
                          <a:prstGeom prst="rect">
                            <a:avLst/>
                          </a:prstGeom>
                          <a:noFill/>
                          <a:ln w="9525">
                            <a:noFill/>
                            <a:miter lim="800000"/>
                            <a:headEnd/>
                            <a:tailEnd/>
                          </a:ln>
                        </pic:spPr>
                      </pic:pic>
                    </a:graphicData>
                  </a:graphic>
                </wp:inline>
              </w:drawing>
            </w:r>
          </w:p>
          <w:p w:rsidR="00AA3604" w:rsidRPr="00300FBB" w:rsidRDefault="00AA3604" w:rsidP="00822DE3">
            <w:pPr>
              <w:jc w:val="center"/>
              <w:rPr>
                <w:rFonts w:ascii="Tahoma" w:hAnsi="Tahoma" w:cs="Tahoma"/>
                <w:b/>
                <w:sz w:val="20"/>
                <w:szCs w:val="20"/>
              </w:rPr>
            </w:pPr>
            <w:r w:rsidRPr="00300FBB">
              <w:rPr>
                <w:rFonts w:ascii="Tahoma" w:hAnsi="Tahoma" w:cs="Tahoma"/>
                <w:b/>
                <w:sz w:val="20"/>
                <w:szCs w:val="20"/>
              </w:rPr>
              <w:t xml:space="preserve">ГОСТ </w:t>
            </w:r>
            <w:r w:rsidRPr="00300FBB">
              <w:rPr>
                <w:rFonts w:ascii="Tahoma" w:hAnsi="Tahoma" w:cs="Tahoma"/>
                <w:b/>
                <w:sz w:val="20"/>
                <w:szCs w:val="20"/>
                <w:lang w:val="en-US"/>
              </w:rPr>
              <w:t>ISO 9001-2011</w:t>
            </w:r>
          </w:p>
          <w:p w:rsidR="00AA3604" w:rsidRPr="000013A1" w:rsidRDefault="00AA3604" w:rsidP="00822DE3">
            <w:pPr>
              <w:jc w:val="center"/>
              <w:rPr>
                <w:rFonts w:ascii="Tahoma" w:hAnsi="Tahoma" w:cs="Tahoma"/>
                <w:b/>
                <w:sz w:val="10"/>
                <w:szCs w:val="10"/>
              </w:rPr>
            </w:pPr>
          </w:p>
        </w:tc>
      </w:tr>
      <w:tr w:rsidR="007B2077" w:rsidRPr="007B2077" w:rsidTr="00822DE3">
        <w:trPr>
          <w:trHeight w:val="1451"/>
        </w:trPr>
        <w:tc>
          <w:tcPr>
            <w:tcW w:w="4644" w:type="dxa"/>
            <w:gridSpan w:val="2"/>
          </w:tcPr>
          <w:p w:rsidR="007B2077" w:rsidRPr="007B2077" w:rsidRDefault="00A04757" w:rsidP="007B2077">
            <w:pPr>
              <w:rPr>
                <w:sz w:val="20"/>
                <w:szCs w:val="20"/>
              </w:rPr>
            </w:pPr>
            <w:r>
              <w:rPr>
                <w:noProof/>
                <w:sz w:val="20"/>
                <w:szCs w:val="20"/>
              </w:rPr>
              <w:pict>
                <v:shapetype id="_x0000_t32" coordsize="21600,21600" o:spt="32" o:oned="t" path="m,l21600,21600e" filled="f">
                  <v:path arrowok="t" fillok="f" o:connecttype="none"/>
                  <o:lock v:ext="edit" shapetype="t"/>
                </v:shapetype>
                <v:shape id="AutoShape 57" o:spid="_x0000_s1026" type="#_x0000_t32" style="position:absolute;margin-left:-5.4pt;margin-top:-2.25pt;width:520.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YwHgIAAD4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" strokeweight="1.5pt"/>
              </w:pict>
            </w:r>
            <w:r w:rsidR="007B2077" w:rsidRPr="007B2077">
              <w:rPr>
                <w:sz w:val="20"/>
                <w:szCs w:val="20"/>
              </w:rPr>
              <w:t>ИНН 5504235120</w:t>
            </w:r>
          </w:p>
          <w:p w:rsidR="007B2077" w:rsidRPr="007B2077" w:rsidRDefault="007B2077" w:rsidP="007B2077">
            <w:pPr>
              <w:rPr>
                <w:sz w:val="20"/>
                <w:szCs w:val="20"/>
              </w:rPr>
            </w:pPr>
            <w:r w:rsidRPr="007B2077">
              <w:rPr>
                <w:sz w:val="20"/>
                <w:szCs w:val="20"/>
              </w:rPr>
              <w:t>Российская Федерация</w:t>
            </w:r>
            <w:r w:rsidRPr="007B2077">
              <w:rPr>
                <w:sz w:val="20"/>
                <w:szCs w:val="20"/>
              </w:rPr>
              <w:br/>
              <w:t>644042, г. Омск, пр. К. Маркса, д. 41, офис 327</w:t>
            </w:r>
          </w:p>
          <w:p w:rsidR="007B2077" w:rsidRPr="007B2077" w:rsidRDefault="007B2077" w:rsidP="007B2077">
            <w:pPr>
              <w:rPr>
                <w:sz w:val="20"/>
                <w:szCs w:val="20"/>
              </w:rPr>
            </w:pPr>
            <w:r w:rsidRPr="007B2077">
              <w:rPr>
                <w:sz w:val="20"/>
                <w:szCs w:val="20"/>
              </w:rPr>
              <w:t>тел. (3812) 34-94-22</w:t>
            </w:r>
          </w:p>
          <w:p w:rsidR="007B2077" w:rsidRPr="00240C82" w:rsidRDefault="007B2077" w:rsidP="007B2077">
            <w:pPr>
              <w:rPr>
                <w:sz w:val="20"/>
                <w:szCs w:val="20"/>
                <w:lang w:val="de-DE"/>
              </w:rPr>
            </w:pPr>
            <w:r w:rsidRPr="007B2077">
              <w:rPr>
                <w:sz w:val="20"/>
                <w:szCs w:val="20"/>
                <w:lang w:val="de-DE"/>
              </w:rPr>
              <w:t>e-</w:t>
            </w:r>
            <w:proofErr w:type="spellStart"/>
            <w:r w:rsidRPr="007B2077">
              <w:rPr>
                <w:sz w:val="20"/>
                <w:szCs w:val="20"/>
                <w:lang w:val="de-DE"/>
              </w:rPr>
              <w:t>mail</w:t>
            </w:r>
            <w:proofErr w:type="spellEnd"/>
            <w:r w:rsidRPr="007B2077">
              <w:rPr>
                <w:sz w:val="20"/>
                <w:szCs w:val="20"/>
                <w:lang w:val="de-DE"/>
              </w:rPr>
              <w:t xml:space="preserve"> : </w:t>
            </w:r>
            <w:hyperlink r:id="rId10" w:history="1">
              <w:r w:rsidRPr="007B2077">
                <w:rPr>
                  <w:rStyle w:val="ad"/>
                  <w:sz w:val="20"/>
                  <w:szCs w:val="20"/>
                  <w:lang w:val="de-DE"/>
                </w:rPr>
                <w:t>tehnoskaner@bk.ru</w:t>
              </w:r>
            </w:hyperlink>
          </w:p>
          <w:p w:rsidR="007B2077" w:rsidRPr="00240C82" w:rsidRDefault="00A04757" w:rsidP="007B2077">
            <w:pPr>
              <w:rPr>
                <w:sz w:val="20"/>
                <w:szCs w:val="20"/>
                <w:lang w:val="de-DE"/>
              </w:rPr>
            </w:pPr>
            <w:hyperlink r:id="rId11" w:history="1">
              <w:r w:rsidR="007B2077" w:rsidRPr="00240C82">
                <w:rPr>
                  <w:rStyle w:val="ad"/>
                  <w:sz w:val="20"/>
                  <w:szCs w:val="20"/>
                  <w:lang w:val="de-DE"/>
                </w:rPr>
                <w:t>www.tehnoskaner.ru</w:t>
              </w:r>
            </w:hyperlink>
          </w:p>
          <w:p w:rsidR="007B2077" w:rsidRPr="00240C82" w:rsidRDefault="00A04757" w:rsidP="007B2077">
            <w:pPr>
              <w:rPr>
                <w:sz w:val="20"/>
                <w:szCs w:val="20"/>
                <w:lang w:val="de-DE"/>
              </w:rPr>
            </w:pPr>
            <w:hyperlink r:id="rId12" w:history="1">
              <w:r w:rsidR="007B2077" w:rsidRPr="00240C82">
                <w:rPr>
                  <w:rStyle w:val="ad"/>
                  <w:sz w:val="20"/>
                  <w:szCs w:val="20"/>
                  <w:lang w:val="de-DE"/>
                </w:rPr>
                <w:t>www.tehnoskaner.com</w:t>
              </w:r>
            </w:hyperlink>
          </w:p>
          <w:p w:rsidR="007B2077" w:rsidRPr="00381126" w:rsidRDefault="00A04757" w:rsidP="007B2077">
            <w:pPr>
              <w:rPr>
                <w:sz w:val="20"/>
                <w:szCs w:val="20"/>
                <w:lang w:val="de-DE"/>
              </w:rPr>
            </w:pPr>
            <w:hyperlink r:id="rId13" w:history="1">
              <w:r w:rsidR="007B2077" w:rsidRPr="00240C82">
                <w:rPr>
                  <w:rStyle w:val="ad"/>
                  <w:sz w:val="20"/>
                  <w:szCs w:val="20"/>
                  <w:lang w:val="de-DE"/>
                </w:rPr>
                <w:t>www.</w:t>
              </w:r>
              <w:r w:rsidR="007B2077" w:rsidRPr="007B2077">
                <w:rPr>
                  <w:rStyle w:val="ad"/>
                  <w:sz w:val="20"/>
                  <w:szCs w:val="20"/>
                </w:rPr>
                <w:t>инженерные</w:t>
              </w:r>
              <w:r w:rsidR="007B2077" w:rsidRPr="00240C82">
                <w:rPr>
                  <w:rStyle w:val="ad"/>
                  <w:sz w:val="20"/>
                  <w:szCs w:val="20"/>
                  <w:lang w:val="de-DE"/>
                </w:rPr>
                <w:t>-</w:t>
              </w:r>
              <w:r w:rsidR="007B2077" w:rsidRPr="007B2077">
                <w:rPr>
                  <w:rStyle w:val="ad"/>
                  <w:sz w:val="20"/>
                  <w:szCs w:val="20"/>
                </w:rPr>
                <w:t>проекты</w:t>
              </w:r>
              <w:r w:rsidR="007B2077" w:rsidRPr="00240C82">
                <w:rPr>
                  <w:rStyle w:val="ad"/>
                  <w:sz w:val="20"/>
                  <w:szCs w:val="20"/>
                  <w:lang w:val="de-DE"/>
                </w:rPr>
                <w:t>.</w:t>
              </w:r>
              <w:proofErr w:type="spellStart"/>
              <w:r w:rsidR="007B2077" w:rsidRPr="007B2077">
                <w:rPr>
                  <w:rStyle w:val="ad"/>
                  <w:sz w:val="20"/>
                  <w:szCs w:val="20"/>
                </w:rPr>
                <w:t>рф</w:t>
              </w:r>
              <w:proofErr w:type="spellEnd"/>
            </w:hyperlink>
          </w:p>
        </w:tc>
        <w:tc>
          <w:tcPr>
            <w:tcW w:w="5812" w:type="dxa"/>
            <w:gridSpan w:val="2"/>
          </w:tcPr>
          <w:p w:rsidR="007B2077" w:rsidRPr="007B2077" w:rsidRDefault="007B2077" w:rsidP="00240C82">
            <w:pPr>
              <w:jc w:val="right"/>
              <w:rPr>
                <w:sz w:val="20"/>
                <w:szCs w:val="20"/>
              </w:rPr>
            </w:pPr>
            <w:proofErr w:type="gramStart"/>
            <w:r w:rsidRPr="007B2077">
              <w:rPr>
                <w:sz w:val="20"/>
                <w:szCs w:val="20"/>
              </w:rPr>
              <w:t>Р</w:t>
            </w:r>
            <w:proofErr w:type="gramEnd"/>
            <w:r w:rsidRPr="007B2077">
              <w:rPr>
                <w:sz w:val="20"/>
                <w:szCs w:val="20"/>
              </w:rPr>
              <w:t>/счёт 40702810645000093689</w:t>
            </w:r>
            <w:r w:rsidRPr="007B2077">
              <w:rPr>
                <w:sz w:val="20"/>
                <w:szCs w:val="20"/>
              </w:rPr>
              <w:br/>
              <w:t>Омское отделение №8634 ОАО «Сбербанк России»</w:t>
            </w:r>
            <w:r w:rsidRPr="007B2077">
              <w:rPr>
                <w:sz w:val="20"/>
                <w:szCs w:val="20"/>
              </w:rPr>
              <w:br/>
              <w:t xml:space="preserve">БИК 045209673 </w:t>
            </w:r>
            <w:proofErr w:type="spellStart"/>
            <w:r w:rsidRPr="007B2077">
              <w:rPr>
                <w:sz w:val="20"/>
                <w:szCs w:val="20"/>
              </w:rPr>
              <w:t>Кор</w:t>
            </w:r>
            <w:proofErr w:type="spellEnd"/>
            <w:r w:rsidRPr="007B2077">
              <w:rPr>
                <w:sz w:val="20"/>
                <w:szCs w:val="20"/>
              </w:rPr>
              <w:t xml:space="preserve">. счет 30101810900000000673 </w:t>
            </w:r>
            <w:r w:rsidRPr="007B2077">
              <w:rPr>
                <w:sz w:val="20"/>
                <w:szCs w:val="20"/>
              </w:rPr>
              <w:br/>
              <w:t>в ГРКЦ ГУ Банка России по Омской обл.</w:t>
            </w:r>
          </w:p>
          <w:p w:rsidR="007B2077" w:rsidRPr="007B2077" w:rsidRDefault="007B2077" w:rsidP="00240C82">
            <w:pPr>
              <w:jc w:val="right"/>
              <w:rPr>
                <w:sz w:val="20"/>
                <w:szCs w:val="20"/>
              </w:rPr>
            </w:pPr>
            <w:r w:rsidRPr="007B2077">
              <w:rPr>
                <w:sz w:val="20"/>
                <w:szCs w:val="20"/>
              </w:rPr>
              <w:t>Свидетельство СРО «</w:t>
            </w:r>
            <w:proofErr w:type="spellStart"/>
            <w:r w:rsidRPr="007B2077">
              <w:rPr>
                <w:sz w:val="20"/>
                <w:szCs w:val="20"/>
              </w:rPr>
              <w:t>Энергоаудиторы</w:t>
            </w:r>
            <w:proofErr w:type="spellEnd"/>
            <w:r w:rsidRPr="007B2077">
              <w:rPr>
                <w:sz w:val="20"/>
                <w:szCs w:val="20"/>
              </w:rPr>
              <w:t xml:space="preserve"> Сибири» № 054-Э-050</w:t>
            </w:r>
          </w:p>
          <w:p w:rsidR="007B2077" w:rsidRPr="007B2077" w:rsidRDefault="007B2077" w:rsidP="00240C82">
            <w:pPr>
              <w:jc w:val="right"/>
              <w:rPr>
                <w:sz w:val="20"/>
                <w:szCs w:val="20"/>
              </w:rPr>
            </w:pPr>
            <w:r w:rsidRPr="007B2077">
              <w:rPr>
                <w:sz w:val="20"/>
                <w:szCs w:val="20"/>
              </w:rPr>
              <w:t>Свидетельство СРО «Региональное Объединение Проектиро</w:t>
            </w:r>
            <w:r w:rsidRPr="007B2077">
              <w:rPr>
                <w:sz w:val="20"/>
                <w:szCs w:val="20"/>
              </w:rPr>
              <w:t>в</w:t>
            </w:r>
            <w:r w:rsidRPr="007B2077">
              <w:rPr>
                <w:sz w:val="20"/>
                <w:szCs w:val="20"/>
              </w:rPr>
              <w:t>щиков» № 00872.02-2014-5504235120-П-178</w:t>
            </w:r>
          </w:p>
          <w:p w:rsidR="007B2077" w:rsidRPr="007B2077" w:rsidRDefault="007B2077" w:rsidP="00240C82">
            <w:pPr>
              <w:jc w:val="right"/>
              <w:rPr>
                <w:sz w:val="20"/>
                <w:szCs w:val="20"/>
              </w:rPr>
            </w:pPr>
            <w:r w:rsidRPr="007B2077">
              <w:rPr>
                <w:sz w:val="20"/>
                <w:szCs w:val="20"/>
              </w:rPr>
              <w:t xml:space="preserve">Свидетельство СРО инженеров-изыскателей </w:t>
            </w:r>
            <w:r w:rsidRPr="007B2077">
              <w:rPr>
                <w:sz w:val="20"/>
                <w:szCs w:val="20"/>
              </w:rPr>
              <w:br/>
              <w:t>«ГЕОБАЛТ» №0350-01/И-038</w:t>
            </w:r>
          </w:p>
        </w:tc>
      </w:tr>
    </w:tbl>
    <w:p w:rsidR="00AA3604" w:rsidRDefault="00A04757" w:rsidP="00AA3604">
      <w:pPr>
        <w:rPr>
          <w:rStyle w:val="af6"/>
          <w:bCs w:val="0"/>
        </w:rPr>
      </w:pPr>
      <w:r>
        <w:rPr>
          <w:b/>
          <w:noProof/>
        </w:rPr>
        <w:pict>
          <v:shape id="AutoShape 74" o:spid="_x0000_s1027" type="#_x0000_t32" style="position:absolute;margin-left:-4.8pt;margin-top:2.7pt;width:515.75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9rIQ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" strokeweight="3pt"/>
        </w:pict>
      </w:r>
    </w:p>
    <w:tbl>
      <w:tblPr>
        <w:tblW w:w="5000" w:type="pct"/>
        <w:jc w:val="right"/>
        <w:tblLook w:val="00A0"/>
      </w:tblPr>
      <w:tblGrid>
        <w:gridCol w:w="5209"/>
        <w:gridCol w:w="72"/>
        <w:gridCol w:w="5140"/>
        <w:gridCol w:w="142"/>
      </w:tblGrid>
      <w:tr w:rsidR="006170C4" w:rsidRPr="0018010A" w:rsidTr="006170C4">
        <w:trPr>
          <w:gridAfter w:val="1"/>
          <w:wAfter w:w="67" w:type="pct"/>
          <w:jc w:val="right"/>
        </w:trPr>
        <w:tc>
          <w:tcPr>
            <w:tcW w:w="2466" w:type="pct"/>
          </w:tcPr>
          <w:p w:rsidR="006170C4" w:rsidRPr="0018010A" w:rsidRDefault="006170C4" w:rsidP="006170C4">
            <w:pPr>
              <w:ind w:left="1" w:right="284"/>
              <w:rPr>
                <w:b/>
              </w:rPr>
            </w:pPr>
            <w:r w:rsidRPr="0018010A">
              <w:rPr>
                <w:b/>
                <w:bCs/>
              </w:rPr>
              <w:t>«УТВЕРЖДАЮ»</w:t>
            </w:r>
          </w:p>
          <w:p w:rsidR="006170C4" w:rsidRPr="0018010A" w:rsidRDefault="006170C4" w:rsidP="006170C4">
            <w:pPr>
              <w:ind w:right="284"/>
              <w:rPr>
                <w:b/>
              </w:rPr>
            </w:pPr>
          </w:p>
        </w:tc>
        <w:tc>
          <w:tcPr>
            <w:tcW w:w="2467" w:type="pct"/>
            <w:gridSpan w:val="2"/>
          </w:tcPr>
          <w:p w:rsidR="006170C4" w:rsidRPr="0018010A" w:rsidRDefault="006170C4" w:rsidP="006170C4">
            <w:pPr>
              <w:ind w:left="672" w:right="284"/>
              <w:rPr>
                <w:b/>
              </w:rPr>
            </w:pPr>
            <w:r w:rsidRPr="0018010A">
              <w:rPr>
                <w:b/>
                <w:bCs/>
              </w:rPr>
              <w:t>«</w:t>
            </w:r>
            <w:r>
              <w:rPr>
                <w:b/>
                <w:bCs/>
              </w:rPr>
              <w:t>СОГЛАС</w:t>
            </w:r>
            <w:r w:rsidRPr="0018010A">
              <w:rPr>
                <w:b/>
                <w:bCs/>
              </w:rPr>
              <w:t>ОВАНО»</w:t>
            </w:r>
          </w:p>
          <w:p w:rsidR="006170C4" w:rsidRPr="0018010A" w:rsidRDefault="006170C4" w:rsidP="006170C4">
            <w:pPr>
              <w:ind w:right="284"/>
              <w:rPr>
                <w:b/>
              </w:rPr>
            </w:pPr>
          </w:p>
        </w:tc>
      </w:tr>
      <w:tr w:rsidR="006170C4" w:rsidRPr="0018010A" w:rsidTr="006170C4">
        <w:trPr>
          <w:gridAfter w:val="1"/>
          <w:wAfter w:w="67" w:type="pct"/>
          <w:jc w:val="right"/>
        </w:trPr>
        <w:tc>
          <w:tcPr>
            <w:tcW w:w="2466" w:type="pct"/>
          </w:tcPr>
          <w:p w:rsidR="006170C4" w:rsidRPr="0018010A" w:rsidRDefault="006170C4" w:rsidP="006170C4">
            <w:pPr>
              <w:ind w:right="284"/>
              <w:rPr>
                <w:b/>
                <w:bCs/>
                <w:color w:val="000000"/>
              </w:rPr>
            </w:pPr>
            <w:r w:rsidRPr="0018010A">
              <w:rPr>
                <w:b/>
                <w:bCs/>
                <w:color w:val="000000"/>
              </w:rPr>
              <w:t xml:space="preserve">Директор </w:t>
            </w:r>
          </w:p>
          <w:p w:rsidR="006170C4" w:rsidRPr="0018010A" w:rsidRDefault="006170C4" w:rsidP="006170C4">
            <w:pPr>
              <w:ind w:right="284"/>
              <w:rPr>
                <w:b/>
                <w:bCs/>
                <w:color w:val="000000"/>
              </w:rPr>
            </w:pPr>
            <w:r w:rsidRPr="0018010A">
              <w:rPr>
                <w:b/>
                <w:bCs/>
                <w:color w:val="000000"/>
              </w:rPr>
              <w:t>ООО «</w:t>
            </w:r>
            <w:proofErr w:type="spellStart"/>
            <w:r w:rsidRPr="0018010A">
              <w:rPr>
                <w:b/>
                <w:bCs/>
                <w:color w:val="000000"/>
              </w:rPr>
              <w:t>Техносканер</w:t>
            </w:r>
            <w:proofErr w:type="spellEnd"/>
            <w:r w:rsidRPr="0018010A">
              <w:rPr>
                <w:b/>
                <w:bCs/>
                <w:color w:val="000000"/>
              </w:rPr>
              <w:t>»</w:t>
            </w:r>
          </w:p>
          <w:p w:rsidR="006170C4" w:rsidRDefault="006170C4" w:rsidP="006170C4">
            <w:pPr>
              <w:ind w:right="284"/>
              <w:rPr>
                <w:color w:val="000000"/>
              </w:rPr>
            </w:pPr>
          </w:p>
          <w:p w:rsidR="006170C4" w:rsidRDefault="006170C4" w:rsidP="006170C4">
            <w:pPr>
              <w:ind w:right="284"/>
              <w:rPr>
                <w:color w:val="000000"/>
              </w:rPr>
            </w:pPr>
          </w:p>
          <w:p w:rsidR="006170C4" w:rsidRPr="0018010A" w:rsidRDefault="006170C4" w:rsidP="006170C4">
            <w:pPr>
              <w:ind w:right="284"/>
              <w:rPr>
                <w:color w:val="000000"/>
              </w:rPr>
            </w:pPr>
          </w:p>
          <w:p w:rsidR="006170C4" w:rsidRPr="0018010A" w:rsidRDefault="006170C4" w:rsidP="006170C4">
            <w:pPr>
              <w:ind w:right="284"/>
              <w:rPr>
                <w:color w:val="000000"/>
              </w:rPr>
            </w:pPr>
            <w:r w:rsidRPr="0018010A">
              <w:rPr>
                <w:b/>
                <w:bCs/>
                <w:color w:val="000000"/>
              </w:rPr>
              <w:t xml:space="preserve">__________________ </w:t>
            </w:r>
            <w:proofErr w:type="spellStart"/>
            <w:r w:rsidRPr="0018010A">
              <w:rPr>
                <w:b/>
                <w:bCs/>
                <w:color w:val="000000"/>
              </w:rPr>
              <w:t>Заренков</w:t>
            </w:r>
            <w:proofErr w:type="spellEnd"/>
            <w:r>
              <w:rPr>
                <w:b/>
                <w:bCs/>
                <w:color w:val="000000"/>
              </w:rPr>
              <w:t> </w:t>
            </w:r>
            <w:r w:rsidRPr="0018010A">
              <w:rPr>
                <w:b/>
                <w:bCs/>
                <w:color w:val="000000"/>
              </w:rPr>
              <w:t>С.</w:t>
            </w:r>
            <w:r>
              <w:rPr>
                <w:b/>
                <w:bCs/>
                <w:color w:val="000000"/>
              </w:rPr>
              <w:t> </w:t>
            </w:r>
            <w:r w:rsidRPr="0018010A">
              <w:rPr>
                <w:b/>
                <w:bCs/>
                <w:color w:val="000000"/>
              </w:rPr>
              <w:t>В.</w:t>
            </w:r>
          </w:p>
          <w:p w:rsidR="006170C4" w:rsidRPr="0018010A" w:rsidRDefault="006170C4" w:rsidP="006170C4">
            <w:pPr>
              <w:ind w:right="284"/>
            </w:pPr>
          </w:p>
          <w:p w:rsidR="006170C4" w:rsidRPr="007E402B" w:rsidRDefault="006170C4" w:rsidP="006170C4">
            <w:pPr>
              <w:ind w:right="284"/>
            </w:pPr>
            <w:r w:rsidRPr="007E402B">
              <w:rPr>
                <w:bCs/>
              </w:rPr>
              <w:t>«____»</w:t>
            </w:r>
            <w:r w:rsidR="001D6EE7">
              <w:rPr>
                <w:bCs/>
              </w:rPr>
              <w:t xml:space="preserve"> </w:t>
            </w:r>
            <w:r w:rsidRPr="007E402B">
              <w:rPr>
                <w:bCs/>
              </w:rPr>
              <w:t>______</w:t>
            </w:r>
            <w:r>
              <w:rPr>
                <w:bCs/>
              </w:rPr>
              <w:t>____</w:t>
            </w:r>
            <w:r w:rsidRPr="007E402B">
              <w:rPr>
                <w:bCs/>
              </w:rPr>
              <w:t>___</w:t>
            </w:r>
            <w:r>
              <w:rPr>
                <w:bCs/>
              </w:rPr>
              <w:t>_ 2014</w:t>
            </w:r>
            <w:r w:rsidRPr="007E402B">
              <w:rPr>
                <w:bCs/>
              </w:rPr>
              <w:t xml:space="preserve"> г.</w:t>
            </w:r>
          </w:p>
        </w:tc>
        <w:tc>
          <w:tcPr>
            <w:tcW w:w="2467" w:type="pct"/>
            <w:gridSpan w:val="2"/>
          </w:tcPr>
          <w:p w:rsidR="006170C4" w:rsidRPr="00197176" w:rsidRDefault="00456523" w:rsidP="00456523">
            <w:pPr>
              <w:ind w:left="-36" w:right="284"/>
              <w:rPr>
                <w:b/>
                <w:bCs/>
                <w:color w:val="000000"/>
              </w:rPr>
            </w:pPr>
            <w:r w:rsidRPr="00197176">
              <w:rPr>
                <w:b/>
                <w:bCs/>
                <w:color w:val="000000"/>
              </w:rPr>
              <w:t>Глава Администрации</w:t>
            </w:r>
            <w:r>
              <w:rPr>
                <w:b/>
                <w:bCs/>
                <w:color w:val="000000"/>
              </w:rPr>
              <w:br/>
            </w:r>
            <w:proofErr w:type="spellStart"/>
            <w:r w:rsidR="00AE5931">
              <w:rPr>
                <w:b/>
              </w:rPr>
              <w:t>Большечаусовского</w:t>
            </w:r>
            <w:proofErr w:type="spellEnd"/>
            <w:r>
              <w:rPr>
                <w:b/>
              </w:rPr>
              <w:t xml:space="preserve"> сельсовета</w:t>
            </w:r>
            <w:r>
              <w:rPr>
                <w:b/>
                <w:bCs/>
                <w:color w:val="000000"/>
              </w:rPr>
              <w:br/>
            </w:r>
            <w:r w:rsidR="00CD29F3">
              <w:rPr>
                <w:b/>
                <w:bCs/>
                <w:color w:val="000000"/>
              </w:rPr>
              <w:t>Кетовского</w:t>
            </w:r>
            <w:r>
              <w:rPr>
                <w:b/>
                <w:bCs/>
                <w:color w:val="000000"/>
              </w:rPr>
              <w:t xml:space="preserve"> муниципального</w:t>
            </w:r>
            <w:r>
              <w:rPr>
                <w:b/>
                <w:bCs/>
                <w:color w:val="000000"/>
              </w:rPr>
              <w:br/>
              <w:t>района</w:t>
            </w:r>
            <w:r w:rsidRPr="00197176">
              <w:rPr>
                <w:b/>
                <w:bCs/>
                <w:color w:val="000000"/>
              </w:rPr>
              <w:t xml:space="preserve"> </w:t>
            </w:r>
            <w:r w:rsidR="00CD29F3">
              <w:rPr>
                <w:b/>
                <w:bCs/>
                <w:color w:val="000000"/>
              </w:rPr>
              <w:t>Курганской</w:t>
            </w:r>
            <w:r w:rsidRPr="00197176">
              <w:rPr>
                <w:b/>
                <w:bCs/>
                <w:color w:val="000000"/>
              </w:rPr>
              <w:t xml:space="preserve"> области</w:t>
            </w:r>
          </w:p>
          <w:p w:rsidR="006170C4" w:rsidRPr="00197176" w:rsidRDefault="006170C4" w:rsidP="006170C4">
            <w:pPr>
              <w:ind w:left="672" w:right="284"/>
              <w:rPr>
                <w:color w:val="000000"/>
              </w:rPr>
            </w:pPr>
          </w:p>
          <w:p w:rsidR="006170C4" w:rsidRPr="00197176" w:rsidRDefault="006170C4" w:rsidP="006170C4">
            <w:pPr>
              <w:tabs>
                <w:tab w:val="left" w:pos="4570"/>
              </w:tabs>
              <w:ind w:right="-1"/>
              <w:rPr>
                <w:color w:val="000000"/>
              </w:rPr>
            </w:pPr>
            <w:r w:rsidRPr="00B97422">
              <w:rPr>
                <w:b/>
                <w:bCs/>
                <w:color w:val="000000"/>
              </w:rPr>
              <w:t xml:space="preserve">_______________ </w:t>
            </w:r>
            <w:proofErr w:type="spellStart"/>
            <w:r w:rsidR="0011139C">
              <w:rPr>
                <w:b/>
                <w:bCs/>
                <w:color w:val="000000"/>
              </w:rPr>
              <w:t>Лакисова</w:t>
            </w:r>
            <w:proofErr w:type="spellEnd"/>
            <w:r w:rsidR="0011139C" w:rsidRPr="00C84544">
              <w:rPr>
                <w:b/>
                <w:bCs/>
                <w:color w:val="000000"/>
              </w:rPr>
              <w:t> </w:t>
            </w:r>
            <w:r w:rsidR="0011139C">
              <w:rPr>
                <w:b/>
                <w:bCs/>
                <w:color w:val="000000"/>
              </w:rPr>
              <w:t>Г</w:t>
            </w:r>
            <w:r w:rsidR="0011139C" w:rsidRPr="00C84544">
              <w:rPr>
                <w:b/>
                <w:bCs/>
                <w:color w:val="000000"/>
              </w:rPr>
              <w:t>. </w:t>
            </w:r>
            <w:r w:rsidR="0011139C">
              <w:rPr>
                <w:b/>
                <w:bCs/>
                <w:color w:val="000000"/>
              </w:rPr>
              <w:t>Г</w:t>
            </w:r>
            <w:r w:rsidR="0011139C" w:rsidRPr="00C84544">
              <w:rPr>
                <w:b/>
                <w:bCs/>
                <w:color w:val="000000"/>
              </w:rPr>
              <w:t>.</w:t>
            </w:r>
          </w:p>
          <w:p w:rsidR="006170C4" w:rsidRPr="00197176" w:rsidRDefault="006170C4" w:rsidP="006170C4">
            <w:pPr>
              <w:ind w:left="672" w:right="284"/>
            </w:pPr>
          </w:p>
          <w:p w:rsidR="006170C4" w:rsidRPr="0018010A" w:rsidRDefault="006170C4" w:rsidP="006170C4">
            <w:pPr>
              <w:ind w:right="284"/>
              <w:rPr>
                <w:b/>
              </w:rPr>
            </w:pPr>
            <w:r w:rsidRPr="007E402B">
              <w:rPr>
                <w:bCs/>
              </w:rPr>
              <w:t>«____»</w:t>
            </w:r>
            <w:r w:rsidR="001D6EE7">
              <w:rPr>
                <w:bCs/>
              </w:rPr>
              <w:t xml:space="preserve"> </w:t>
            </w:r>
            <w:r w:rsidRPr="007E402B">
              <w:rPr>
                <w:bCs/>
              </w:rPr>
              <w:t>______</w:t>
            </w:r>
            <w:r>
              <w:rPr>
                <w:bCs/>
              </w:rPr>
              <w:t>____</w:t>
            </w:r>
            <w:r w:rsidRPr="007E402B">
              <w:rPr>
                <w:bCs/>
              </w:rPr>
              <w:t>___</w:t>
            </w:r>
            <w:r>
              <w:rPr>
                <w:bCs/>
              </w:rPr>
              <w:t>_ 2014</w:t>
            </w:r>
            <w:r w:rsidRPr="007E402B">
              <w:rPr>
                <w:bCs/>
              </w:rPr>
              <w:t xml:space="preserve"> г.</w:t>
            </w:r>
          </w:p>
        </w:tc>
      </w:tr>
      <w:tr w:rsidR="00AA3604" w:rsidRPr="00F26620" w:rsidTr="00822DE3">
        <w:trPr>
          <w:jc w:val="right"/>
        </w:trPr>
        <w:tc>
          <w:tcPr>
            <w:tcW w:w="2500" w:type="pct"/>
            <w:gridSpan w:val="2"/>
          </w:tcPr>
          <w:p w:rsidR="00AA3604" w:rsidRPr="00F26620" w:rsidRDefault="00AA3604" w:rsidP="00822DE3">
            <w:pPr>
              <w:ind w:left="672" w:right="284"/>
              <w:rPr>
                <w:rStyle w:val="af6"/>
                <w:b w:val="0"/>
                <w:bCs w:val="0"/>
              </w:rPr>
            </w:pPr>
          </w:p>
        </w:tc>
        <w:tc>
          <w:tcPr>
            <w:tcW w:w="2500" w:type="pct"/>
            <w:gridSpan w:val="2"/>
          </w:tcPr>
          <w:p w:rsidR="00AA3604" w:rsidRPr="00F26620" w:rsidRDefault="00AA3604" w:rsidP="00822DE3">
            <w:pPr>
              <w:ind w:left="672" w:right="284"/>
              <w:rPr>
                <w:rStyle w:val="af6"/>
                <w:b w:val="0"/>
                <w:bCs w:val="0"/>
              </w:rPr>
            </w:pPr>
          </w:p>
        </w:tc>
      </w:tr>
    </w:tbl>
    <w:p w:rsidR="00AA3604" w:rsidRDefault="00AA3604" w:rsidP="00AA3604">
      <w:pPr>
        <w:jc w:val="center"/>
        <w:rPr>
          <w:rStyle w:val="af6"/>
        </w:rPr>
      </w:pPr>
    </w:p>
    <w:p w:rsidR="00AA3604" w:rsidRDefault="00AA3604" w:rsidP="00AA3604">
      <w:pPr>
        <w:jc w:val="center"/>
        <w:rPr>
          <w:rStyle w:val="af6"/>
        </w:rPr>
      </w:pPr>
    </w:p>
    <w:p w:rsidR="00AA3604" w:rsidRPr="0052085C" w:rsidRDefault="00AA3604" w:rsidP="00AA3604">
      <w:pPr>
        <w:jc w:val="center"/>
        <w:rPr>
          <w:rStyle w:val="af6"/>
          <w:sz w:val="28"/>
          <w:szCs w:val="28"/>
        </w:rPr>
      </w:pPr>
    </w:p>
    <w:p w:rsidR="00AA3604" w:rsidRPr="00825158" w:rsidRDefault="00AA3604" w:rsidP="00AA3604">
      <w:pPr>
        <w:spacing w:after="240"/>
        <w:jc w:val="center"/>
        <w:rPr>
          <w:rStyle w:val="af6"/>
          <w:sz w:val="32"/>
          <w:szCs w:val="32"/>
        </w:rPr>
      </w:pPr>
      <w:r w:rsidRPr="00825158">
        <w:rPr>
          <w:rStyle w:val="af6"/>
          <w:sz w:val="32"/>
          <w:szCs w:val="32"/>
        </w:rPr>
        <w:t>ТЕХНИЧЕСКИЙ ОТЧЕТ</w:t>
      </w:r>
    </w:p>
    <w:p w:rsidR="00AA3604" w:rsidRPr="00D76CC7" w:rsidRDefault="00AA3604" w:rsidP="00AA3604">
      <w:pPr>
        <w:spacing w:after="240"/>
        <w:jc w:val="center"/>
        <w:rPr>
          <w:rStyle w:val="af6"/>
          <w:sz w:val="32"/>
          <w:szCs w:val="32"/>
        </w:rPr>
      </w:pPr>
      <w:r w:rsidRPr="00901A9C">
        <w:rPr>
          <w:rStyle w:val="af6"/>
          <w:sz w:val="32"/>
          <w:szCs w:val="32"/>
        </w:rPr>
        <w:t>№ ТО-</w:t>
      </w:r>
      <w:r w:rsidR="00C67B04" w:rsidRPr="0011139C">
        <w:rPr>
          <w:rStyle w:val="af6"/>
          <w:sz w:val="32"/>
          <w:szCs w:val="32"/>
        </w:rPr>
        <w:t>1</w:t>
      </w:r>
      <w:r w:rsidR="0011139C" w:rsidRPr="0011139C">
        <w:rPr>
          <w:rStyle w:val="af6"/>
          <w:sz w:val="32"/>
          <w:szCs w:val="32"/>
        </w:rPr>
        <w:t>26</w:t>
      </w:r>
      <w:r w:rsidRPr="0011139C">
        <w:rPr>
          <w:rStyle w:val="af6"/>
          <w:sz w:val="32"/>
          <w:szCs w:val="32"/>
        </w:rPr>
        <w:t>.С</w:t>
      </w:r>
      <w:r w:rsidR="00073976" w:rsidRPr="0011139C">
        <w:rPr>
          <w:rStyle w:val="af6"/>
          <w:sz w:val="32"/>
          <w:szCs w:val="32"/>
        </w:rPr>
        <w:t>Т</w:t>
      </w:r>
      <w:r w:rsidRPr="0011139C">
        <w:rPr>
          <w:rStyle w:val="af6"/>
          <w:sz w:val="32"/>
          <w:szCs w:val="32"/>
        </w:rPr>
        <w:t>-0</w:t>
      </w:r>
      <w:r w:rsidR="0011139C" w:rsidRPr="0011139C">
        <w:rPr>
          <w:rStyle w:val="af6"/>
          <w:sz w:val="32"/>
          <w:szCs w:val="32"/>
        </w:rPr>
        <w:t>46</w:t>
      </w:r>
      <w:r w:rsidRPr="0011139C">
        <w:rPr>
          <w:rStyle w:val="af6"/>
          <w:sz w:val="32"/>
          <w:szCs w:val="32"/>
        </w:rPr>
        <w:t>-1</w:t>
      </w:r>
      <w:r w:rsidR="006170C4" w:rsidRPr="0011139C">
        <w:rPr>
          <w:rStyle w:val="af6"/>
          <w:sz w:val="32"/>
          <w:szCs w:val="32"/>
        </w:rPr>
        <w:t>4</w:t>
      </w:r>
    </w:p>
    <w:p w:rsidR="00AA3604" w:rsidRPr="00C7599B" w:rsidRDefault="00AA3604" w:rsidP="00AA3604">
      <w:pPr>
        <w:spacing w:after="240"/>
        <w:jc w:val="center"/>
        <w:rPr>
          <w:rStyle w:val="af6"/>
          <w:sz w:val="28"/>
          <w:szCs w:val="28"/>
        </w:rPr>
      </w:pPr>
      <w:r w:rsidRPr="00C7599B">
        <w:rPr>
          <w:rStyle w:val="af6"/>
          <w:sz w:val="28"/>
          <w:szCs w:val="28"/>
        </w:rPr>
        <w:t xml:space="preserve">по </w:t>
      </w:r>
      <w:r w:rsidR="0088456B">
        <w:rPr>
          <w:rStyle w:val="af6"/>
          <w:sz w:val="28"/>
          <w:szCs w:val="28"/>
        </w:rPr>
        <w:t>разработке схем</w:t>
      </w:r>
      <w:r w:rsidR="00481977">
        <w:rPr>
          <w:rStyle w:val="af6"/>
          <w:sz w:val="28"/>
          <w:szCs w:val="28"/>
        </w:rPr>
        <w:t xml:space="preserve"> </w:t>
      </w:r>
      <w:r w:rsidR="00073976">
        <w:rPr>
          <w:rStyle w:val="af6"/>
          <w:sz w:val="28"/>
          <w:szCs w:val="28"/>
        </w:rPr>
        <w:t>теплоснабжения</w:t>
      </w:r>
    </w:p>
    <w:p w:rsidR="00AA3604" w:rsidRDefault="00CC7522" w:rsidP="00AA3604">
      <w:pPr>
        <w:jc w:val="center"/>
        <w:rPr>
          <w:b/>
          <w:sz w:val="28"/>
          <w:szCs w:val="28"/>
        </w:rPr>
      </w:pPr>
      <w:r>
        <w:rPr>
          <w:b/>
          <w:sz w:val="28"/>
          <w:szCs w:val="28"/>
        </w:rPr>
        <w:t>сельского</w:t>
      </w:r>
      <w:r w:rsidR="00AA3604">
        <w:rPr>
          <w:b/>
          <w:sz w:val="28"/>
          <w:szCs w:val="28"/>
        </w:rPr>
        <w:t xml:space="preserve"> поселения</w:t>
      </w:r>
      <w:r w:rsidR="006170C4">
        <w:rPr>
          <w:b/>
          <w:sz w:val="28"/>
          <w:szCs w:val="28"/>
        </w:rPr>
        <w:t xml:space="preserve"> </w:t>
      </w:r>
      <w:proofErr w:type="spellStart"/>
      <w:r w:rsidR="00AE5931">
        <w:rPr>
          <w:b/>
          <w:sz w:val="28"/>
          <w:szCs w:val="28"/>
        </w:rPr>
        <w:t>Большечаусовский</w:t>
      </w:r>
      <w:proofErr w:type="spellEnd"/>
      <w:r w:rsidR="00456523" w:rsidRPr="00456523">
        <w:rPr>
          <w:b/>
          <w:sz w:val="28"/>
          <w:szCs w:val="28"/>
        </w:rPr>
        <w:t xml:space="preserve"> сельсовет</w:t>
      </w:r>
    </w:p>
    <w:p w:rsidR="00481977" w:rsidRDefault="00CD29F3" w:rsidP="00AA3604">
      <w:pPr>
        <w:jc w:val="center"/>
        <w:rPr>
          <w:b/>
          <w:sz w:val="28"/>
          <w:szCs w:val="28"/>
        </w:rPr>
      </w:pPr>
      <w:r>
        <w:rPr>
          <w:b/>
          <w:sz w:val="28"/>
          <w:szCs w:val="28"/>
        </w:rPr>
        <w:t>Кетовского</w:t>
      </w:r>
      <w:r w:rsidR="00456523">
        <w:rPr>
          <w:b/>
          <w:sz w:val="28"/>
          <w:szCs w:val="28"/>
        </w:rPr>
        <w:t xml:space="preserve"> </w:t>
      </w:r>
      <w:r w:rsidR="00456523" w:rsidRPr="00456523">
        <w:rPr>
          <w:b/>
          <w:sz w:val="28"/>
          <w:szCs w:val="28"/>
        </w:rPr>
        <w:t xml:space="preserve">муниципального района </w:t>
      </w:r>
      <w:r>
        <w:rPr>
          <w:b/>
          <w:sz w:val="28"/>
          <w:szCs w:val="28"/>
        </w:rPr>
        <w:t>Курганской</w:t>
      </w:r>
      <w:r w:rsidR="00456523" w:rsidRPr="00456523">
        <w:rPr>
          <w:b/>
          <w:sz w:val="28"/>
          <w:szCs w:val="28"/>
        </w:rPr>
        <w:t xml:space="preserve"> области</w:t>
      </w: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Pr="002F451A" w:rsidRDefault="00AA3604" w:rsidP="002B56B4">
      <w:pPr>
        <w:jc w:val="center"/>
        <w:rPr>
          <w:b/>
          <w:spacing w:val="-5"/>
        </w:rPr>
      </w:pPr>
      <w:r w:rsidRPr="002F451A">
        <w:rPr>
          <w:rStyle w:val="af6"/>
          <w:b w:val="0"/>
          <w:bCs w:val="0"/>
        </w:rPr>
        <w:t>Омск 201</w:t>
      </w:r>
      <w:r w:rsidR="00C917DD">
        <w:rPr>
          <w:rStyle w:val="af6"/>
          <w:b w:val="0"/>
          <w:bCs w:val="0"/>
        </w:rPr>
        <w:t>4</w:t>
      </w:r>
      <w:r w:rsidRPr="002F451A">
        <w:rPr>
          <w:rStyle w:val="af6"/>
          <w:b w:val="0"/>
          <w:bCs w:val="0"/>
        </w:rPr>
        <w:t xml:space="preserve"> г</w:t>
      </w:r>
    </w:p>
    <w:p w:rsidR="00762FBA" w:rsidRPr="000B094A" w:rsidRDefault="00762FBA" w:rsidP="00457251">
      <w:pPr>
        <w:jc w:val="center"/>
        <w:rPr>
          <w:sz w:val="28"/>
        </w:rPr>
        <w:sectPr w:rsidR="00762FBA" w:rsidRPr="000B094A" w:rsidSect="0029216F">
          <w:headerReference w:type="even" r:id="rId14"/>
          <w:headerReference w:type="default" r:id="rId15"/>
          <w:footerReference w:type="default" r:id="rId16"/>
          <w:pgSz w:w="11906" w:h="16838"/>
          <w:pgMar w:top="1134" w:right="566" w:bottom="1134" w:left="993" w:header="708" w:footer="708" w:gutter="0"/>
          <w:cols w:space="708"/>
          <w:docGrid w:linePitch="360"/>
        </w:sectPr>
      </w:pPr>
    </w:p>
    <w:sdt>
      <w:sdtPr>
        <w:rPr>
          <w:rFonts w:ascii="Times New Roman" w:eastAsia="Times New Roman" w:hAnsi="Times New Roman" w:cs="Times New Roman"/>
          <w:b w:val="0"/>
          <w:bCs w:val="0"/>
          <w:color w:val="auto"/>
          <w:sz w:val="24"/>
          <w:szCs w:val="24"/>
        </w:rPr>
        <w:id w:val="912587001"/>
        <w:docPartObj>
          <w:docPartGallery w:val="Table of Contents"/>
          <w:docPartUnique/>
        </w:docPartObj>
      </w:sdtPr>
      <w:sdtContent>
        <w:p w:rsidR="00481977" w:rsidRPr="001D6EE7" w:rsidRDefault="001D6EE7" w:rsidP="00481977">
          <w:pPr>
            <w:pStyle w:val="afb"/>
            <w:jc w:val="center"/>
            <w:rPr>
              <w:rFonts w:ascii="Times New Roman" w:hAnsi="Times New Roman" w:cs="Times New Roman"/>
              <w:b w:val="0"/>
              <w:color w:val="auto"/>
              <w:sz w:val="24"/>
              <w:szCs w:val="24"/>
            </w:rPr>
          </w:pPr>
          <w:r w:rsidRPr="001D6EE7">
            <w:rPr>
              <w:rFonts w:ascii="Times New Roman" w:hAnsi="Times New Roman" w:cs="Times New Roman"/>
              <w:b w:val="0"/>
              <w:color w:val="auto"/>
              <w:sz w:val="24"/>
              <w:szCs w:val="24"/>
            </w:rPr>
            <w:t>СОДЕРЖАНИЕ</w:t>
          </w:r>
        </w:p>
        <w:p w:rsidR="00481977" w:rsidRPr="00481977" w:rsidRDefault="00481977" w:rsidP="00481977"/>
        <w:p w:rsidR="00370190" w:rsidRDefault="00A04757">
          <w:pPr>
            <w:pStyle w:val="11"/>
            <w:rPr>
              <w:rFonts w:asciiTheme="minorHAnsi" w:eastAsiaTheme="minorEastAsia" w:hAnsiTheme="minorHAnsi" w:cstheme="minorBidi"/>
              <w:noProof/>
              <w:sz w:val="22"/>
              <w:szCs w:val="22"/>
            </w:rPr>
          </w:pPr>
          <w:r w:rsidRPr="00A04757">
            <w:fldChar w:fldCharType="begin"/>
          </w:r>
          <w:r w:rsidR="00481977">
            <w:instrText xml:space="preserve"> TOC \o "1-3" \h \z \u </w:instrText>
          </w:r>
          <w:r w:rsidRPr="00A04757">
            <w:fldChar w:fldCharType="separate"/>
          </w:r>
          <w:hyperlink w:anchor="_Toc396043750" w:history="1">
            <w:r w:rsidR="00370190" w:rsidRPr="00973E23">
              <w:rPr>
                <w:rStyle w:val="ad"/>
                <w:noProof/>
              </w:rPr>
              <w:t>Введение</w:t>
            </w:r>
            <w:r w:rsidR="00370190">
              <w:rPr>
                <w:noProof/>
                <w:webHidden/>
              </w:rPr>
              <w:tab/>
            </w:r>
            <w:r>
              <w:rPr>
                <w:noProof/>
                <w:webHidden/>
              </w:rPr>
              <w:fldChar w:fldCharType="begin"/>
            </w:r>
            <w:r w:rsidR="00370190">
              <w:rPr>
                <w:noProof/>
                <w:webHidden/>
              </w:rPr>
              <w:instrText xml:space="preserve"> PAGEREF _Toc396043750 \h </w:instrText>
            </w:r>
            <w:r>
              <w:rPr>
                <w:noProof/>
                <w:webHidden/>
              </w:rPr>
            </w:r>
            <w:r>
              <w:rPr>
                <w:noProof/>
                <w:webHidden/>
              </w:rPr>
              <w:fldChar w:fldCharType="separate"/>
            </w:r>
            <w:r w:rsidR="00370190">
              <w:rPr>
                <w:noProof/>
                <w:webHidden/>
              </w:rPr>
              <w:t>8</w:t>
            </w:r>
            <w:r>
              <w:rPr>
                <w:noProof/>
                <w:webHidden/>
              </w:rPr>
              <w:fldChar w:fldCharType="end"/>
            </w:r>
          </w:hyperlink>
        </w:p>
        <w:p w:rsidR="00370190" w:rsidRDefault="00A04757">
          <w:pPr>
            <w:pStyle w:val="11"/>
            <w:rPr>
              <w:rFonts w:asciiTheme="minorHAnsi" w:eastAsiaTheme="minorEastAsia" w:hAnsiTheme="minorHAnsi" w:cstheme="minorBidi"/>
              <w:noProof/>
              <w:sz w:val="22"/>
              <w:szCs w:val="22"/>
            </w:rPr>
          </w:pPr>
          <w:hyperlink w:anchor="_Toc396043751" w:history="1">
            <w:r w:rsidR="00370190" w:rsidRPr="00973E23">
              <w:rPr>
                <w:rStyle w:val="ad"/>
                <w:b/>
                <w:noProof/>
              </w:rPr>
              <w:t>СХЕМА ТЕПЛОСНАБЖЕНИЯ</w:t>
            </w:r>
            <w:r w:rsidR="00370190">
              <w:rPr>
                <w:noProof/>
                <w:webHidden/>
              </w:rPr>
              <w:tab/>
            </w:r>
            <w:r>
              <w:rPr>
                <w:noProof/>
                <w:webHidden/>
              </w:rPr>
              <w:fldChar w:fldCharType="begin"/>
            </w:r>
            <w:r w:rsidR="00370190">
              <w:rPr>
                <w:noProof/>
                <w:webHidden/>
              </w:rPr>
              <w:instrText xml:space="preserve"> PAGEREF _Toc396043751 \h </w:instrText>
            </w:r>
            <w:r>
              <w:rPr>
                <w:noProof/>
                <w:webHidden/>
              </w:rPr>
            </w:r>
            <w:r>
              <w:rPr>
                <w:noProof/>
                <w:webHidden/>
              </w:rPr>
              <w:fldChar w:fldCharType="separate"/>
            </w:r>
            <w:r w:rsidR="00370190">
              <w:rPr>
                <w:noProof/>
                <w:webHidden/>
              </w:rPr>
              <w:t>9</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52" w:history="1">
            <w:r w:rsidR="00370190" w:rsidRPr="00973E23">
              <w:rPr>
                <w:rStyle w:val="ad"/>
                <w:noProof/>
              </w:rPr>
              <w:t>Раздел 1. Показатели перспективного спроса на тепловую энергию (мощность) и теплоноситель в установленных границах территории поселения</w:t>
            </w:r>
            <w:r w:rsidR="00370190">
              <w:rPr>
                <w:noProof/>
                <w:webHidden/>
              </w:rPr>
              <w:tab/>
            </w:r>
            <w:r>
              <w:rPr>
                <w:noProof/>
                <w:webHidden/>
              </w:rPr>
              <w:fldChar w:fldCharType="begin"/>
            </w:r>
            <w:r w:rsidR="00370190">
              <w:rPr>
                <w:noProof/>
                <w:webHidden/>
              </w:rPr>
              <w:instrText xml:space="preserve"> PAGEREF _Toc396043752 \h </w:instrText>
            </w:r>
            <w:r>
              <w:rPr>
                <w:noProof/>
                <w:webHidden/>
              </w:rPr>
            </w:r>
            <w:r>
              <w:rPr>
                <w:noProof/>
                <w:webHidden/>
              </w:rPr>
              <w:fldChar w:fldCharType="separate"/>
            </w:r>
            <w:r w:rsidR="00370190">
              <w:rPr>
                <w:noProof/>
                <w:webHidden/>
              </w:rPr>
              <w:t>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53" w:history="1">
            <w:r w:rsidR="00370190" w:rsidRPr="00973E23">
              <w:rPr>
                <w:rStyle w:val="ad"/>
                <w:noProof/>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70190">
              <w:rPr>
                <w:noProof/>
                <w:webHidden/>
              </w:rPr>
              <w:tab/>
            </w:r>
            <w:r>
              <w:rPr>
                <w:noProof/>
                <w:webHidden/>
              </w:rPr>
              <w:fldChar w:fldCharType="begin"/>
            </w:r>
            <w:r w:rsidR="00370190">
              <w:rPr>
                <w:noProof/>
                <w:webHidden/>
              </w:rPr>
              <w:instrText xml:space="preserve"> PAGEREF _Toc396043753 \h </w:instrText>
            </w:r>
            <w:r>
              <w:rPr>
                <w:noProof/>
                <w:webHidden/>
              </w:rPr>
            </w:r>
            <w:r>
              <w:rPr>
                <w:noProof/>
                <w:webHidden/>
              </w:rPr>
              <w:fldChar w:fldCharType="separate"/>
            </w:r>
            <w:r w:rsidR="00370190">
              <w:rPr>
                <w:noProof/>
                <w:webHidden/>
              </w:rPr>
              <w:t>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54" w:history="1">
            <w:r w:rsidR="00370190" w:rsidRPr="00973E23">
              <w:rPr>
                <w:rStyle w:val="ad"/>
                <w:noProof/>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370190">
              <w:rPr>
                <w:noProof/>
                <w:webHidden/>
              </w:rPr>
              <w:tab/>
            </w:r>
            <w:r>
              <w:rPr>
                <w:noProof/>
                <w:webHidden/>
              </w:rPr>
              <w:fldChar w:fldCharType="begin"/>
            </w:r>
            <w:r w:rsidR="00370190">
              <w:rPr>
                <w:noProof/>
                <w:webHidden/>
              </w:rPr>
              <w:instrText xml:space="preserve"> PAGEREF _Toc396043754 \h </w:instrText>
            </w:r>
            <w:r>
              <w:rPr>
                <w:noProof/>
                <w:webHidden/>
              </w:rPr>
            </w:r>
            <w:r>
              <w:rPr>
                <w:noProof/>
                <w:webHidden/>
              </w:rPr>
              <w:fldChar w:fldCharType="separate"/>
            </w:r>
            <w:r w:rsidR="00370190">
              <w:rPr>
                <w:noProof/>
                <w:webHidden/>
              </w:rPr>
              <w:t>11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55" w:history="1">
            <w:r w:rsidR="00370190" w:rsidRPr="00973E23">
              <w:rPr>
                <w:rStyle w:val="ad"/>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370190">
              <w:rPr>
                <w:noProof/>
                <w:webHidden/>
              </w:rPr>
              <w:tab/>
            </w:r>
            <w:r>
              <w:rPr>
                <w:noProof/>
                <w:webHidden/>
              </w:rPr>
              <w:fldChar w:fldCharType="begin"/>
            </w:r>
            <w:r w:rsidR="00370190">
              <w:rPr>
                <w:noProof/>
                <w:webHidden/>
              </w:rPr>
              <w:instrText xml:space="preserve"> PAGEREF _Toc396043755 \h </w:instrText>
            </w:r>
            <w:r>
              <w:rPr>
                <w:noProof/>
                <w:webHidden/>
              </w:rPr>
            </w:r>
            <w:r>
              <w:rPr>
                <w:noProof/>
                <w:webHidden/>
              </w:rPr>
              <w:fldChar w:fldCharType="separate"/>
            </w:r>
            <w:r w:rsidR="00370190">
              <w:rPr>
                <w:noProof/>
                <w:webHidden/>
              </w:rPr>
              <w:t>12</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56" w:history="1">
            <w:r w:rsidR="00370190" w:rsidRPr="00973E23">
              <w:rPr>
                <w:rStyle w:val="ad"/>
                <w:noProof/>
              </w:rPr>
              <w:t>Раздел 2. Перспективные балансы располагаемой тепловой мощности источников тепловой энергии и тепловой нагрузки потребителей</w:t>
            </w:r>
            <w:r w:rsidR="00370190">
              <w:rPr>
                <w:noProof/>
                <w:webHidden/>
              </w:rPr>
              <w:tab/>
            </w:r>
            <w:r>
              <w:rPr>
                <w:noProof/>
                <w:webHidden/>
              </w:rPr>
              <w:fldChar w:fldCharType="begin"/>
            </w:r>
            <w:r w:rsidR="00370190">
              <w:rPr>
                <w:noProof/>
                <w:webHidden/>
              </w:rPr>
              <w:instrText xml:space="preserve"> PAGEREF _Toc396043756 \h </w:instrText>
            </w:r>
            <w:r>
              <w:rPr>
                <w:noProof/>
                <w:webHidden/>
              </w:rPr>
            </w:r>
            <w:r>
              <w:rPr>
                <w:noProof/>
                <w:webHidden/>
              </w:rPr>
              <w:fldChar w:fldCharType="separate"/>
            </w:r>
            <w:r w:rsidR="00370190">
              <w:rPr>
                <w:noProof/>
                <w:webHidden/>
              </w:rPr>
              <w:t>12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57" w:history="1">
            <w:r w:rsidR="00370190" w:rsidRPr="00973E23">
              <w:rPr>
                <w:rStyle w:val="ad"/>
                <w:noProof/>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370190">
              <w:rPr>
                <w:noProof/>
                <w:webHidden/>
              </w:rPr>
              <w:tab/>
            </w:r>
            <w:r>
              <w:rPr>
                <w:noProof/>
                <w:webHidden/>
              </w:rPr>
              <w:fldChar w:fldCharType="begin"/>
            </w:r>
            <w:r w:rsidR="00370190">
              <w:rPr>
                <w:noProof/>
                <w:webHidden/>
              </w:rPr>
              <w:instrText xml:space="preserve"> PAGEREF _Toc396043757 \h </w:instrText>
            </w:r>
            <w:r>
              <w:rPr>
                <w:noProof/>
                <w:webHidden/>
              </w:rPr>
            </w:r>
            <w:r>
              <w:rPr>
                <w:noProof/>
                <w:webHidden/>
              </w:rPr>
              <w:fldChar w:fldCharType="separate"/>
            </w:r>
            <w:r w:rsidR="00370190">
              <w:rPr>
                <w:noProof/>
                <w:webHidden/>
              </w:rPr>
              <w:t>12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58" w:history="1">
            <w:r w:rsidR="00370190" w:rsidRPr="00973E23">
              <w:rPr>
                <w:rStyle w:val="ad"/>
                <w:noProof/>
              </w:rPr>
              <w:t>2.2 Описание существующих и перспективных зон действия систем теплоснабжения и источников тепловой энергии</w:t>
            </w:r>
            <w:r w:rsidR="00370190">
              <w:rPr>
                <w:noProof/>
                <w:webHidden/>
              </w:rPr>
              <w:tab/>
            </w:r>
            <w:r>
              <w:rPr>
                <w:noProof/>
                <w:webHidden/>
              </w:rPr>
              <w:fldChar w:fldCharType="begin"/>
            </w:r>
            <w:r w:rsidR="00370190">
              <w:rPr>
                <w:noProof/>
                <w:webHidden/>
              </w:rPr>
              <w:instrText xml:space="preserve"> PAGEREF _Toc396043758 \h </w:instrText>
            </w:r>
            <w:r>
              <w:rPr>
                <w:noProof/>
                <w:webHidden/>
              </w:rPr>
            </w:r>
            <w:r>
              <w:rPr>
                <w:noProof/>
                <w:webHidden/>
              </w:rPr>
              <w:fldChar w:fldCharType="separate"/>
            </w:r>
            <w:r w:rsidR="00370190">
              <w:rPr>
                <w:noProof/>
                <w:webHidden/>
              </w:rPr>
              <w:t>12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59" w:history="1">
            <w:r w:rsidR="00370190" w:rsidRPr="00973E23">
              <w:rPr>
                <w:rStyle w:val="ad"/>
                <w:noProof/>
              </w:rPr>
              <w:t>2.3 Описание существующих и перспективных зон действия индивидуальных источников тепловой энергии</w:t>
            </w:r>
            <w:r w:rsidR="00370190">
              <w:rPr>
                <w:noProof/>
                <w:webHidden/>
              </w:rPr>
              <w:tab/>
            </w:r>
            <w:r>
              <w:rPr>
                <w:noProof/>
                <w:webHidden/>
              </w:rPr>
              <w:fldChar w:fldCharType="begin"/>
            </w:r>
            <w:r w:rsidR="00370190">
              <w:rPr>
                <w:noProof/>
                <w:webHidden/>
              </w:rPr>
              <w:instrText xml:space="preserve"> PAGEREF _Toc396043759 \h </w:instrText>
            </w:r>
            <w:r>
              <w:rPr>
                <w:noProof/>
                <w:webHidden/>
              </w:rPr>
            </w:r>
            <w:r>
              <w:rPr>
                <w:noProof/>
                <w:webHidden/>
              </w:rPr>
              <w:fldChar w:fldCharType="separate"/>
            </w:r>
            <w:r w:rsidR="00370190">
              <w:rPr>
                <w:noProof/>
                <w:webHidden/>
              </w:rPr>
              <w:t>14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0" w:history="1">
            <w:r w:rsidR="00370190" w:rsidRPr="00973E23">
              <w:rPr>
                <w:rStyle w:val="ad"/>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370190">
              <w:rPr>
                <w:noProof/>
                <w:webHidden/>
              </w:rPr>
              <w:tab/>
            </w:r>
            <w:r>
              <w:rPr>
                <w:noProof/>
                <w:webHidden/>
              </w:rPr>
              <w:fldChar w:fldCharType="begin"/>
            </w:r>
            <w:r w:rsidR="00370190">
              <w:rPr>
                <w:noProof/>
                <w:webHidden/>
              </w:rPr>
              <w:instrText xml:space="preserve"> PAGEREF _Toc396043760 \h </w:instrText>
            </w:r>
            <w:r>
              <w:rPr>
                <w:noProof/>
                <w:webHidden/>
              </w:rPr>
            </w:r>
            <w:r>
              <w:rPr>
                <w:noProof/>
                <w:webHidden/>
              </w:rPr>
              <w:fldChar w:fldCharType="separate"/>
            </w:r>
            <w:r w:rsidR="00370190">
              <w:rPr>
                <w:noProof/>
                <w:webHidden/>
              </w:rPr>
              <w:t>15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1" w:history="1">
            <w:r w:rsidR="00370190" w:rsidRPr="00973E23">
              <w:rPr>
                <w:rStyle w:val="ad"/>
                <w:noProof/>
              </w:rPr>
              <w:t>2.4.1 Существующие и перспективные значения установленной тепловой мощности основного оборудования источника (источников) тепловой энергии</w:t>
            </w:r>
            <w:r w:rsidR="00370190">
              <w:rPr>
                <w:noProof/>
                <w:webHidden/>
              </w:rPr>
              <w:tab/>
            </w:r>
            <w:r>
              <w:rPr>
                <w:noProof/>
                <w:webHidden/>
              </w:rPr>
              <w:fldChar w:fldCharType="begin"/>
            </w:r>
            <w:r w:rsidR="00370190">
              <w:rPr>
                <w:noProof/>
                <w:webHidden/>
              </w:rPr>
              <w:instrText xml:space="preserve"> PAGEREF _Toc396043761 \h </w:instrText>
            </w:r>
            <w:r>
              <w:rPr>
                <w:noProof/>
                <w:webHidden/>
              </w:rPr>
            </w:r>
            <w:r>
              <w:rPr>
                <w:noProof/>
                <w:webHidden/>
              </w:rPr>
              <w:fldChar w:fldCharType="separate"/>
            </w:r>
            <w:r w:rsidR="00370190">
              <w:rPr>
                <w:noProof/>
                <w:webHidden/>
              </w:rPr>
              <w:t>15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2" w:history="1">
            <w:r w:rsidR="00370190" w:rsidRPr="00973E23">
              <w:rPr>
                <w:rStyle w:val="ad"/>
                <w:noProof/>
              </w:rPr>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370190">
              <w:rPr>
                <w:noProof/>
                <w:webHidden/>
              </w:rPr>
              <w:tab/>
            </w:r>
            <w:r>
              <w:rPr>
                <w:noProof/>
                <w:webHidden/>
              </w:rPr>
              <w:fldChar w:fldCharType="begin"/>
            </w:r>
            <w:r w:rsidR="00370190">
              <w:rPr>
                <w:noProof/>
                <w:webHidden/>
              </w:rPr>
              <w:instrText xml:space="preserve"> PAGEREF _Toc396043762 \h </w:instrText>
            </w:r>
            <w:r>
              <w:rPr>
                <w:noProof/>
                <w:webHidden/>
              </w:rPr>
            </w:r>
            <w:r>
              <w:rPr>
                <w:noProof/>
                <w:webHidden/>
              </w:rPr>
              <w:fldChar w:fldCharType="separate"/>
            </w:r>
            <w:r w:rsidR="00370190">
              <w:rPr>
                <w:noProof/>
                <w:webHidden/>
              </w:rPr>
              <w:t>15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3" w:history="1">
            <w:r w:rsidR="00370190" w:rsidRPr="00973E23">
              <w:rPr>
                <w:rStyle w:val="ad"/>
                <w:noProof/>
              </w:rPr>
              <w:t>2.4.3 Существующие и перспективные затраты тепловой мощности на собственные и хозяйственные нужды источников тепловой энергии</w:t>
            </w:r>
            <w:r w:rsidR="00370190">
              <w:rPr>
                <w:noProof/>
                <w:webHidden/>
              </w:rPr>
              <w:tab/>
            </w:r>
            <w:r>
              <w:rPr>
                <w:noProof/>
                <w:webHidden/>
              </w:rPr>
              <w:fldChar w:fldCharType="begin"/>
            </w:r>
            <w:r w:rsidR="00370190">
              <w:rPr>
                <w:noProof/>
                <w:webHidden/>
              </w:rPr>
              <w:instrText xml:space="preserve"> PAGEREF _Toc396043763 \h </w:instrText>
            </w:r>
            <w:r>
              <w:rPr>
                <w:noProof/>
                <w:webHidden/>
              </w:rPr>
            </w:r>
            <w:r>
              <w:rPr>
                <w:noProof/>
                <w:webHidden/>
              </w:rPr>
              <w:fldChar w:fldCharType="separate"/>
            </w:r>
            <w:r w:rsidR="00370190">
              <w:rPr>
                <w:noProof/>
                <w:webHidden/>
              </w:rPr>
              <w:t>16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4" w:history="1">
            <w:r w:rsidR="00370190" w:rsidRPr="00973E23">
              <w:rPr>
                <w:rStyle w:val="ad"/>
                <w:noProof/>
              </w:rPr>
              <w:t>2.4.4 Значения существующей и перспективной тепловой мощности источников тепловой энергии нетто</w:t>
            </w:r>
            <w:r w:rsidR="00370190">
              <w:rPr>
                <w:noProof/>
                <w:webHidden/>
              </w:rPr>
              <w:tab/>
            </w:r>
            <w:r>
              <w:rPr>
                <w:noProof/>
                <w:webHidden/>
              </w:rPr>
              <w:fldChar w:fldCharType="begin"/>
            </w:r>
            <w:r w:rsidR="00370190">
              <w:rPr>
                <w:noProof/>
                <w:webHidden/>
              </w:rPr>
              <w:instrText xml:space="preserve"> PAGEREF _Toc396043764 \h </w:instrText>
            </w:r>
            <w:r>
              <w:rPr>
                <w:noProof/>
                <w:webHidden/>
              </w:rPr>
            </w:r>
            <w:r>
              <w:rPr>
                <w:noProof/>
                <w:webHidden/>
              </w:rPr>
              <w:fldChar w:fldCharType="separate"/>
            </w:r>
            <w:r w:rsidR="00370190">
              <w:rPr>
                <w:noProof/>
                <w:webHidden/>
              </w:rPr>
              <w:t>16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5" w:history="1">
            <w:r w:rsidR="00370190" w:rsidRPr="00973E23">
              <w:rPr>
                <w:rStyle w:val="ad"/>
                <w:noProof/>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370190">
              <w:rPr>
                <w:noProof/>
                <w:webHidden/>
              </w:rPr>
              <w:tab/>
            </w:r>
            <w:r>
              <w:rPr>
                <w:noProof/>
                <w:webHidden/>
              </w:rPr>
              <w:fldChar w:fldCharType="begin"/>
            </w:r>
            <w:r w:rsidR="00370190">
              <w:rPr>
                <w:noProof/>
                <w:webHidden/>
              </w:rPr>
              <w:instrText xml:space="preserve"> PAGEREF _Toc396043765 \h </w:instrText>
            </w:r>
            <w:r>
              <w:rPr>
                <w:noProof/>
                <w:webHidden/>
              </w:rPr>
            </w:r>
            <w:r>
              <w:rPr>
                <w:noProof/>
                <w:webHidden/>
              </w:rPr>
              <w:fldChar w:fldCharType="separate"/>
            </w:r>
            <w:r w:rsidR="00370190">
              <w:rPr>
                <w:noProof/>
                <w:webHidden/>
              </w:rPr>
              <w:t>17</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6" w:history="1">
            <w:r w:rsidR="00370190" w:rsidRPr="00973E23">
              <w:rPr>
                <w:rStyle w:val="ad"/>
                <w:noProof/>
              </w:rPr>
              <w:t>2.4.6 Затраты существующей и перспективной тепловой мощности на хозяйственные нужды тепловых сетей</w:t>
            </w:r>
            <w:r w:rsidR="00370190">
              <w:rPr>
                <w:noProof/>
                <w:webHidden/>
              </w:rPr>
              <w:tab/>
            </w:r>
            <w:r>
              <w:rPr>
                <w:noProof/>
                <w:webHidden/>
              </w:rPr>
              <w:fldChar w:fldCharType="begin"/>
            </w:r>
            <w:r w:rsidR="00370190">
              <w:rPr>
                <w:noProof/>
                <w:webHidden/>
              </w:rPr>
              <w:instrText xml:space="preserve"> PAGEREF _Toc396043766 \h </w:instrText>
            </w:r>
            <w:r>
              <w:rPr>
                <w:noProof/>
                <w:webHidden/>
              </w:rPr>
            </w:r>
            <w:r>
              <w:rPr>
                <w:noProof/>
                <w:webHidden/>
              </w:rPr>
              <w:fldChar w:fldCharType="separate"/>
            </w:r>
            <w:r w:rsidR="00370190">
              <w:rPr>
                <w:noProof/>
                <w:webHidden/>
              </w:rPr>
              <w:t>18</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7" w:history="1">
            <w:r w:rsidR="00370190" w:rsidRPr="00973E23">
              <w:rPr>
                <w:rStyle w:val="ad"/>
                <w:noProof/>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370190">
              <w:rPr>
                <w:noProof/>
                <w:webHidden/>
              </w:rPr>
              <w:tab/>
            </w:r>
            <w:r>
              <w:rPr>
                <w:noProof/>
                <w:webHidden/>
              </w:rPr>
              <w:fldChar w:fldCharType="begin"/>
            </w:r>
            <w:r w:rsidR="00370190">
              <w:rPr>
                <w:noProof/>
                <w:webHidden/>
              </w:rPr>
              <w:instrText xml:space="preserve"> PAGEREF _Toc396043767 \h </w:instrText>
            </w:r>
            <w:r>
              <w:rPr>
                <w:noProof/>
                <w:webHidden/>
              </w:rPr>
            </w:r>
            <w:r>
              <w:rPr>
                <w:noProof/>
                <w:webHidden/>
              </w:rPr>
              <w:fldChar w:fldCharType="separate"/>
            </w:r>
            <w:r w:rsidR="00370190">
              <w:rPr>
                <w:noProof/>
                <w:webHidden/>
              </w:rPr>
              <w:t>18</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68" w:history="1">
            <w:r w:rsidR="00370190" w:rsidRPr="00973E23">
              <w:rPr>
                <w:rStyle w:val="ad"/>
                <w:noProof/>
              </w:rPr>
              <w:t>2.4.8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sidR="00370190">
              <w:rPr>
                <w:noProof/>
                <w:webHidden/>
              </w:rPr>
              <w:tab/>
            </w:r>
            <w:r>
              <w:rPr>
                <w:noProof/>
                <w:webHidden/>
              </w:rPr>
              <w:fldChar w:fldCharType="begin"/>
            </w:r>
            <w:r w:rsidR="00370190">
              <w:rPr>
                <w:noProof/>
                <w:webHidden/>
              </w:rPr>
              <w:instrText xml:space="preserve"> PAGEREF _Toc396043768 \h </w:instrText>
            </w:r>
            <w:r>
              <w:rPr>
                <w:noProof/>
                <w:webHidden/>
              </w:rPr>
            </w:r>
            <w:r>
              <w:rPr>
                <w:noProof/>
                <w:webHidden/>
              </w:rPr>
              <w:fldChar w:fldCharType="separate"/>
            </w:r>
            <w:r w:rsidR="00370190">
              <w:rPr>
                <w:noProof/>
                <w:webHidden/>
              </w:rPr>
              <w:t>19</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69" w:history="1">
            <w:r w:rsidR="00370190" w:rsidRPr="00973E23">
              <w:rPr>
                <w:rStyle w:val="ad"/>
                <w:noProof/>
              </w:rPr>
              <w:t>Раздел 3. Перспективные балансы теплоносителя</w:t>
            </w:r>
            <w:r w:rsidR="00370190">
              <w:rPr>
                <w:noProof/>
                <w:webHidden/>
              </w:rPr>
              <w:tab/>
            </w:r>
            <w:r>
              <w:rPr>
                <w:noProof/>
                <w:webHidden/>
              </w:rPr>
              <w:fldChar w:fldCharType="begin"/>
            </w:r>
            <w:r w:rsidR="00370190">
              <w:rPr>
                <w:noProof/>
                <w:webHidden/>
              </w:rPr>
              <w:instrText xml:space="preserve"> PAGEREF _Toc396043769 \h </w:instrText>
            </w:r>
            <w:r>
              <w:rPr>
                <w:noProof/>
                <w:webHidden/>
              </w:rPr>
            </w:r>
            <w:r>
              <w:rPr>
                <w:noProof/>
                <w:webHidden/>
              </w:rPr>
              <w:fldChar w:fldCharType="separate"/>
            </w:r>
            <w:r w:rsidR="00370190">
              <w:rPr>
                <w:noProof/>
                <w:webHidden/>
              </w:rPr>
              <w:t>19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0" w:history="1">
            <w:r w:rsidR="00370190" w:rsidRPr="00973E23">
              <w:rPr>
                <w:rStyle w:val="ad"/>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70190">
              <w:rPr>
                <w:noProof/>
                <w:webHidden/>
              </w:rPr>
              <w:tab/>
            </w:r>
            <w:r>
              <w:rPr>
                <w:noProof/>
                <w:webHidden/>
              </w:rPr>
              <w:fldChar w:fldCharType="begin"/>
            </w:r>
            <w:r w:rsidR="00370190">
              <w:rPr>
                <w:noProof/>
                <w:webHidden/>
              </w:rPr>
              <w:instrText xml:space="preserve"> PAGEREF _Toc396043770 \h </w:instrText>
            </w:r>
            <w:r>
              <w:rPr>
                <w:noProof/>
                <w:webHidden/>
              </w:rPr>
            </w:r>
            <w:r>
              <w:rPr>
                <w:noProof/>
                <w:webHidden/>
              </w:rPr>
              <w:fldChar w:fldCharType="separate"/>
            </w:r>
            <w:r w:rsidR="00370190">
              <w:rPr>
                <w:noProof/>
                <w:webHidden/>
              </w:rPr>
              <w:t>19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1" w:history="1">
            <w:r w:rsidR="00370190" w:rsidRPr="00973E23">
              <w:rPr>
                <w:rStyle w:val="ad"/>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70190">
              <w:rPr>
                <w:noProof/>
                <w:webHidden/>
              </w:rPr>
              <w:tab/>
            </w:r>
            <w:r>
              <w:rPr>
                <w:noProof/>
                <w:webHidden/>
              </w:rPr>
              <w:fldChar w:fldCharType="begin"/>
            </w:r>
            <w:r w:rsidR="00370190">
              <w:rPr>
                <w:noProof/>
                <w:webHidden/>
              </w:rPr>
              <w:instrText xml:space="preserve"> PAGEREF _Toc396043771 \h </w:instrText>
            </w:r>
            <w:r>
              <w:rPr>
                <w:noProof/>
                <w:webHidden/>
              </w:rPr>
            </w:r>
            <w:r>
              <w:rPr>
                <w:noProof/>
                <w:webHidden/>
              </w:rPr>
              <w:fldChar w:fldCharType="separate"/>
            </w:r>
            <w:r w:rsidR="00370190">
              <w:rPr>
                <w:noProof/>
                <w:webHidden/>
              </w:rPr>
              <w:t>20</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72" w:history="1">
            <w:r w:rsidR="00370190" w:rsidRPr="00973E23">
              <w:rPr>
                <w:rStyle w:val="ad"/>
                <w:noProof/>
              </w:rPr>
              <w:t>Раздел 4. Предложения по строительству, реконструкции и техническому перевооружению источников тепловой энергии</w:t>
            </w:r>
            <w:r w:rsidR="00370190">
              <w:rPr>
                <w:noProof/>
                <w:webHidden/>
              </w:rPr>
              <w:tab/>
            </w:r>
            <w:r>
              <w:rPr>
                <w:noProof/>
                <w:webHidden/>
              </w:rPr>
              <w:fldChar w:fldCharType="begin"/>
            </w:r>
            <w:r w:rsidR="00370190">
              <w:rPr>
                <w:noProof/>
                <w:webHidden/>
              </w:rPr>
              <w:instrText xml:space="preserve"> PAGEREF _Toc396043772 \h </w:instrText>
            </w:r>
            <w:r>
              <w:rPr>
                <w:noProof/>
                <w:webHidden/>
              </w:rPr>
            </w:r>
            <w:r>
              <w:rPr>
                <w:noProof/>
                <w:webHidden/>
              </w:rPr>
              <w:fldChar w:fldCharType="separate"/>
            </w:r>
            <w:r w:rsidR="00370190">
              <w:rPr>
                <w:noProof/>
                <w:webHidden/>
              </w:rPr>
              <w:t>20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3" w:history="1">
            <w:r w:rsidR="00370190" w:rsidRPr="00973E23">
              <w:rPr>
                <w:rStyle w:val="ad"/>
                <w:noProof/>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370190">
              <w:rPr>
                <w:noProof/>
                <w:webHidden/>
              </w:rPr>
              <w:tab/>
            </w:r>
            <w:r>
              <w:rPr>
                <w:noProof/>
                <w:webHidden/>
              </w:rPr>
              <w:fldChar w:fldCharType="begin"/>
            </w:r>
            <w:r w:rsidR="00370190">
              <w:rPr>
                <w:noProof/>
                <w:webHidden/>
              </w:rPr>
              <w:instrText xml:space="preserve"> PAGEREF _Toc396043773 \h </w:instrText>
            </w:r>
            <w:r>
              <w:rPr>
                <w:noProof/>
                <w:webHidden/>
              </w:rPr>
            </w:r>
            <w:r>
              <w:rPr>
                <w:noProof/>
                <w:webHidden/>
              </w:rPr>
              <w:fldChar w:fldCharType="separate"/>
            </w:r>
            <w:r w:rsidR="00370190">
              <w:rPr>
                <w:noProof/>
                <w:webHidden/>
              </w:rPr>
              <w:t>20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4" w:history="1">
            <w:r w:rsidR="00370190" w:rsidRPr="00973E23">
              <w:rPr>
                <w:rStyle w:val="ad"/>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_Toc396043774 \h </w:instrText>
            </w:r>
            <w:r>
              <w:rPr>
                <w:noProof/>
                <w:webHidden/>
              </w:rPr>
            </w:r>
            <w:r>
              <w:rPr>
                <w:noProof/>
                <w:webHidden/>
              </w:rPr>
              <w:fldChar w:fldCharType="separate"/>
            </w:r>
            <w:r w:rsidR="00370190">
              <w:rPr>
                <w:noProof/>
                <w:webHidden/>
              </w:rPr>
              <w:t>21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5" w:history="1">
            <w:r w:rsidR="00370190" w:rsidRPr="00973E23">
              <w:rPr>
                <w:rStyle w:val="ad"/>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sidR="00370190">
              <w:rPr>
                <w:noProof/>
                <w:webHidden/>
              </w:rPr>
              <w:tab/>
            </w:r>
            <w:r>
              <w:rPr>
                <w:noProof/>
                <w:webHidden/>
              </w:rPr>
              <w:fldChar w:fldCharType="begin"/>
            </w:r>
            <w:r w:rsidR="00370190">
              <w:rPr>
                <w:noProof/>
                <w:webHidden/>
              </w:rPr>
              <w:instrText xml:space="preserve"> PAGEREF _Toc396043775 \h </w:instrText>
            </w:r>
            <w:r>
              <w:rPr>
                <w:noProof/>
                <w:webHidden/>
              </w:rPr>
            </w:r>
            <w:r>
              <w:rPr>
                <w:noProof/>
                <w:webHidden/>
              </w:rPr>
              <w:fldChar w:fldCharType="separate"/>
            </w:r>
            <w:r w:rsidR="00370190">
              <w:rPr>
                <w:noProof/>
                <w:webHidden/>
              </w:rPr>
              <w:t>21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6" w:history="1">
            <w:r w:rsidR="00370190" w:rsidRPr="00973E23">
              <w:rPr>
                <w:rStyle w:val="ad"/>
                <w:noProof/>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370190">
              <w:rPr>
                <w:noProof/>
                <w:webHidden/>
              </w:rPr>
              <w:tab/>
            </w:r>
            <w:r>
              <w:rPr>
                <w:noProof/>
                <w:webHidden/>
              </w:rPr>
              <w:fldChar w:fldCharType="begin"/>
            </w:r>
            <w:r w:rsidR="00370190">
              <w:rPr>
                <w:noProof/>
                <w:webHidden/>
              </w:rPr>
              <w:instrText xml:space="preserve"> PAGEREF _Toc396043776 \h </w:instrText>
            </w:r>
            <w:r>
              <w:rPr>
                <w:noProof/>
                <w:webHidden/>
              </w:rPr>
            </w:r>
            <w:r>
              <w:rPr>
                <w:noProof/>
                <w:webHidden/>
              </w:rPr>
              <w:fldChar w:fldCharType="separate"/>
            </w:r>
            <w:r w:rsidR="00370190">
              <w:rPr>
                <w:noProof/>
                <w:webHidden/>
              </w:rPr>
              <w:t>21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7" w:history="1">
            <w:r w:rsidR="00370190" w:rsidRPr="00973E23">
              <w:rPr>
                <w:rStyle w:val="ad"/>
                <w:noProof/>
              </w:rPr>
              <w:t>4.5 Меры по переоборудованию котельных в источники комбинированной выработки электрической и тепловой энергии для каждого этапа</w:t>
            </w:r>
            <w:r w:rsidR="00370190">
              <w:rPr>
                <w:noProof/>
                <w:webHidden/>
              </w:rPr>
              <w:tab/>
            </w:r>
            <w:r>
              <w:rPr>
                <w:noProof/>
                <w:webHidden/>
              </w:rPr>
              <w:fldChar w:fldCharType="begin"/>
            </w:r>
            <w:r w:rsidR="00370190">
              <w:rPr>
                <w:noProof/>
                <w:webHidden/>
              </w:rPr>
              <w:instrText xml:space="preserve"> PAGEREF _Toc396043777 \h </w:instrText>
            </w:r>
            <w:r>
              <w:rPr>
                <w:noProof/>
                <w:webHidden/>
              </w:rPr>
            </w:r>
            <w:r>
              <w:rPr>
                <w:noProof/>
                <w:webHidden/>
              </w:rPr>
              <w:fldChar w:fldCharType="separate"/>
            </w:r>
            <w:r w:rsidR="00370190">
              <w:rPr>
                <w:noProof/>
                <w:webHidden/>
              </w:rPr>
              <w:t>21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8" w:history="1">
            <w:r w:rsidR="00370190" w:rsidRPr="00973E23">
              <w:rPr>
                <w:rStyle w:val="ad"/>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370190">
              <w:rPr>
                <w:noProof/>
                <w:webHidden/>
              </w:rPr>
              <w:tab/>
            </w:r>
            <w:r>
              <w:rPr>
                <w:noProof/>
                <w:webHidden/>
              </w:rPr>
              <w:fldChar w:fldCharType="begin"/>
            </w:r>
            <w:r w:rsidR="00370190">
              <w:rPr>
                <w:noProof/>
                <w:webHidden/>
              </w:rPr>
              <w:instrText xml:space="preserve"> PAGEREF _Toc396043778 \h </w:instrText>
            </w:r>
            <w:r>
              <w:rPr>
                <w:noProof/>
                <w:webHidden/>
              </w:rPr>
            </w:r>
            <w:r>
              <w:rPr>
                <w:noProof/>
                <w:webHidden/>
              </w:rPr>
              <w:fldChar w:fldCharType="separate"/>
            </w:r>
            <w:r w:rsidR="00370190">
              <w:rPr>
                <w:noProof/>
                <w:webHidden/>
              </w:rPr>
              <w:t>22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79" w:history="1">
            <w:r w:rsidR="00370190" w:rsidRPr="00973E23">
              <w:rPr>
                <w:rStyle w:val="ad"/>
                <w:noProof/>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370190">
              <w:rPr>
                <w:noProof/>
                <w:webHidden/>
              </w:rPr>
              <w:tab/>
            </w:r>
            <w:r>
              <w:rPr>
                <w:noProof/>
                <w:webHidden/>
              </w:rPr>
              <w:fldChar w:fldCharType="begin"/>
            </w:r>
            <w:r w:rsidR="00370190">
              <w:rPr>
                <w:noProof/>
                <w:webHidden/>
              </w:rPr>
              <w:instrText xml:space="preserve"> PAGEREF _Toc396043779 \h </w:instrText>
            </w:r>
            <w:r>
              <w:rPr>
                <w:noProof/>
                <w:webHidden/>
              </w:rPr>
            </w:r>
            <w:r>
              <w:rPr>
                <w:noProof/>
                <w:webHidden/>
              </w:rPr>
              <w:fldChar w:fldCharType="separate"/>
            </w:r>
            <w:r w:rsidR="00370190">
              <w:rPr>
                <w:noProof/>
                <w:webHidden/>
              </w:rPr>
              <w:t>22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80" w:history="1">
            <w:r w:rsidR="00370190" w:rsidRPr="00973E23">
              <w:rPr>
                <w:rStyle w:val="ad"/>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70190">
              <w:rPr>
                <w:noProof/>
                <w:webHidden/>
              </w:rPr>
              <w:tab/>
            </w:r>
            <w:r>
              <w:rPr>
                <w:noProof/>
                <w:webHidden/>
              </w:rPr>
              <w:fldChar w:fldCharType="begin"/>
            </w:r>
            <w:r w:rsidR="00370190">
              <w:rPr>
                <w:noProof/>
                <w:webHidden/>
              </w:rPr>
              <w:instrText xml:space="preserve"> PAGEREF _Toc396043780 \h </w:instrText>
            </w:r>
            <w:r>
              <w:rPr>
                <w:noProof/>
                <w:webHidden/>
              </w:rPr>
            </w:r>
            <w:r>
              <w:rPr>
                <w:noProof/>
                <w:webHidden/>
              </w:rPr>
              <w:fldChar w:fldCharType="separate"/>
            </w:r>
            <w:r w:rsidR="00370190">
              <w:rPr>
                <w:noProof/>
                <w:webHidden/>
              </w:rPr>
              <w:t>22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81" w:history="1">
            <w:r w:rsidR="00370190" w:rsidRPr="00973E23">
              <w:rPr>
                <w:rStyle w:val="ad"/>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370190">
              <w:rPr>
                <w:noProof/>
                <w:webHidden/>
              </w:rPr>
              <w:tab/>
            </w:r>
            <w:r>
              <w:rPr>
                <w:noProof/>
                <w:webHidden/>
              </w:rPr>
              <w:fldChar w:fldCharType="begin"/>
            </w:r>
            <w:r w:rsidR="00370190">
              <w:rPr>
                <w:noProof/>
                <w:webHidden/>
              </w:rPr>
              <w:instrText xml:space="preserve"> PAGEREF _Toc396043781 \h </w:instrText>
            </w:r>
            <w:r>
              <w:rPr>
                <w:noProof/>
                <w:webHidden/>
              </w:rPr>
            </w:r>
            <w:r>
              <w:rPr>
                <w:noProof/>
                <w:webHidden/>
              </w:rPr>
              <w:fldChar w:fldCharType="separate"/>
            </w:r>
            <w:r w:rsidR="00370190">
              <w:rPr>
                <w:noProof/>
                <w:webHidden/>
              </w:rPr>
              <w:t>23</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82" w:history="1">
            <w:r w:rsidR="00370190" w:rsidRPr="00973E23">
              <w:rPr>
                <w:rStyle w:val="ad"/>
                <w:noProof/>
              </w:rPr>
              <w:t>Раздел 5. Предложения по строительству и реконструкции тепловых сетей</w:t>
            </w:r>
            <w:r w:rsidR="00370190">
              <w:rPr>
                <w:noProof/>
                <w:webHidden/>
              </w:rPr>
              <w:tab/>
            </w:r>
            <w:r>
              <w:rPr>
                <w:noProof/>
                <w:webHidden/>
              </w:rPr>
              <w:fldChar w:fldCharType="begin"/>
            </w:r>
            <w:r w:rsidR="00370190">
              <w:rPr>
                <w:noProof/>
                <w:webHidden/>
              </w:rPr>
              <w:instrText xml:space="preserve"> PAGEREF _Toc396043782 \h </w:instrText>
            </w:r>
            <w:r>
              <w:rPr>
                <w:noProof/>
                <w:webHidden/>
              </w:rPr>
            </w:r>
            <w:r>
              <w:rPr>
                <w:noProof/>
                <w:webHidden/>
              </w:rPr>
              <w:fldChar w:fldCharType="separate"/>
            </w:r>
            <w:r w:rsidR="00370190">
              <w:rPr>
                <w:noProof/>
                <w:webHidden/>
              </w:rPr>
              <w:t>24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83" w:history="1">
            <w:r w:rsidR="00370190" w:rsidRPr="00973E23">
              <w:rPr>
                <w:rStyle w:val="ad"/>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70190">
              <w:rPr>
                <w:noProof/>
                <w:webHidden/>
              </w:rPr>
              <w:tab/>
            </w:r>
            <w:r>
              <w:rPr>
                <w:noProof/>
                <w:webHidden/>
              </w:rPr>
              <w:fldChar w:fldCharType="begin"/>
            </w:r>
            <w:r w:rsidR="00370190">
              <w:rPr>
                <w:noProof/>
                <w:webHidden/>
              </w:rPr>
              <w:instrText xml:space="preserve"> PAGEREF _Toc396043783 \h </w:instrText>
            </w:r>
            <w:r>
              <w:rPr>
                <w:noProof/>
                <w:webHidden/>
              </w:rPr>
            </w:r>
            <w:r>
              <w:rPr>
                <w:noProof/>
                <w:webHidden/>
              </w:rPr>
              <w:fldChar w:fldCharType="separate"/>
            </w:r>
            <w:r w:rsidR="00370190">
              <w:rPr>
                <w:noProof/>
                <w:webHidden/>
              </w:rPr>
              <w:t>24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84" w:history="1">
            <w:r w:rsidR="00370190" w:rsidRPr="00973E23">
              <w:rPr>
                <w:rStyle w:val="ad"/>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370190">
              <w:rPr>
                <w:noProof/>
                <w:webHidden/>
              </w:rPr>
              <w:tab/>
            </w:r>
            <w:r>
              <w:rPr>
                <w:noProof/>
                <w:webHidden/>
              </w:rPr>
              <w:fldChar w:fldCharType="begin"/>
            </w:r>
            <w:r w:rsidR="00370190">
              <w:rPr>
                <w:noProof/>
                <w:webHidden/>
              </w:rPr>
              <w:instrText xml:space="preserve"> PAGEREF _Toc396043784 \h </w:instrText>
            </w:r>
            <w:r>
              <w:rPr>
                <w:noProof/>
                <w:webHidden/>
              </w:rPr>
            </w:r>
            <w:r>
              <w:rPr>
                <w:noProof/>
                <w:webHidden/>
              </w:rPr>
              <w:fldChar w:fldCharType="separate"/>
            </w:r>
            <w:r w:rsidR="00370190">
              <w:rPr>
                <w:noProof/>
                <w:webHidden/>
              </w:rPr>
              <w:t>24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85" w:history="1">
            <w:r w:rsidR="00370190" w:rsidRPr="00973E23">
              <w:rPr>
                <w:rStyle w:val="ad"/>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70190">
              <w:rPr>
                <w:noProof/>
                <w:webHidden/>
              </w:rPr>
              <w:tab/>
            </w:r>
            <w:r>
              <w:rPr>
                <w:noProof/>
                <w:webHidden/>
              </w:rPr>
              <w:fldChar w:fldCharType="begin"/>
            </w:r>
            <w:r w:rsidR="00370190">
              <w:rPr>
                <w:noProof/>
                <w:webHidden/>
              </w:rPr>
              <w:instrText xml:space="preserve"> PAGEREF _Toc396043785 \h </w:instrText>
            </w:r>
            <w:r>
              <w:rPr>
                <w:noProof/>
                <w:webHidden/>
              </w:rPr>
            </w:r>
            <w:r>
              <w:rPr>
                <w:noProof/>
                <w:webHidden/>
              </w:rPr>
              <w:fldChar w:fldCharType="separate"/>
            </w:r>
            <w:r w:rsidR="00370190">
              <w:rPr>
                <w:noProof/>
                <w:webHidden/>
              </w:rPr>
              <w:t>24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86" w:history="1">
            <w:r w:rsidR="00370190" w:rsidRPr="00973E23">
              <w:rPr>
                <w:rStyle w:val="ad"/>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70190">
              <w:rPr>
                <w:noProof/>
                <w:webHidden/>
              </w:rPr>
              <w:tab/>
            </w:r>
            <w:r>
              <w:rPr>
                <w:noProof/>
                <w:webHidden/>
              </w:rPr>
              <w:fldChar w:fldCharType="begin"/>
            </w:r>
            <w:r w:rsidR="00370190">
              <w:rPr>
                <w:noProof/>
                <w:webHidden/>
              </w:rPr>
              <w:instrText xml:space="preserve"> PAGEREF _Toc396043786 \h </w:instrText>
            </w:r>
            <w:r>
              <w:rPr>
                <w:noProof/>
                <w:webHidden/>
              </w:rPr>
            </w:r>
            <w:r>
              <w:rPr>
                <w:noProof/>
                <w:webHidden/>
              </w:rPr>
              <w:fldChar w:fldCharType="separate"/>
            </w:r>
            <w:r w:rsidR="00370190">
              <w:rPr>
                <w:noProof/>
                <w:webHidden/>
              </w:rPr>
              <w:t>24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87" w:history="1">
            <w:r w:rsidR="00370190" w:rsidRPr="00973E23">
              <w:rPr>
                <w:rStyle w:val="ad"/>
                <w:noProof/>
              </w:rPr>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370190">
              <w:rPr>
                <w:noProof/>
                <w:webHidden/>
              </w:rPr>
              <w:tab/>
            </w:r>
            <w:r>
              <w:rPr>
                <w:noProof/>
                <w:webHidden/>
              </w:rPr>
              <w:fldChar w:fldCharType="begin"/>
            </w:r>
            <w:r w:rsidR="00370190">
              <w:rPr>
                <w:noProof/>
                <w:webHidden/>
              </w:rPr>
              <w:instrText xml:space="preserve"> PAGEREF _Toc396043787 \h </w:instrText>
            </w:r>
            <w:r>
              <w:rPr>
                <w:noProof/>
                <w:webHidden/>
              </w:rPr>
            </w:r>
            <w:r>
              <w:rPr>
                <w:noProof/>
                <w:webHidden/>
              </w:rPr>
              <w:fldChar w:fldCharType="separate"/>
            </w:r>
            <w:r w:rsidR="00370190">
              <w:rPr>
                <w:noProof/>
                <w:webHidden/>
              </w:rPr>
              <w:t>25</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88" w:history="1">
            <w:r w:rsidR="00370190" w:rsidRPr="00973E23">
              <w:rPr>
                <w:rStyle w:val="ad"/>
                <w:noProof/>
              </w:rPr>
              <w:t>Раздел 6. Перспективные топливные балансы</w:t>
            </w:r>
            <w:r w:rsidR="00370190">
              <w:rPr>
                <w:noProof/>
                <w:webHidden/>
              </w:rPr>
              <w:tab/>
            </w:r>
            <w:r>
              <w:rPr>
                <w:noProof/>
                <w:webHidden/>
              </w:rPr>
              <w:fldChar w:fldCharType="begin"/>
            </w:r>
            <w:r w:rsidR="00370190">
              <w:rPr>
                <w:noProof/>
                <w:webHidden/>
              </w:rPr>
              <w:instrText xml:space="preserve"> PAGEREF _Toc396043788 \h </w:instrText>
            </w:r>
            <w:r>
              <w:rPr>
                <w:noProof/>
                <w:webHidden/>
              </w:rPr>
            </w:r>
            <w:r>
              <w:rPr>
                <w:noProof/>
                <w:webHidden/>
              </w:rPr>
              <w:fldChar w:fldCharType="separate"/>
            </w:r>
            <w:r w:rsidR="00370190">
              <w:rPr>
                <w:noProof/>
                <w:webHidden/>
              </w:rPr>
              <w:t>25</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89" w:history="1">
            <w:r w:rsidR="00370190" w:rsidRPr="00973E23">
              <w:rPr>
                <w:rStyle w:val="ad"/>
                <w:noProof/>
              </w:rPr>
              <w:t>Раздел 7. Инвестиции в строительство, реконструкцию и техническое перевооружение</w:t>
            </w:r>
            <w:r w:rsidR="00370190">
              <w:rPr>
                <w:noProof/>
                <w:webHidden/>
              </w:rPr>
              <w:tab/>
            </w:r>
            <w:r>
              <w:rPr>
                <w:noProof/>
                <w:webHidden/>
              </w:rPr>
              <w:fldChar w:fldCharType="begin"/>
            </w:r>
            <w:r w:rsidR="00370190">
              <w:rPr>
                <w:noProof/>
                <w:webHidden/>
              </w:rPr>
              <w:instrText xml:space="preserve"> PAGEREF _Toc396043789 \h </w:instrText>
            </w:r>
            <w:r>
              <w:rPr>
                <w:noProof/>
                <w:webHidden/>
              </w:rPr>
            </w:r>
            <w:r>
              <w:rPr>
                <w:noProof/>
                <w:webHidden/>
              </w:rPr>
              <w:fldChar w:fldCharType="separate"/>
            </w:r>
            <w:r w:rsidR="00370190">
              <w:rPr>
                <w:noProof/>
                <w:webHidden/>
              </w:rPr>
              <w:t>26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90" w:history="1">
            <w:r w:rsidR="00370190" w:rsidRPr="00973E23">
              <w:rPr>
                <w:rStyle w:val="ad"/>
                <w:noProof/>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370190">
              <w:rPr>
                <w:noProof/>
                <w:webHidden/>
              </w:rPr>
              <w:tab/>
            </w:r>
            <w:r>
              <w:rPr>
                <w:noProof/>
                <w:webHidden/>
              </w:rPr>
              <w:fldChar w:fldCharType="begin"/>
            </w:r>
            <w:r w:rsidR="00370190">
              <w:rPr>
                <w:noProof/>
                <w:webHidden/>
              </w:rPr>
              <w:instrText xml:space="preserve"> PAGEREF _Toc396043790 \h </w:instrText>
            </w:r>
            <w:r>
              <w:rPr>
                <w:noProof/>
                <w:webHidden/>
              </w:rPr>
            </w:r>
            <w:r>
              <w:rPr>
                <w:noProof/>
                <w:webHidden/>
              </w:rPr>
              <w:fldChar w:fldCharType="separate"/>
            </w:r>
            <w:r w:rsidR="00370190">
              <w:rPr>
                <w:noProof/>
                <w:webHidden/>
              </w:rPr>
              <w:t>26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91" w:history="1">
            <w:r w:rsidR="00370190" w:rsidRPr="00973E23">
              <w:rPr>
                <w:rStyle w:val="ad"/>
                <w:noProof/>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370190">
              <w:rPr>
                <w:noProof/>
                <w:webHidden/>
              </w:rPr>
              <w:tab/>
            </w:r>
            <w:r>
              <w:rPr>
                <w:noProof/>
                <w:webHidden/>
              </w:rPr>
              <w:fldChar w:fldCharType="begin"/>
            </w:r>
            <w:r w:rsidR="00370190">
              <w:rPr>
                <w:noProof/>
                <w:webHidden/>
              </w:rPr>
              <w:instrText xml:space="preserve"> PAGEREF _Toc396043791 \h </w:instrText>
            </w:r>
            <w:r>
              <w:rPr>
                <w:noProof/>
                <w:webHidden/>
              </w:rPr>
            </w:r>
            <w:r>
              <w:rPr>
                <w:noProof/>
                <w:webHidden/>
              </w:rPr>
              <w:fldChar w:fldCharType="separate"/>
            </w:r>
            <w:r w:rsidR="00370190">
              <w:rPr>
                <w:noProof/>
                <w:webHidden/>
              </w:rPr>
              <w:t>27</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92" w:history="1">
            <w:r w:rsidR="00370190" w:rsidRPr="00973E23">
              <w:rPr>
                <w:rStyle w:val="ad"/>
                <w:noProof/>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370190">
              <w:rPr>
                <w:noProof/>
                <w:webHidden/>
              </w:rPr>
              <w:tab/>
            </w:r>
            <w:r>
              <w:rPr>
                <w:noProof/>
                <w:webHidden/>
              </w:rPr>
              <w:fldChar w:fldCharType="begin"/>
            </w:r>
            <w:r w:rsidR="00370190">
              <w:rPr>
                <w:noProof/>
                <w:webHidden/>
              </w:rPr>
              <w:instrText xml:space="preserve"> PAGEREF _Toc396043792 \h </w:instrText>
            </w:r>
            <w:r>
              <w:rPr>
                <w:noProof/>
                <w:webHidden/>
              </w:rPr>
            </w:r>
            <w:r>
              <w:rPr>
                <w:noProof/>
                <w:webHidden/>
              </w:rPr>
              <w:fldChar w:fldCharType="separate"/>
            </w:r>
            <w:r w:rsidR="00370190">
              <w:rPr>
                <w:noProof/>
                <w:webHidden/>
              </w:rPr>
              <w:t>27</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93" w:history="1">
            <w:r w:rsidR="00370190" w:rsidRPr="00973E23">
              <w:rPr>
                <w:rStyle w:val="ad"/>
                <w:noProof/>
              </w:rPr>
              <w:t>Раздел 8. Решение об определении единой теплоснабжающей организации</w:t>
            </w:r>
            <w:r w:rsidR="00370190">
              <w:rPr>
                <w:noProof/>
                <w:webHidden/>
              </w:rPr>
              <w:tab/>
            </w:r>
            <w:r>
              <w:rPr>
                <w:noProof/>
                <w:webHidden/>
              </w:rPr>
              <w:fldChar w:fldCharType="begin"/>
            </w:r>
            <w:r w:rsidR="00370190">
              <w:rPr>
                <w:noProof/>
                <w:webHidden/>
              </w:rPr>
              <w:instrText xml:space="preserve"> PAGEREF _Toc396043793 \h </w:instrText>
            </w:r>
            <w:r>
              <w:rPr>
                <w:noProof/>
                <w:webHidden/>
              </w:rPr>
            </w:r>
            <w:r>
              <w:rPr>
                <w:noProof/>
                <w:webHidden/>
              </w:rPr>
              <w:fldChar w:fldCharType="separate"/>
            </w:r>
            <w:r w:rsidR="00370190">
              <w:rPr>
                <w:noProof/>
                <w:webHidden/>
              </w:rPr>
              <w:t>27</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94" w:history="1">
            <w:r w:rsidR="00370190" w:rsidRPr="00973E23">
              <w:rPr>
                <w:rStyle w:val="ad"/>
                <w:noProof/>
              </w:rPr>
              <w:t>Раздел 9. Решения о распределении тепловой нагрузки между источниками тепловой энергии</w:t>
            </w:r>
            <w:r w:rsidR="00370190">
              <w:rPr>
                <w:noProof/>
                <w:webHidden/>
              </w:rPr>
              <w:tab/>
            </w:r>
            <w:r>
              <w:rPr>
                <w:noProof/>
                <w:webHidden/>
              </w:rPr>
              <w:fldChar w:fldCharType="begin"/>
            </w:r>
            <w:r w:rsidR="00370190">
              <w:rPr>
                <w:noProof/>
                <w:webHidden/>
              </w:rPr>
              <w:instrText xml:space="preserve"> PAGEREF _Toc396043794 \h </w:instrText>
            </w:r>
            <w:r>
              <w:rPr>
                <w:noProof/>
                <w:webHidden/>
              </w:rPr>
            </w:r>
            <w:r>
              <w:rPr>
                <w:noProof/>
                <w:webHidden/>
              </w:rPr>
              <w:fldChar w:fldCharType="separate"/>
            </w:r>
            <w:r w:rsidR="00370190">
              <w:rPr>
                <w:noProof/>
                <w:webHidden/>
              </w:rPr>
              <w:t>28</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95" w:history="1">
            <w:r w:rsidR="00370190" w:rsidRPr="00973E23">
              <w:rPr>
                <w:rStyle w:val="ad"/>
                <w:noProof/>
              </w:rPr>
              <w:t>Раздел 10. Решения по бесхозяйным тепловым сетям</w:t>
            </w:r>
            <w:r w:rsidR="00370190">
              <w:rPr>
                <w:noProof/>
                <w:webHidden/>
              </w:rPr>
              <w:tab/>
            </w:r>
            <w:r>
              <w:rPr>
                <w:noProof/>
                <w:webHidden/>
              </w:rPr>
              <w:fldChar w:fldCharType="begin"/>
            </w:r>
            <w:r w:rsidR="00370190">
              <w:rPr>
                <w:noProof/>
                <w:webHidden/>
              </w:rPr>
              <w:instrText xml:space="preserve"> PAGEREF _Toc396043795 \h </w:instrText>
            </w:r>
            <w:r>
              <w:rPr>
                <w:noProof/>
                <w:webHidden/>
              </w:rPr>
            </w:r>
            <w:r>
              <w:rPr>
                <w:noProof/>
                <w:webHidden/>
              </w:rPr>
              <w:fldChar w:fldCharType="separate"/>
            </w:r>
            <w:r w:rsidR="00370190">
              <w:rPr>
                <w:noProof/>
                <w:webHidden/>
              </w:rPr>
              <w:t>28</w:t>
            </w:r>
            <w:r>
              <w:rPr>
                <w:noProof/>
                <w:webHidden/>
              </w:rPr>
              <w:fldChar w:fldCharType="end"/>
            </w:r>
          </w:hyperlink>
        </w:p>
        <w:p w:rsidR="00370190" w:rsidRDefault="00A04757">
          <w:pPr>
            <w:pStyle w:val="11"/>
            <w:rPr>
              <w:rFonts w:asciiTheme="minorHAnsi" w:eastAsiaTheme="minorEastAsia" w:hAnsiTheme="minorHAnsi" w:cstheme="minorBidi"/>
              <w:noProof/>
              <w:sz w:val="22"/>
              <w:szCs w:val="22"/>
            </w:rPr>
          </w:pPr>
          <w:hyperlink w:anchor="_Toc396043796" w:history="1">
            <w:r w:rsidR="00370190" w:rsidRPr="00973E23">
              <w:rPr>
                <w:rStyle w:val="ad"/>
                <w:b/>
                <w:noProof/>
              </w:rPr>
              <w:t>ОБОСНОВЫВАЮЩИЕ МАТЕРИАЛЫ К СХЕМЕ ТЕПЛОСНАБЖЕНИЯ</w:t>
            </w:r>
            <w:r w:rsidR="00370190">
              <w:rPr>
                <w:noProof/>
                <w:webHidden/>
              </w:rPr>
              <w:tab/>
            </w:r>
            <w:r>
              <w:rPr>
                <w:noProof/>
                <w:webHidden/>
              </w:rPr>
              <w:fldChar w:fldCharType="begin"/>
            </w:r>
            <w:r w:rsidR="00370190">
              <w:rPr>
                <w:noProof/>
                <w:webHidden/>
              </w:rPr>
              <w:instrText xml:space="preserve"> PAGEREF _Toc396043796 \h </w:instrText>
            </w:r>
            <w:r>
              <w:rPr>
                <w:noProof/>
                <w:webHidden/>
              </w:rPr>
            </w:r>
            <w:r>
              <w:rPr>
                <w:noProof/>
                <w:webHidden/>
              </w:rPr>
              <w:fldChar w:fldCharType="separate"/>
            </w:r>
            <w:r w:rsidR="00370190">
              <w:rPr>
                <w:noProof/>
                <w:webHidden/>
              </w:rPr>
              <w:t>29</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797" w:history="1">
            <w:r w:rsidR="00370190" w:rsidRPr="00973E23">
              <w:rPr>
                <w:rStyle w:val="ad"/>
                <w:noProof/>
              </w:rPr>
              <w:t>ГЛАВА 1. Существующее положение в сфере производства, передачи и потребления тепловой энергии для целей теплоснабжения</w:t>
            </w:r>
            <w:r w:rsidR="00370190">
              <w:rPr>
                <w:noProof/>
                <w:webHidden/>
              </w:rPr>
              <w:tab/>
            </w:r>
            <w:r>
              <w:rPr>
                <w:noProof/>
                <w:webHidden/>
              </w:rPr>
              <w:fldChar w:fldCharType="begin"/>
            </w:r>
            <w:r w:rsidR="00370190">
              <w:rPr>
                <w:noProof/>
                <w:webHidden/>
              </w:rPr>
              <w:instrText xml:space="preserve"> PAGEREF _Toc396043797 \h </w:instrText>
            </w:r>
            <w:r>
              <w:rPr>
                <w:noProof/>
                <w:webHidden/>
              </w:rPr>
            </w:r>
            <w:r>
              <w:rPr>
                <w:noProof/>
                <w:webHidden/>
              </w:rPr>
              <w:fldChar w:fldCharType="separate"/>
            </w:r>
            <w:r w:rsidR="00370190">
              <w:rPr>
                <w:noProof/>
                <w:webHidden/>
              </w:rPr>
              <w:t>29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98" w:history="1">
            <w:r w:rsidR="00370190" w:rsidRPr="00973E23">
              <w:rPr>
                <w:rStyle w:val="ad"/>
                <w:noProof/>
              </w:rPr>
              <w:t>Часть 1. Функциональная структура теплоснабжения</w:t>
            </w:r>
            <w:r w:rsidR="00370190">
              <w:rPr>
                <w:noProof/>
                <w:webHidden/>
              </w:rPr>
              <w:tab/>
            </w:r>
            <w:r>
              <w:rPr>
                <w:noProof/>
                <w:webHidden/>
              </w:rPr>
              <w:fldChar w:fldCharType="begin"/>
            </w:r>
            <w:r w:rsidR="00370190">
              <w:rPr>
                <w:noProof/>
                <w:webHidden/>
              </w:rPr>
              <w:instrText xml:space="preserve"> PAGEREF _Toc396043798 \h </w:instrText>
            </w:r>
            <w:r>
              <w:rPr>
                <w:noProof/>
                <w:webHidden/>
              </w:rPr>
            </w:r>
            <w:r>
              <w:rPr>
                <w:noProof/>
                <w:webHidden/>
              </w:rPr>
              <w:fldChar w:fldCharType="separate"/>
            </w:r>
            <w:r w:rsidR="00370190">
              <w:rPr>
                <w:noProof/>
                <w:webHidden/>
              </w:rPr>
              <w:t>29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799" w:history="1">
            <w:r w:rsidR="00370190" w:rsidRPr="00973E23">
              <w:rPr>
                <w:rStyle w:val="ad"/>
                <w:noProof/>
              </w:rPr>
              <w:t>Часть 2. Источники тепловой энергии</w:t>
            </w:r>
            <w:r w:rsidR="00370190">
              <w:rPr>
                <w:noProof/>
                <w:webHidden/>
              </w:rPr>
              <w:tab/>
            </w:r>
            <w:r>
              <w:rPr>
                <w:noProof/>
                <w:webHidden/>
              </w:rPr>
              <w:fldChar w:fldCharType="begin"/>
            </w:r>
            <w:r w:rsidR="00370190">
              <w:rPr>
                <w:noProof/>
                <w:webHidden/>
              </w:rPr>
              <w:instrText xml:space="preserve"> PAGEREF _Toc396043799 \h </w:instrText>
            </w:r>
            <w:r>
              <w:rPr>
                <w:noProof/>
                <w:webHidden/>
              </w:rPr>
            </w:r>
            <w:r>
              <w:rPr>
                <w:noProof/>
                <w:webHidden/>
              </w:rPr>
              <w:fldChar w:fldCharType="separate"/>
            </w:r>
            <w:r w:rsidR="00370190">
              <w:rPr>
                <w:noProof/>
                <w:webHidden/>
              </w:rPr>
              <w:t>29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0" w:history="1">
            <w:r w:rsidR="00370190" w:rsidRPr="00973E23">
              <w:rPr>
                <w:rStyle w:val="ad"/>
                <w:noProof/>
              </w:rPr>
              <w:t>Часть 3. Тепловые сети, сооружения на них и тепловые пункты</w:t>
            </w:r>
            <w:r w:rsidR="00370190">
              <w:rPr>
                <w:noProof/>
                <w:webHidden/>
              </w:rPr>
              <w:tab/>
            </w:r>
            <w:r>
              <w:rPr>
                <w:noProof/>
                <w:webHidden/>
              </w:rPr>
              <w:fldChar w:fldCharType="begin"/>
            </w:r>
            <w:r w:rsidR="00370190">
              <w:rPr>
                <w:noProof/>
                <w:webHidden/>
              </w:rPr>
              <w:instrText xml:space="preserve"> PAGEREF _Toc396043800 \h </w:instrText>
            </w:r>
            <w:r>
              <w:rPr>
                <w:noProof/>
                <w:webHidden/>
              </w:rPr>
            </w:r>
            <w:r>
              <w:rPr>
                <w:noProof/>
                <w:webHidden/>
              </w:rPr>
              <w:fldChar w:fldCharType="separate"/>
            </w:r>
            <w:r w:rsidR="00370190">
              <w:rPr>
                <w:noProof/>
                <w:webHidden/>
              </w:rPr>
              <w:t>37</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1" w:history="1">
            <w:r w:rsidR="00370190" w:rsidRPr="00973E23">
              <w:rPr>
                <w:rStyle w:val="ad"/>
                <w:noProof/>
              </w:rPr>
              <w:t>Часть 4. Зоны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_Toc396043801 \h </w:instrText>
            </w:r>
            <w:r>
              <w:rPr>
                <w:noProof/>
                <w:webHidden/>
              </w:rPr>
            </w:r>
            <w:r>
              <w:rPr>
                <w:noProof/>
                <w:webHidden/>
              </w:rPr>
              <w:fldChar w:fldCharType="separate"/>
            </w:r>
            <w:r w:rsidR="00370190">
              <w:rPr>
                <w:noProof/>
                <w:webHidden/>
              </w:rPr>
              <w:t>47</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2" w:history="1">
            <w:r w:rsidR="00370190" w:rsidRPr="00973E23">
              <w:rPr>
                <w:rStyle w:val="ad"/>
                <w:noProof/>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_Toc396043802 \h </w:instrText>
            </w:r>
            <w:r>
              <w:rPr>
                <w:noProof/>
                <w:webHidden/>
              </w:rPr>
            </w:r>
            <w:r>
              <w:rPr>
                <w:noProof/>
                <w:webHidden/>
              </w:rPr>
              <w:fldChar w:fldCharType="separate"/>
            </w:r>
            <w:r w:rsidR="00370190">
              <w:rPr>
                <w:noProof/>
                <w:webHidden/>
              </w:rPr>
              <w:t>48</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3" w:history="1">
            <w:r w:rsidR="00370190" w:rsidRPr="00973E23">
              <w:rPr>
                <w:rStyle w:val="ad"/>
                <w:noProof/>
              </w:rPr>
              <w:t>Часть 6. Балансы тепловой мощности и тепловой нагрузки в зонах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_Toc396043803 \h </w:instrText>
            </w:r>
            <w:r>
              <w:rPr>
                <w:noProof/>
                <w:webHidden/>
              </w:rPr>
            </w:r>
            <w:r>
              <w:rPr>
                <w:noProof/>
                <w:webHidden/>
              </w:rPr>
              <w:fldChar w:fldCharType="separate"/>
            </w:r>
            <w:r w:rsidR="00370190">
              <w:rPr>
                <w:noProof/>
                <w:webHidden/>
              </w:rPr>
              <w:t>49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4" w:history="1">
            <w:r w:rsidR="00370190" w:rsidRPr="00973E23">
              <w:rPr>
                <w:rStyle w:val="ad"/>
                <w:noProof/>
              </w:rPr>
              <w:t>Часть 7. Балансы теплоносителя</w:t>
            </w:r>
            <w:r w:rsidR="00370190">
              <w:rPr>
                <w:noProof/>
                <w:webHidden/>
              </w:rPr>
              <w:tab/>
            </w:r>
            <w:r>
              <w:rPr>
                <w:noProof/>
                <w:webHidden/>
              </w:rPr>
              <w:fldChar w:fldCharType="begin"/>
            </w:r>
            <w:r w:rsidR="00370190">
              <w:rPr>
                <w:noProof/>
                <w:webHidden/>
              </w:rPr>
              <w:instrText xml:space="preserve"> PAGEREF _Toc396043804 \h </w:instrText>
            </w:r>
            <w:r>
              <w:rPr>
                <w:noProof/>
                <w:webHidden/>
              </w:rPr>
            </w:r>
            <w:r>
              <w:rPr>
                <w:noProof/>
                <w:webHidden/>
              </w:rPr>
              <w:fldChar w:fldCharType="separate"/>
            </w:r>
            <w:r w:rsidR="00370190">
              <w:rPr>
                <w:noProof/>
                <w:webHidden/>
              </w:rPr>
              <w:t>50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5" w:history="1">
            <w:r w:rsidR="00370190" w:rsidRPr="00973E23">
              <w:rPr>
                <w:rStyle w:val="ad"/>
                <w:noProof/>
              </w:rPr>
              <w:t>Часть 8. Топливные балансы источников тепловой энергии и система обеспечения топливом</w:t>
            </w:r>
            <w:r w:rsidR="00370190">
              <w:rPr>
                <w:noProof/>
                <w:webHidden/>
              </w:rPr>
              <w:tab/>
            </w:r>
            <w:r>
              <w:rPr>
                <w:noProof/>
                <w:webHidden/>
              </w:rPr>
              <w:fldChar w:fldCharType="begin"/>
            </w:r>
            <w:r w:rsidR="00370190">
              <w:rPr>
                <w:noProof/>
                <w:webHidden/>
              </w:rPr>
              <w:instrText xml:space="preserve"> PAGEREF _Toc396043805 \h </w:instrText>
            </w:r>
            <w:r>
              <w:rPr>
                <w:noProof/>
                <w:webHidden/>
              </w:rPr>
            </w:r>
            <w:r>
              <w:rPr>
                <w:noProof/>
                <w:webHidden/>
              </w:rPr>
              <w:fldChar w:fldCharType="separate"/>
            </w:r>
            <w:r w:rsidR="00370190">
              <w:rPr>
                <w:noProof/>
                <w:webHidden/>
              </w:rPr>
              <w:t>51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6" w:history="1">
            <w:r w:rsidR="00370190" w:rsidRPr="00973E23">
              <w:rPr>
                <w:rStyle w:val="ad"/>
                <w:noProof/>
              </w:rPr>
              <w:t>Часть 9. Надежность теплоснабжения</w:t>
            </w:r>
            <w:r w:rsidR="00370190">
              <w:rPr>
                <w:noProof/>
                <w:webHidden/>
              </w:rPr>
              <w:tab/>
            </w:r>
            <w:r>
              <w:rPr>
                <w:noProof/>
                <w:webHidden/>
              </w:rPr>
              <w:fldChar w:fldCharType="begin"/>
            </w:r>
            <w:r w:rsidR="00370190">
              <w:rPr>
                <w:noProof/>
                <w:webHidden/>
              </w:rPr>
              <w:instrText xml:space="preserve"> PAGEREF _Toc396043806 \h </w:instrText>
            </w:r>
            <w:r>
              <w:rPr>
                <w:noProof/>
                <w:webHidden/>
              </w:rPr>
            </w:r>
            <w:r>
              <w:rPr>
                <w:noProof/>
                <w:webHidden/>
              </w:rPr>
              <w:fldChar w:fldCharType="separate"/>
            </w:r>
            <w:r w:rsidR="00370190">
              <w:rPr>
                <w:noProof/>
                <w:webHidden/>
              </w:rPr>
              <w:t>53</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7" w:history="1">
            <w:r w:rsidR="00370190" w:rsidRPr="00973E23">
              <w:rPr>
                <w:rStyle w:val="ad"/>
                <w:noProof/>
              </w:rPr>
              <w:t>Часть 10. Технико-экономические показатели теплоснабжающих и теплосетевых организаций</w:t>
            </w:r>
            <w:r w:rsidR="00370190">
              <w:rPr>
                <w:noProof/>
                <w:webHidden/>
              </w:rPr>
              <w:tab/>
            </w:r>
            <w:r>
              <w:rPr>
                <w:noProof/>
                <w:webHidden/>
              </w:rPr>
              <w:fldChar w:fldCharType="begin"/>
            </w:r>
            <w:r w:rsidR="00370190">
              <w:rPr>
                <w:noProof/>
                <w:webHidden/>
              </w:rPr>
              <w:instrText xml:space="preserve"> PAGEREF _Toc396043807 \h </w:instrText>
            </w:r>
            <w:r>
              <w:rPr>
                <w:noProof/>
                <w:webHidden/>
              </w:rPr>
            </w:r>
            <w:r>
              <w:rPr>
                <w:noProof/>
                <w:webHidden/>
              </w:rPr>
              <w:fldChar w:fldCharType="separate"/>
            </w:r>
            <w:r w:rsidR="00370190">
              <w:rPr>
                <w:noProof/>
                <w:webHidden/>
              </w:rPr>
              <w:t>54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8" w:history="1">
            <w:r w:rsidR="00370190" w:rsidRPr="00973E23">
              <w:rPr>
                <w:rStyle w:val="ad"/>
                <w:noProof/>
              </w:rPr>
              <w:t>Часть 11. Цены (тарифы) в сфере теплоснабжения</w:t>
            </w:r>
            <w:r w:rsidR="00370190">
              <w:rPr>
                <w:noProof/>
                <w:webHidden/>
              </w:rPr>
              <w:tab/>
            </w:r>
            <w:r>
              <w:rPr>
                <w:noProof/>
                <w:webHidden/>
              </w:rPr>
              <w:fldChar w:fldCharType="begin"/>
            </w:r>
            <w:r w:rsidR="00370190">
              <w:rPr>
                <w:noProof/>
                <w:webHidden/>
              </w:rPr>
              <w:instrText xml:space="preserve"> PAGEREF _Toc396043808 \h </w:instrText>
            </w:r>
            <w:r>
              <w:rPr>
                <w:noProof/>
                <w:webHidden/>
              </w:rPr>
            </w:r>
            <w:r>
              <w:rPr>
                <w:noProof/>
                <w:webHidden/>
              </w:rPr>
              <w:fldChar w:fldCharType="separate"/>
            </w:r>
            <w:r w:rsidR="00370190">
              <w:rPr>
                <w:noProof/>
                <w:webHidden/>
              </w:rPr>
              <w:t>56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09" w:history="1">
            <w:r w:rsidR="00370190" w:rsidRPr="00973E23">
              <w:rPr>
                <w:rStyle w:val="ad"/>
                <w:noProof/>
              </w:rPr>
              <w:t>Часть 12. Описание существующих технических и технологических проблем в системах теплоснабжения поселения</w:t>
            </w:r>
            <w:r w:rsidR="00370190">
              <w:rPr>
                <w:noProof/>
                <w:webHidden/>
              </w:rPr>
              <w:tab/>
            </w:r>
            <w:r>
              <w:rPr>
                <w:noProof/>
                <w:webHidden/>
              </w:rPr>
              <w:fldChar w:fldCharType="begin"/>
            </w:r>
            <w:r w:rsidR="00370190">
              <w:rPr>
                <w:noProof/>
                <w:webHidden/>
              </w:rPr>
              <w:instrText xml:space="preserve"> PAGEREF _Toc396043809 \h </w:instrText>
            </w:r>
            <w:r>
              <w:rPr>
                <w:noProof/>
                <w:webHidden/>
              </w:rPr>
            </w:r>
            <w:r>
              <w:rPr>
                <w:noProof/>
                <w:webHidden/>
              </w:rPr>
              <w:fldChar w:fldCharType="separate"/>
            </w:r>
            <w:r w:rsidR="00370190">
              <w:rPr>
                <w:noProof/>
                <w:webHidden/>
              </w:rPr>
              <w:t>57</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10" w:history="1">
            <w:r w:rsidR="00370190" w:rsidRPr="00973E23">
              <w:rPr>
                <w:rStyle w:val="ad"/>
                <w:noProof/>
              </w:rPr>
              <w:t>ГЛАВА 2. Перспективные потребление тепловой энергии на цели теплоснабжения</w:t>
            </w:r>
            <w:r w:rsidR="00370190">
              <w:rPr>
                <w:noProof/>
                <w:webHidden/>
              </w:rPr>
              <w:tab/>
            </w:r>
            <w:r>
              <w:rPr>
                <w:noProof/>
                <w:webHidden/>
              </w:rPr>
              <w:fldChar w:fldCharType="begin"/>
            </w:r>
            <w:r w:rsidR="00370190">
              <w:rPr>
                <w:noProof/>
                <w:webHidden/>
              </w:rPr>
              <w:instrText xml:space="preserve"> PAGEREF _Toc396043810 \h </w:instrText>
            </w:r>
            <w:r>
              <w:rPr>
                <w:noProof/>
                <w:webHidden/>
              </w:rPr>
            </w:r>
            <w:r>
              <w:rPr>
                <w:noProof/>
                <w:webHidden/>
              </w:rPr>
              <w:fldChar w:fldCharType="separate"/>
            </w:r>
            <w:r w:rsidR="00370190">
              <w:rPr>
                <w:noProof/>
                <w:webHidden/>
              </w:rPr>
              <w:t>58</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1" w:history="1">
            <w:r w:rsidR="00370190" w:rsidRPr="00973E23">
              <w:rPr>
                <w:rStyle w:val="ad"/>
                <w:noProof/>
              </w:rPr>
              <w:t>2.1 Данные базового уровня потребления тепла на цели теплоснабжения</w:t>
            </w:r>
            <w:r w:rsidR="00370190">
              <w:rPr>
                <w:noProof/>
                <w:webHidden/>
              </w:rPr>
              <w:tab/>
            </w:r>
            <w:r>
              <w:rPr>
                <w:noProof/>
                <w:webHidden/>
              </w:rPr>
              <w:fldChar w:fldCharType="begin"/>
            </w:r>
            <w:r w:rsidR="00370190">
              <w:rPr>
                <w:noProof/>
                <w:webHidden/>
              </w:rPr>
              <w:instrText xml:space="preserve"> PAGEREF _Toc396043811 \h </w:instrText>
            </w:r>
            <w:r>
              <w:rPr>
                <w:noProof/>
                <w:webHidden/>
              </w:rPr>
            </w:r>
            <w:r>
              <w:rPr>
                <w:noProof/>
                <w:webHidden/>
              </w:rPr>
              <w:fldChar w:fldCharType="separate"/>
            </w:r>
            <w:r w:rsidR="00370190">
              <w:rPr>
                <w:noProof/>
                <w:webHidden/>
              </w:rPr>
              <w:t>58</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2" w:history="1">
            <w:r w:rsidR="00370190" w:rsidRPr="00973E23">
              <w:rPr>
                <w:rStyle w:val="ad"/>
                <w:noProof/>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70190">
              <w:rPr>
                <w:noProof/>
                <w:webHidden/>
              </w:rPr>
              <w:tab/>
            </w:r>
            <w:r>
              <w:rPr>
                <w:noProof/>
                <w:webHidden/>
              </w:rPr>
              <w:fldChar w:fldCharType="begin"/>
            </w:r>
            <w:r w:rsidR="00370190">
              <w:rPr>
                <w:noProof/>
                <w:webHidden/>
              </w:rPr>
              <w:instrText xml:space="preserve"> PAGEREF _Toc396043812 \h </w:instrText>
            </w:r>
            <w:r>
              <w:rPr>
                <w:noProof/>
                <w:webHidden/>
              </w:rPr>
            </w:r>
            <w:r>
              <w:rPr>
                <w:noProof/>
                <w:webHidden/>
              </w:rPr>
              <w:fldChar w:fldCharType="separate"/>
            </w:r>
            <w:r w:rsidR="00370190">
              <w:rPr>
                <w:noProof/>
                <w:webHidden/>
              </w:rPr>
              <w:t>59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3" w:history="1">
            <w:r w:rsidR="00370190" w:rsidRPr="00973E23">
              <w:rPr>
                <w:rStyle w:val="ad"/>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70190">
              <w:rPr>
                <w:noProof/>
                <w:webHidden/>
              </w:rPr>
              <w:tab/>
            </w:r>
            <w:r>
              <w:rPr>
                <w:noProof/>
                <w:webHidden/>
              </w:rPr>
              <w:fldChar w:fldCharType="begin"/>
            </w:r>
            <w:r w:rsidR="00370190">
              <w:rPr>
                <w:noProof/>
                <w:webHidden/>
              </w:rPr>
              <w:instrText xml:space="preserve"> PAGEREF _Toc396043813 \h </w:instrText>
            </w:r>
            <w:r>
              <w:rPr>
                <w:noProof/>
                <w:webHidden/>
              </w:rPr>
            </w:r>
            <w:r>
              <w:rPr>
                <w:noProof/>
                <w:webHidden/>
              </w:rPr>
              <w:fldChar w:fldCharType="separate"/>
            </w:r>
            <w:r w:rsidR="00370190">
              <w:rPr>
                <w:noProof/>
                <w:webHidden/>
              </w:rPr>
              <w:t>60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4" w:history="1">
            <w:r w:rsidR="00370190" w:rsidRPr="00973E23">
              <w:rPr>
                <w:rStyle w:val="ad"/>
                <w:noProof/>
              </w:rPr>
              <w:t>2.4 Прогнозы перспективных удельных расходов тепловой энергии для обеспечения технологических процессов</w:t>
            </w:r>
            <w:r w:rsidR="00370190">
              <w:rPr>
                <w:noProof/>
                <w:webHidden/>
              </w:rPr>
              <w:tab/>
            </w:r>
            <w:r>
              <w:rPr>
                <w:noProof/>
                <w:webHidden/>
              </w:rPr>
              <w:fldChar w:fldCharType="begin"/>
            </w:r>
            <w:r w:rsidR="00370190">
              <w:rPr>
                <w:noProof/>
                <w:webHidden/>
              </w:rPr>
              <w:instrText xml:space="preserve"> PAGEREF _Toc396043814 \h </w:instrText>
            </w:r>
            <w:r>
              <w:rPr>
                <w:noProof/>
                <w:webHidden/>
              </w:rPr>
            </w:r>
            <w:r>
              <w:rPr>
                <w:noProof/>
                <w:webHidden/>
              </w:rPr>
              <w:fldChar w:fldCharType="separate"/>
            </w:r>
            <w:r w:rsidR="00370190">
              <w:rPr>
                <w:noProof/>
                <w:webHidden/>
              </w:rPr>
              <w:t>61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5" w:history="1">
            <w:r w:rsidR="00370190" w:rsidRPr="00973E23">
              <w:rPr>
                <w:rStyle w:val="ad"/>
                <w:noProof/>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70190">
              <w:rPr>
                <w:noProof/>
                <w:webHidden/>
              </w:rPr>
              <w:tab/>
            </w:r>
            <w:r>
              <w:rPr>
                <w:noProof/>
                <w:webHidden/>
              </w:rPr>
              <w:fldChar w:fldCharType="begin"/>
            </w:r>
            <w:r w:rsidR="00370190">
              <w:rPr>
                <w:noProof/>
                <w:webHidden/>
              </w:rPr>
              <w:instrText xml:space="preserve"> PAGEREF _Toc396043815 \h </w:instrText>
            </w:r>
            <w:r>
              <w:rPr>
                <w:noProof/>
                <w:webHidden/>
              </w:rPr>
            </w:r>
            <w:r>
              <w:rPr>
                <w:noProof/>
                <w:webHidden/>
              </w:rPr>
              <w:fldChar w:fldCharType="separate"/>
            </w:r>
            <w:r w:rsidR="00370190">
              <w:rPr>
                <w:noProof/>
                <w:webHidden/>
              </w:rPr>
              <w:t>61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6" w:history="1">
            <w:r w:rsidR="00370190" w:rsidRPr="00973E23">
              <w:rPr>
                <w:rStyle w:val="ad"/>
                <w:noProof/>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70190">
              <w:rPr>
                <w:noProof/>
                <w:webHidden/>
              </w:rPr>
              <w:tab/>
            </w:r>
            <w:r>
              <w:rPr>
                <w:noProof/>
                <w:webHidden/>
              </w:rPr>
              <w:fldChar w:fldCharType="begin"/>
            </w:r>
            <w:r w:rsidR="00370190">
              <w:rPr>
                <w:noProof/>
                <w:webHidden/>
              </w:rPr>
              <w:instrText xml:space="preserve"> PAGEREF _Toc396043816 \h </w:instrText>
            </w:r>
            <w:r>
              <w:rPr>
                <w:noProof/>
                <w:webHidden/>
              </w:rPr>
            </w:r>
            <w:r>
              <w:rPr>
                <w:noProof/>
                <w:webHidden/>
              </w:rPr>
              <w:fldChar w:fldCharType="separate"/>
            </w:r>
            <w:r w:rsidR="00370190">
              <w:rPr>
                <w:noProof/>
                <w:webHidden/>
              </w:rPr>
              <w:t>62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7" w:history="1">
            <w:r w:rsidR="00370190" w:rsidRPr="00973E23">
              <w:rPr>
                <w:rStyle w:val="ad"/>
                <w:noProof/>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70190">
              <w:rPr>
                <w:noProof/>
                <w:webHidden/>
              </w:rPr>
              <w:tab/>
            </w:r>
            <w:r>
              <w:rPr>
                <w:noProof/>
                <w:webHidden/>
              </w:rPr>
              <w:fldChar w:fldCharType="begin"/>
            </w:r>
            <w:r w:rsidR="00370190">
              <w:rPr>
                <w:noProof/>
                <w:webHidden/>
              </w:rPr>
              <w:instrText xml:space="preserve"> PAGEREF _Toc396043817 \h </w:instrText>
            </w:r>
            <w:r>
              <w:rPr>
                <w:noProof/>
                <w:webHidden/>
              </w:rPr>
            </w:r>
            <w:r>
              <w:rPr>
                <w:noProof/>
                <w:webHidden/>
              </w:rPr>
              <w:fldChar w:fldCharType="separate"/>
            </w:r>
            <w:r w:rsidR="00370190">
              <w:rPr>
                <w:noProof/>
                <w:webHidden/>
              </w:rPr>
              <w:t>64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8" w:history="1">
            <w:r w:rsidR="00370190" w:rsidRPr="00973E23">
              <w:rPr>
                <w:rStyle w:val="ad"/>
                <w:noProof/>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370190">
              <w:rPr>
                <w:noProof/>
                <w:webHidden/>
              </w:rPr>
              <w:tab/>
            </w:r>
            <w:r>
              <w:rPr>
                <w:noProof/>
                <w:webHidden/>
              </w:rPr>
              <w:fldChar w:fldCharType="begin"/>
            </w:r>
            <w:r w:rsidR="00370190">
              <w:rPr>
                <w:noProof/>
                <w:webHidden/>
              </w:rPr>
              <w:instrText xml:space="preserve"> PAGEREF _Toc396043818 \h </w:instrText>
            </w:r>
            <w:r>
              <w:rPr>
                <w:noProof/>
                <w:webHidden/>
              </w:rPr>
            </w:r>
            <w:r>
              <w:rPr>
                <w:noProof/>
                <w:webHidden/>
              </w:rPr>
              <w:fldChar w:fldCharType="separate"/>
            </w:r>
            <w:r w:rsidR="00370190">
              <w:rPr>
                <w:noProof/>
                <w:webHidden/>
              </w:rPr>
              <w:t>64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19" w:history="1">
            <w:r w:rsidR="00370190" w:rsidRPr="00973E23">
              <w:rPr>
                <w:rStyle w:val="ad"/>
                <w:noProof/>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370190">
              <w:rPr>
                <w:noProof/>
                <w:webHidden/>
              </w:rPr>
              <w:tab/>
            </w:r>
            <w:r>
              <w:rPr>
                <w:noProof/>
                <w:webHidden/>
              </w:rPr>
              <w:fldChar w:fldCharType="begin"/>
            </w:r>
            <w:r w:rsidR="00370190">
              <w:rPr>
                <w:noProof/>
                <w:webHidden/>
              </w:rPr>
              <w:instrText xml:space="preserve"> PAGEREF _Toc396043819 \h </w:instrText>
            </w:r>
            <w:r>
              <w:rPr>
                <w:noProof/>
                <w:webHidden/>
              </w:rPr>
            </w:r>
            <w:r>
              <w:rPr>
                <w:noProof/>
                <w:webHidden/>
              </w:rPr>
              <w:fldChar w:fldCharType="separate"/>
            </w:r>
            <w:r w:rsidR="00370190">
              <w:rPr>
                <w:noProof/>
                <w:webHidden/>
              </w:rPr>
              <w:t>64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20" w:history="1">
            <w:r w:rsidR="00370190" w:rsidRPr="00973E23">
              <w:rPr>
                <w:rStyle w:val="ad"/>
                <w:noProof/>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370190">
              <w:rPr>
                <w:noProof/>
                <w:webHidden/>
              </w:rPr>
              <w:tab/>
            </w:r>
            <w:r>
              <w:rPr>
                <w:noProof/>
                <w:webHidden/>
              </w:rPr>
              <w:fldChar w:fldCharType="begin"/>
            </w:r>
            <w:r w:rsidR="00370190">
              <w:rPr>
                <w:noProof/>
                <w:webHidden/>
              </w:rPr>
              <w:instrText xml:space="preserve"> PAGEREF _Toc396043820 \h </w:instrText>
            </w:r>
            <w:r>
              <w:rPr>
                <w:noProof/>
                <w:webHidden/>
              </w:rPr>
            </w:r>
            <w:r>
              <w:rPr>
                <w:noProof/>
                <w:webHidden/>
              </w:rPr>
              <w:fldChar w:fldCharType="separate"/>
            </w:r>
            <w:r w:rsidR="00370190">
              <w:rPr>
                <w:noProof/>
                <w:webHidden/>
              </w:rPr>
              <w:t>65</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21" w:history="1">
            <w:r w:rsidR="00370190" w:rsidRPr="00973E23">
              <w:rPr>
                <w:rStyle w:val="ad"/>
                <w:noProof/>
              </w:rPr>
              <w:t>ГЛАВА 3. Электронная модель системы теплоснабжения поселения</w:t>
            </w:r>
            <w:r w:rsidR="00370190">
              <w:rPr>
                <w:noProof/>
                <w:webHidden/>
              </w:rPr>
              <w:tab/>
            </w:r>
            <w:r>
              <w:rPr>
                <w:noProof/>
                <w:webHidden/>
              </w:rPr>
              <w:fldChar w:fldCharType="begin"/>
            </w:r>
            <w:r w:rsidR="00370190">
              <w:rPr>
                <w:noProof/>
                <w:webHidden/>
              </w:rPr>
              <w:instrText xml:space="preserve"> PAGEREF _Toc396043821 \h </w:instrText>
            </w:r>
            <w:r>
              <w:rPr>
                <w:noProof/>
                <w:webHidden/>
              </w:rPr>
            </w:r>
            <w:r>
              <w:rPr>
                <w:noProof/>
                <w:webHidden/>
              </w:rPr>
              <w:fldChar w:fldCharType="separate"/>
            </w:r>
            <w:r w:rsidR="00370190">
              <w:rPr>
                <w:noProof/>
                <w:webHidden/>
              </w:rPr>
              <w:t>65</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22" w:history="1">
            <w:r w:rsidR="00370190" w:rsidRPr="00973E23">
              <w:rPr>
                <w:rStyle w:val="ad"/>
                <w:noProof/>
              </w:rPr>
              <w:t>ГЛАВА 4. Перспективные балансы тепловой мощности источников тепловой энергии и тепловой нагрузки</w:t>
            </w:r>
            <w:r w:rsidR="00370190">
              <w:rPr>
                <w:noProof/>
                <w:webHidden/>
              </w:rPr>
              <w:tab/>
            </w:r>
            <w:r>
              <w:rPr>
                <w:noProof/>
                <w:webHidden/>
              </w:rPr>
              <w:fldChar w:fldCharType="begin"/>
            </w:r>
            <w:r w:rsidR="00370190">
              <w:rPr>
                <w:noProof/>
                <w:webHidden/>
              </w:rPr>
              <w:instrText xml:space="preserve"> PAGEREF _Toc396043822 \h </w:instrText>
            </w:r>
            <w:r>
              <w:rPr>
                <w:noProof/>
                <w:webHidden/>
              </w:rPr>
            </w:r>
            <w:r>
              <w:rPr>
                <w:noProof/>
                <w:webHidden/>
              </w:rPr>
              <w:fldChar w:fldCharType="separate"/>
            </w:r>
            <w:r w:rsidR="00370190">
              <w:rPr>
                <w:noProof/>
                <w:webHidden/>
              </w:rPr>
              <w:t>65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23" w:history="1">
            <w:r w:rsidR="00370190" w:rsidRPr="00973E23">
              <w:rPr>
                <w:rStyle w:val="ad"/>
                <w:noProof/>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370190">
              <w:rPr>
                <w:noProof/>
                <w:webHidden/>
              </w:rPr>
              <w:tab/>
            </w:r>
            <w:r>
              <w:rPr>
                <w:noProof/>
                <w:webHidden/>
              </w:rPr>
              <w:fldChar w:fldCharType="begin"/>
            </w:r>
            <w:r w:rsidR="00370190">
              <w:rPr>
                <w:noProof/>
                <w:webHidden/>
              </w:rPr>
              <w:instrText xml:space="preserve"> PAGEREF _Toc396043823 \h </w:instrText>
            </w:r>
            <w:r>
              <w:rPr>
                <w:noProof/>
                <w:webHidden/>
              </w:rPr>
            </w:r>
            <w:r>
              <w:rPr>
                <w:noProof/>
                <w:webHidden/>
              </w:rPr>
              <w:fldChar w:fldCharType="separate"/>
            </w:r>
            <w:r w:rsidR="00370190">
              <w:rPr>
                <w:noProof/>
                <w:webHidden/>
              </w:rPr>
              <w:t>65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24" w:history="1">
            <w:r w:rsidR="00370190" w:rsidRPr="00973E23">
              <w:rPr>
                <w:rStyle w:val="ad"/>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370190">
              <w:rPr>
                <w:noProof/>
                <w:webHidden/>
              </w:rPr>
              <w:tab/>
            </w:r>
            <w:r>
              <w:rPr>
                <w:noProof/>
                <w:webHidden/>
              </w:rPr>
              <w:fldChar w:fldCharType="begin"/>
            </w:r>
            <w:r w:rsidR="00370190">
              <w:rPr>
                <w:noProof/>
                <w:webHidden/>
              </w:rPr>
              <w:instrText xml:space="preserve"> PAGEREF _Toc396043824 \h </w:instrText>
            </w:r>
            <w:r>
              <w:rPr>
                <w:noProof/>
                <w:webHidden/>
              </w:rPr>
            </w:r>
            <w:r>
              <w:rPr>
                <w:noProof/>
                <w:webHidden/>
              </w:rPr>
              <w:fldChar w:fldCharType="separate"/>
            </w:r>
            <w:r w:rsidR="00370190">
              <w:rPr>
                <w:noProof/>
                <w:webHidden/>
              </w:rPr>
              <w:t>65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25" w:history="1">
            <w:r w:rsidR="00370190" w:rsidRPr="00973E23">
              <w:rPr>
                <w:rStyle w:val="ad"/>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00370190">
              <w:rPr>
                <w:noProof/>
                <w:webHidden/>
              </w:rPr>
              <w:tab/>
            </w:r>
            <w:r>
              <w:rPr>
                <w:noProof/>
                <w:webHidden/>
              </w:rPr>
              <w:fldChar w:fldCharType="begin"/>
            </w:r>
            <w:r w:rsidR="00370190">
              <w:rPr>
                <w:noProof/>
                <w:webHidden/>
              </w:rPr>
              <w:instrText xml:space="preserve"> PAGEREF _Toc396043825 \h </w:instrText>
            </w:r>
            <w:r>
              <w:rPr>
                <w:noProof/>
                <w:webHidden/>
              </w:rPr>
            </w:r>
            <w:r>
              <w:rPr>
                <w:noProof/>
                <w:webHidden/>
              </w:rPr>
              <w:fldChar w:fldCharType="separate"/>
            </w:r>
            <w:r w:rsidR="00370190">
              <w:rPr>
                <w:noProof/>
                <w:webHidden/>
              </w:rPr>
              <w:t>66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26" w:history="1">
            <w:r w:rsidR="00370190" w:rsidRPr="00973E23">
              <w:rPr>
                <w:rStyle w:val="ad"/>
                <w:noProof/>
              </w:rPr>
              <w:t>4.4 Выводы о резервах (дефицитах) существующей системы теплоснабжения при обеспечении перспективной тепловой нагрузки потребителей</w:t>
            </w:r>
            <w:r w:rsidR="00370190">
              <w:rPr>
                <w:noProof/>
                <w:webHidden/>
              </w:rPr>
              <w:tab/>
            </w:r>
            <w:r>
              <w:rPr>
                <w:noProof/>
                <w:webHidden/>
              </w:rPr>
              <w:fldChar w:fldCharType="begin"/>
            </w:r>
            <w:r w:rsidR="00370190">
              <w:rPr>
                <w:noProof/>
                <w:webHidden/>
              </w:rPr>
              <w:instrText xml:space="preserve"> PAGEREF _Toc396043826 \h </w:instrText>
            </w:r>
            <w:r>
              <w:rPr>
                <w:noProof/>
                <w:webHidden/>
              </w:rPr>
            </w:r>
            <w:r>
              <w:rPr>
                <w:noProof/>
                <w:webHidden/>
              </w:rPr>
              <w:fldChar w:fldCharType="separate"/>
            </w:r>
            <w:r w:rsidR="00370190">
              <w:rPr>
                <w:noProof/>
                <w:webHidden/>
              </w:rPr>
              <w:t>69</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27" w:history="1">
            <w:r w:rsidR="00370190" w:rsidRPr="00973E23">
              <w:rPr>
                <w:rStyle w:val="ad"/>
                <w:noProof/>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70190">
              <w:rPr>
                <w:noProof/>
                <w:webHidden/>
              </w:rPr>
              <w:tab/>
            </w:r>
            <w:r>
              <w:rPr>
                <w:noProof/>
                <w:webHidden/>
              </w:rPr>
              <w:fldChar w:fldCharType="begin"/>
            </w:r>
            <w:r w:rsidR="00370190">
              <w:rPr>
                <w:noProof/>
                <w:webHidden/>
              </w:rPr>
              <w:instrText xml:space="preserve"> PAGEREF _Toc396043827 \h </w:instrText>
            </w:r>
            <w:r>
              <w:rPr>
                <w:noProof/>
                <w:webHidden/>
              </w:rPr>
            </w:r>
            <w:r>
              <w:rPr>
                <w:noProof/>
                <w:webHidden/>
              </w:rPr>
              <w:fldChar w:fldCharType="separate"/>
            </w:r>
            <w:r w:rsidR="00370190">
              <w:rPr>
                <w:noProof/>
                <w:webHidden/>
              </w:rPr>
              <w:t>69</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28" w:history="1">
            <w:r w:rsidR="00370190" w:rsidRPr="00973E23">
              <w:rPr>
                <w:rStyle w:val="ad"/>
                <w:noProof/>
              </w:rPr>
              <w:t>ГЛАВА 6. Предложения по строительству, реконструкции и техническому перевооружению источников тепловой энергии</w:t>
            </w:r>
            <w:r w:rsidR="00370190">
              <w:rPr>
                <w:noProof/>
                <w:webHidden/>
              </w:rPr>
              <w:tab/>
            </w:r>
            <w:r>
              <w:rPr>
                <w:noProof/>
                <w:webHidden/>
              </w:rPr>
              <w:fldChar w:fldCharType="begin"/>
            </w:r>
            <w:r w:rsidR="00370190">
              <w:rPr>
                <w:noProof/>
                <w:webHidden/>
              </w:rPr>
              <w:instrText xml:space="preserve"> PAGEREF _Toc396043828 \h </w:instrText>
            </w:r>
            <w:r>
              <w:rPr>
                <w:noProof/>
                <w:webHidden/>
              </w:rPr>
            </w:r>
            <w:r>
              <w:rPr>
                <w:noProof/>
                <w:webHidden/>
              </w:rPr>
              <w:fldChar w:fldCharType="separate"/>
            </w:r>
            <w:r w:rsidR="00370190">
              <w:rPr>
                <w:noProof/>
                <w:webHidden/>
              </w:rPr>
              <w:t>70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29" w:history="1">
            <w:r w:rsidR="00370190" w:rsidRPr="00973E23">
              <w:rPr>
                <w:rStyle w:val="ad"/>
                <w:noProof/>
              </w:rPr>
              <w:t>6.1. Определение условий организации централизованного теплоснабжения, индивидуального теплоснабжения, а также поквартирного отопления</w:t>
            </w:r>
            <w:r w:rsidR="00370190">
              <w:rPr>
                <w:noProof/>
                <w:webHidden/>
              </w:rPr>
              <w:tab/>
            </w:r>
            <w:r>
              <w:rPr>
                <w:noProof/>
                <w:webHidden/>
              </w:rPr>
              <w:fldChar w:fldCharType="begin"/>
            </w:r>
            <w:r w:rsidR="00370190">
              <w:rPr>
                <w:noProof/>
                <w:webHidden/>
              </w:rPr>
              <w:instrText xml:space="preserve"> PAGEREF _Toc396043829 \h </w:instrText>
            </w:r>
            <w:r>
              <w:rPr>
                <w:noProof/>
                <w:webHidden/>
              </w:rPr>
            </w:r>
            <w:r>
              <w:rPr>
                <w:noProof/>
                <w:webHidden/>
              </w:rPr>
              <w:fldChar w:fldCharType="separate"/>
            </w:r>
            <w:r w:rsidR="00370190">
              <w:rPr>
                <w:noProof/>
                <w:webHidden/>
              </w:rPr>
              <w:t>70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0" w:history="1">
            <w:r w:rsidR="00370190" w:rsidRPr="00973E23">
              <w:rPr>
                <w:rStyle w:val="ad"/>
                <w:noProof/>
              </w:rPr>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370190">
              <w:rPr>
                <w:noProof/>
                <w:webHidden/>
              </w:rPr>
              <w:tab/>
            </w:r>
            <w:r>
              <w:rPr>
                <w:noProof/>
                <w:webHidden/>
              </w:rPr>
              <w:fldChar w:fldCharType="begin"/>
            </w:r>
            <w:r w:rsidR="00370190">
              <w:rPr>
                <w:noProof/>
                <w:webHidden/>
              </w:rPr>
              <w:instrText xml:space="preserve"> PAGEREF _Toc396043830 \h </w:instrText>
            </w:r>
            <w:r>
              <w:rPr>
                <w:noProof/>
                <w:webHidden/>
              </w:rPr>
            </w:r>
            <w:r>
              <w:rPr>
                <w:noProof/>
                <w:webHidden/>
              </w:rPr>
              <w:fldChar w:fldCharType="separate"/>
            </w:r>
            <w:r w:rsidR="00370190">
              <w:rPr>
                <w:noProof/>
                <w:webHidden/>
              </w:rPr>
              <w:t>71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1" w:history="1">
            <w:r w:rsidR="00370190" w:rsidRPr="00973E23">
              <w:rPr>
                <w:rStyle w:val="ad"/>
                <w:noProof/>
              </w:rPr>
              <w:t>6.3.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370190">
              <w:rPr>
                <w:noProof/>
                <w:webHidden/>
              </w:rPr>
              <w:tab/>
            </w:r>
            <w:r>
              <w:rPr>
                <w:noProof/>
                <w:webHidden/>
              </w:rPr>
              <w:fldChar w:fldCharType="begin"/>
            </w:r>
            <w:r w:rsidR="00370190">
              <w:rPr>
                <w:noProof/>
                <w:webHidden/>
              </w:rPr>
              <w:instrText xml:space="preserve"> PAGEREF _Toc396043831 \h </w:instrText>
            </w:r>
            <w:r>
              <w:rPr>
                <w:noProof/>
                <w:webHidden/>
              </w:rPr>
            </w:r>
            <w:r>
              <w:rPr>
                <w:noProof/>
                <w:webHidden/>
              </w:rPr>
              <w:fldChar w:fldCharType="separate"/>
            </w:r>
            <w:r w:rsidR="00370190">
              <w:rPr>
                <w:noProof/>
                <w:webHidden/>
              </w:rPr>
              <w:t>71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2" w:history="1">
            <w:r w:rsidR="00370190" w:rsidRPr="00973E23">
              <w:rPr>
                <w:rStyle w:val="ad"/>
                <w:noProof/>
              </w:rPr>
              <w:t>6.4.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r w:rsidR="00370190">
              <w:rPr>
                <w:noProof/>
                <w:webHidden/>
              </w:rPr>
              <w:tab/>
            </w:r>
            <w:r>
              <w:rPr>
                <w:noProof/>
                <w:webHidden/>
              </w:rPr>
              <w:fldChar w:fldCharType="begin"/>
            </w:r>
            <w:r w:rsidR="00370190">
              <w:rPr>
                <w:noProof/>
                <w:webHidden/>
              </w:rPr>
              <w:instrText xml:space="preserve"> PAGEREF _Toc396043832 \h </w:instrText>
            </w:r>
            <w:r>
              <w:rPr>
                <w:noProof/>
                <w:webHidden/>
              </w:rPr>
            </w:r>
            <w:r>
              <w:rPr>
                <w:noProof/>
                <w:webHidden/>
              </w:rPr>
              <w:fldChar w:fldCharType="separate"/>
            </w:r>
            <w:r w:rsidR="00370190">
              <w:rPr>
                <w:noProof/>
                <w:webHidden/>
              </w:rPr>
              <w:t>71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3" w:history="1">
            <w:r w:rsidR="00370190" w:rsidRPr="00973E23">
              <w:rPr>
                <w:rStyle w:val="ad"/>
                <w:noProof/>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370190">
              <w:rPr>
                <w:noProof/>
                <w:webHidden/>
              </w:rPr>
              <w:tab/>
            </w:r>
            <w:r>
              <w:rPr>
                <w:noProof/>
                <w:webHidden/>
              </w:rPr>
              <w:fldChar w:fldCharType="begin"/>
            </w:r>
            <w:r w:rsidR="00370190">
              <w:rPr>
                <w:noProof/>
                <w:webHidden/>
              </w:rPr>
              <w:instrText xml:space="preserve"> PAGEREF _Toc396043833 \h </w:instrText>
            </w:r>
            <w:r>
              <w:rPr>
                <w:noProof/>
                <w:webHidden/>
              </w:rPr>
            </w:r>
            <w:r>
              <w:rPr>
                <w:noProof/>
                <w:webHidden/>
              </w:rPr>
              <w:fldChar w:fldCharType="separate"/>
            </w:r>
            <w:r w:rsidR="00370190">
              <w:rPr>
                <w:noProof/>
                <w:webHidden/>
              </w:rPr>
              <w:t>71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4" w:history="1">
            <w:r w:rsidR="00370190" w:rsidRPr="00973E23">
              <w:rPr>
                <w:rStyle w:val="ad"/>
                <w:noProof/>
              </w:rPr>
              <w:t>6.6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r w:rsidR="00370190">
              <w:rPr>
                <w:noProof/>
                <w:webHidden/>
              </w:rPr>
              <w:tab/>
            </w:r>
            <w:r>
              <w:rPr>
                <w:noProof/>
                <w:webHidden/>
              </w:rPr>
              <w:fldChar w:fldCharType="begin"/>
            </w:r>
            <w:r w:rsidR="00370190">
              <w:rPr>
                <w:noProof/>
                <w:webHidden/>
              </w:rPr>
              <w:instrText xml:space="preserve"> PAGEREF _Toc396043834 \h </w:instrText>
            </w:r>
            <w:r>
              <w:rPr>
                <w:noProof/>
                <w:webHidden/>
              </w:rPr>
            </w:r>
            <w:r>
              <w:rPr>
                <w:noProof/>
                <w:webHidden/>
              </w:rPr>
              <w:fldChar w:fldCharType="separate"/>
            </w:r>
            <w:r w:rsidR="00370190">
              <w:rPr>
                <w:noProof/>
                <w:webHidden/>
              </w:rPr>
              <w:t>71</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5" w:history="1">
            <w:r w:rsidR="00370190" w:rsidRPr="00973E23">
              <w:rPr>
                <w:rStyle w:val="ad"/>
                <w:noProof/>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00370190">
              <w:rPr>
                <w:noProof/>
                <w:webHidden/>
              </w:rPr>
              <w:tab/>
            </w:r>
            <w:r>
              <w:rPr>
                <w:noProof/>
                <w:webHidden/>
              </w:rPr>
              <w:fldChar w:fldCharType="begin"/>
            </w:r>
            <w:r w:rsidR="00370190">
              <w:rPr>
                <w:noProof/>
                <w:webHidden/>
              </w:rPr>
              <w:instrText xml:space="preserve"> PAGEREF _Toc396043835 \h </w:instrText>
            </w:r>
            <w:r>
              <w:rPr>
                <w:noProof/>
                <w:webHidden/>
              </w:rPr>
            </w:r>
            <w:r>
              <w:rPr>
                <w:noProof/>
                <w:webHidden/>
              </w:rPr>
              <w:fldChar w:fldCharType="separate"/>
            </w:r>
            <w:r w:rsidR="00370190">
              <w:rPr>
                <w:noProof/>
                <w:webHidden/>
              </w:rPr>
              <w:t>72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6" w:history="1">
            <w:r w:rsidR="00370190" w:rsidRPr="00973E23">
              <w:rPr>
                <w:rStyle w:val="ad"/>
                <w:noProof/>
              </w:rPr>
              <w:t>6.8.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370190">
              <w:rPr>
                <w:noProof/>
                <w:webHidden/>
              </w:rPr>
              <w:tab/>
            </w:r>
            <w:r>
              <w:rPr>
                <w:noProof/>
                <w:webHidden/>
              </w:rPr>
              <w:fldChar w:fldCharType="begin"/>
            </w:r>
            <w:r w:rsidR="00370190">
              <w:rPr>
                <w:noProof/>
                <w:webHidden/>
              </w:rPr>
              <w:instrText xml:space="preserve"> PAGEREF _Toc396043836 \h </w:instrText>
            </w:r>
            <w:r>
              <w:rPr>
                <w:noProof/>
                <w:webHidden/>
              </w:rPr>
            </w:r>
            <w:r>
              <w:rPr>
                <w:noProof/>
                <w:webHidden/>
              </w:rPr>
              <w:fldChar w:fldCharType="separate"/>
            </w:r>
            <w:r w:rsidR="00370190">
              <w:rPr>
                <w:noProof/>
                <w:webHidden/>
              </w:rPr>
              <w:t>72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7" w:history="1">
            <w:r w:rsidR="00370190" w:rsidRPr="00973E23">
              <w:rPr>
                <w:rStyle w:val="ad"/>
                <w:noProof/>
              </w:rPr>
              <w:t>6.9 Обоснование организации индивидуального теплоснабжения в зонах застройки поселения малоэтажными жилыми зданиями</w:t>
            </w:r>
            <w:r w:rsidR="00370190">
              <w:rPr>
                <w:noProof/>
                <w:webHidden/>
              </w:rPr>
              <w:tab/>
            </w:r>
            <w:r>
              <w:rPr>
                <w:noProof/>
                <w:webHidden/>
              </w:rPr>
              <w:fldChar w:fldCharType="begin"/>
            </w:r>
            <w:r w:rsidR="00370190">
              <w:rPr>
                <w:noProof/>
                <w:webHidden/>
              </w:rPr>
              <w:instrText xml:space="preserve"> PAGEREF _Toc396043837 \h </w:instrText>
            </w:r>
            <w:r>
              <w:rPr>
                <w:noProof/>
                <w:webHidden/>
              </w:rPr>
            </w:r>
            <w:r>
              <w:rPr>
                <w:noProof/>
                <w:webHidden/>
              </w:rPr>
              <w:fldChar w:fldCharType="separate"/>
            </w:r>
            <w:r w:rsidR="00370190">
              <w:rPr>
                <w:noProof/>
                <w:webHidden/>
              </w:rPr>
              <w:t>72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8" w:history="1">
            <w:r w:rsidR="00370190" w:rsidRPr="00973E23">
              <w:rPr>
                <w:rStyle w:val="ad"/>
                <w:noProof/>
              </w:rPr>
              <w:t>6.10 Обоснование организации теплоснабжения в производственных зонах на территории поселения</w:t>
            </w:r>
            <w:r w:rsidR="00370190">
              <w:rPr>
                <w:noProof/>
                <w:webHidden/>
              </w:rPr>
              <w:tab/>
            </w:r>
            <w:r>
              <w:rPr>
                <w:noProof/>
                <w:webHidden/>
              </w:rPr>
              <w:fldChar w:fldCharType="begin"/>
            </w:r>
            <w:r w:rsidR="00370190">
              <w:rPr>
                <w:noProof/>
                <w:webHidden/>
              </w:rPr>
              <w:instrText xml:space="preserve"> PAGEREF _Toc396043838 \h </w:instrText>
            </w:r>
            <w:r>
              <w:rPr>
                <w:noProof/>
                <w:webHidden/>
              </w:rPr>
            </w:r>
            <w:r>
              <w:rPr>
                <w:noProof/>
                <w:webHidden/>
              </w:rPr>
              <w:fldChar w:fldCharType="separate"/>
            </w:r>
            <w:r w:rsidR="00370190">
              <w:rPr>
                <w:noProof/>
                <w:webHidden/>
              </w:rPr>
              <w:t>72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39" w:history="1">
            <w:r w:rsidR="00370190" w:rsidRPr="00973E23">
              <w:rPr>
                <w:rStyle w:val="ad"/>
                <w:noProof/>
              </w:rPr>
              <w:t>6.11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rsidR="00370190">
              <w:rPr>
                <w:noProof/>
                <w:webHidden/>
              </w:rPr>
              <w:tab/>
            </w:r>
            <w:r>
              <w:rPr>
                <w:noProof/>
                <w:webHidden/>
              </w:rPr>
              <w:fldChar w:fldCharType="begin"/>
            </w:r>
            <w:r w:rsidR="00370190">
              <w:rPr>
                <w:noProof/>
                <w:webHidden/>
              </w:rPr>
              <w:instrText xml:space="preserve"> PAGEREF _Toc396043839 \h </w:instrText>
            </w:r>
            <w:r>
              <w:rPr>
                <w:noProof/>
                <w:webHidden/>
              </w:rPr>
            </w:r>
            <w:r>
              <w:rPr>
                <w:noProof/>
                <w:webHidden/>
              </w:rPr>
              <w:fldChar w:fldCharType="separate"/>
            </w:r>
            <w:r w:rsidR="00370190">
              <w:rPr>
                <w:noProof/>
                <w:webHidden/>
              </w:rPr>
              <w:t>72</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0" w:history="1">
            <w:r w:rsidR="00370190" w:rsidRPr="00973E23">
              <w:rPr>
                <w:rStyle w:val="ad"/>
                <w:noProof/>
              </w:rPr>
              <w:t>6.12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370190">
              <w:rPr>
                <w:noProof/>
                <w:webHidden/>
              </w:rPr>
              <w:tab/>
            </w:r>
            <w:r>
              <w:rPr>
                <w:noProof/>
                <w:webHidden/>
              </w:rPr>
              <w:fldChar w:fldCharType="begin"/>
            </w:r>
            <w:r w:rsidR="00370190">
              <w:rPr>
                <w:noProof/>
                <w:webHidden/>
              </w:rPr>
              <w:instrText xml:space="preserve"> PAGEREF _Toc396043840 \h </w:instrText>
            </w:r>
            <w:r>
              <w:rPr>
                <w:noProof/>
                <w:webHidden/>
              </w:rPr>
            </w:r>
            <w:r>
              <w:rPr>
                <w:noProof/>
                <w:webHidden/>
              </w:rPr>
              <w:fldChar w:fldCharType="separate"/>
            </w:r>
            <w:r w:rsidR="00370190">
              <w:rPr>
                <w:noProof/>
                <w:webHidden/>
              </w:rPr>
              <w:t>73</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41" w:history="1">
            <w:r w:rsidR="00370190" w:rsidRPr="00973E23">
              <w:rPr>
                <w:rStyle w:val="ad"/>
                <w:noProof/>
              </w:rPr>
              <w:t>ГЛАВА 7. Предложения по строительству и реконструкции тепловых сетей и сооружений на них</w:t>
            </w:r>
            <w:r w:rsidR="00370190">
              <w:rPr>
                <w:noProof/>
                <w:webHidden/>
              </w:rPr>
              <w:tab/>
            </w:r>
            <w:r>
              <w:rPr>
                <w:noProof/>
                <w:webHidden/>
              </w:rPr>
              <w:fldChar w:fldCharType="begin"/>
            </w:r>
            <w:r w:rsidR="00370190">
              <w:rPr>
                <w:noProof/>
                <w:webHidden/>
              </w:rPr>
              <w:instrText xml:space="preserve"> PAGEREF _Toc396043841 \h </w:instrText>
            </w:r>
            <w:r>
              <w:rPr>
                <w:noProof/>
                <w:webHidden/>
              </w:rPr>
            </w:r>
            <w:r>
              <w:rPr>
                <w:noProof/>
                <w:webHidden/>
              </w:rPr>
              <w:fldChar w:fldCharType="separate"/>
            </w:r>
            <w:r w:rsidR="00370190">
              <w:rPr>
                <w:noProof/>
                <w:webHidden/>
              </w:rPr>
              <w:t>74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2" w:history="1">
            <w:r w:rsidR="00370190" w:rsidRPr="00973E23">
              <w:rPr>
                <w:rStyle w:val="ad"/>
                <w:noProof/>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70190">
              <w:rPr>
                <w:noProof/>
                <w:webHidden/>
              </w:rPr>
              <w:tab/>
            </w:r>
            <w:r>
              <w:rPr>
                <w:noProof/>
                <w:webHidden/>
              </w:rPr>
              <w:fldChar w:fldCharType="begin"/>
            </w:r>
            <w:r w:rsidR="00370190">
              <w:rPr>
                <w:noProof/>
                <w:webHidden/>
              </w:rPr>
              <w:instrText xml:space="preserve"> PAGEREF _Toc396043842 \h </w:instrText>
            </w:r>
            <w:r>
              <w:rPr>
                <w:noProof/>
                <w:webHidden/>
              </w:rPr>
            </w:r>
            <w:r>
              <w:rPr>
                <w:noProof/>
                <w:webHidden/>
              </w:rPr>
              <w:fldChar w:fldCharType="separate"/>
            </w:r>
            <w:r w:rsidR="00370190">
              <w:rPr>
                <w:noProof/>
                <w:webHidden/>
              </w:rPr>
              <w:t>74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3" w:history="1">
            <w:r w:rsidR="00370190" w:rsidRPr="00973E23">
              <w:rPr>
                <w:rStyle w:val="ad"/>
                <w:noProof/>
              </w:rPr>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70190">
              <w:rPr>
                <w:noProof/>
                <w:webHidden/>
              </w:rPr>
              <w:tab/>
            </w:r>
            <w:r>
              <w:rPr>
                <w:noProof/>
                <w:webHidden/>
              </w:rPr>
              <w:fldChar w:fldCharType="begin"/>
            </w:r>
            <w:r w:rsidR="00370190">
              <w:rPr>
                <w:noProof/>
                <w:webHidden/>
              </w:rPr>
              <w:instrText xml:space="preserve"> PAGEREF _Toc396043843 \h </w:instrText>
            </w:r>
            <w:r>
              <w:rPr>
                <w:noProof/>
                <w:webHidden/>
              </w:rPr>
            </w:r>
            <w:r>
              <w:rPr>
                <w:noProof/>
                <w:webHidden/>
              </w:rPr>
              <w:fldChar w:fldCharType="separate"/>
            </w:r>
            <w:r w:rsidR="00370190">
              <w:rPr>
                <w:noProof/>
                <w:webHidden/>
              </w:rPr>
              <w:t>74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4" w:history="1">
            <w:r w:rsidR="00370190" w:rsidRPr="00973E23">
              <w:rPr>
                <w:rStyle w:val="ad"/>
                <w:noProof/>
              </w:rPr>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70190">
              <w:rPr>
                <w:noProof/>
                <w:webHidden/>
              </w:rPr>
              <w:tab/>
            </w:r>
            <w:r>
              <w:rPr>
                <w:noProof/>
                <w:webHidden/>
              </w:rPr>
              <w:fldChar w:fldCharType="begin"/>
            </w:r>
            <w:r w:rsidR="00370190">
              <w:rPr>
                <w:noProof/>
                <w:webHidden/>
              </w:rPr>
              <w:instrText xml:space="preserve"> PAGEREF _Toc396043844 \h </w:instrText>
            </w:r>
            <w:r>
              <w:rPr>
                <w:noProof/>
                <w:webHidden/>
              </w:rPr>
            </w:r>
            <w:r>
              <w:rPr>
                <w:noProof/>
                <w:webHidden/>
              </w:rPr>
              <w:fldChar w:fldCharType="separate"/>
            </w:r>
            <w:r w:rsidR="00370190">
              <w:rPr>
                <w:noProof/>
                <w:webHidden/>
              </w:rPr>
              <w:t>74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5" w:history="1">
            <w:r w:rsidR="00370190" w:rsidRPr="00973E23">
              <w:rPr>
                <w:rStyle w:val="ad"/>
                <w:noProof/>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70190">
              <w:rPr>
                <w:noProof/>
                <w:webHidden/>
              </w:rPr>
              <w:tab/>
            </w:r>
            <w:r>
              <w:rPr>
                <w:noProof/>
                <w:webHidden/>
              </w:rPr>
              <w:fldChar w:fldCharType="begin"/>
            </w:r>
            <w:r w:rsidR="00370190">
              <w:rPr>
                <w:noProof/>
                <w:webHidden/>
              </w:rPr>
              <w:instrText xml:space="preserve"> PAGEREF _Toc396043845 \h </w:instrText>
            </w:r>
            <w:r>
              <w:rPr>
                <w:noProof/>
                <w:webHidden/>
              </w:rPr>
            </w:r>
            <w:r>
              <w:rPr>
                <w:noProof/>
                <w:webHidden/>
              </w:rPr>
              <w:fldChar w:fldCharType="separate"/>
            </w:r>
            <w:r w:rsidR="00370190">
              <w:rPr>
                <w:noProof/>
                <w:webHidden/>
              </w:rPr>
              <w:t>74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6" w:history="1">
            <w:r w:rsidR="00370190" w:rsidRPr="00973E23">
              <w:rPr>
                <w:rStyle w:val="ad"/>
                <w:noProof/>
              </w:rPr>
              <w:t>7.5. Строительство тепловых сетей для обеспечения нормативной надежности теплоснабжения</w:t>
            </w:r>
            <w:r w:rsidR="00370190">
              <w:rPr>
                <w:noProof/>
                <w:webHidden/>
              </w:rPr>
              <w:tab/>
            </w:r>
            <w:r>
              <w:rPr>
                <w:noProof/>
                <w:webHidden/>
              </w:rPr>
              <w:fldChar w:fldCharType="begin"/>
            </w:r>
            <w:r w:rsidR="00370190">
              <w:rPr>
                <w:noProof/>
                <w:webHidden/>
              </w:rPr>
              <w:instrText xml:space="preserve"> PAGEREF _Toc396043846 \h </w:instrText>
            </w:r>
            <w:r>
              <w:rPr>
                <w:noProof/>
                <w:webHidden/>
              </w:rPr>
            </w:r>
            <w:r>
              <w:rPr>
                <w:noProof/>
                <w:webHidden/>
              </w:rPr>
              <w:fldChar w:fldCharType="separate"/>
            </w:r>
            <w:r w:rsidR="00370190">
              <w:rPr>
                <w:noProof/>
                <w:webHidden/>
              </w:rPr>
              <w:t>74</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7" w:history="1">
            <w:r w:rsidR="00370190" w:rsidRPr="00973E23">
              <w:rPr>
                <w:rStyle w:val="ad"/>
                <w:noProof/>
              </w:rPr>
              <w:t>7.6. Реконструкция тепловых сетей с увеличением диаметра трубопроводов для обеспечения перспективных приростов тепловой нагрузки</w:t>
            </w:r>
            <w:r w:rsidR="00370190">
              <w:rPr>
                <w:noProof/>
                <w:webHidden/>
              </w:rPr>
              <w:tab/>
            </w:r>
            <w:r>
              <w:rPr>
                <w:noProof/>
                <w:webHidden/>
              </w:rPr>
              <w:fldChar w:fldCharType="begin"/>
            </w:r>
            <w:r w:rsidR="00370190">
              <w:rPr>
                <w:noProof/>
                <w:webHidden/>
              </w:rPr>
              <w:instrText xml:space="preserve"> PAGEREF _Toc396043847 \h </w:instrText>
            </w:r>
            <w:r>
              <w:rPr>
                <w:noProof/>
                <w:webHidden/>
              </w:rPr>
            </w:r>
            <w:r>
              <w:rPr>
                <w:noProof/>
                <w:webHidden/>
              </w:rPr>
              <w:fldChar w:fldCharType="separate"/>
            </w:r>
            <w:r w:rsidR="00370190">
              <w:rPr>
                <w:noProof/>
                <w:webHidden/>
              </w:rPr>
              <w:t>75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8" w:history="1">
            <w:r w:rsidR="00370190" w:rsidRPr="00973E23">
              <w:rPr>
                <w:rStyle w:val="ad"/>
                <w:noProof/>
              </w:rPr>
              <w:t>7.7. Реконструкция тепловых сетей, подлежащих замене в связи с исчерпанием эксплуатационного ресурса</w:t>
            </w:r>
            <w:r w:rsidR="00370190">
              <w:rPr>
                <w:noProof/>
                <w:webHidden/>
              </w:rPr>
              <w:tab/>
            </w:r>
            <w:r>
              <w:rPr>
                <w:noProof/>
                <w:webHidden/>
              </w:rPr>
              <w:fldChar w:fldCharType="begin"/>
            </w:r>
            <w:r w:rsidR="00370190">
              <w:rPr>
                <w:noProof/>
                <w:webHidden/>
              </w:rPr>
              <w:instrText xml:space="preserve"> PAGEREF _Toc396043848 \h </w:instrText>
            </w:r>
            <w:r>
              <w:rPr>
                <w:noProof/>
                <w:webHidden/>
              </w:rPr>
            </w:r>
            <w:r>
              <w:rPr>
                <w:noProof/>
                <w:webHidden/>
              </w:rPr>
              <w:fldChar w:fldCharType="separate"/>
            </w:r>
            <w:r w:rsidR="00370190">
              <w:rPr>
                <w:noProof/>
                <w:webHidden/>
              </w:rPr>
              <w:t>75</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49" w:history="1">
            <w:r w:rsidR="00370190" w:rsidRPr="00973E23">
              <w:rPr>
                <w:rStyle w:val="ad"/>
                <w:noProof/>
              </w:rPr>
              <w:t>7.8. Строительство и реконструкция насосных станций</w:t>
            </w:r>
            <w:r w:rsidR="00370190">
              <w:rPr>
                <w:noProof/>
                <w:webHidden/>
              </w:rPr>
              <w:tab/>
            </w:r>
            <w:r>
              <w:rPr>
                <w:noProof/>
                <w:webHidden/>
              </w:rPr>
              <w:fldChar w:fldCharType="begin"/>
            </w:r>
            <w:r w:rsidR="00370190">
              <w:rPr>
                <w:noProof/>
                <w:webHidden/>
              </w:rPr>
              <w:instrText xml:space="preserve"> PAGEREF _Toc396043849 \h </w:instrText>
            </w:r>
            <w:r>
              <w:rPr>
                <w:noProof/>
                <w:webHidden/>
              </w:rPr>
            </w:r>
            <w:r>
              <w:rPr>
                <w:noProof/>
                <w:webHidden/>
              </w:rPr>
              <w:fldChar w:fldCharType="separate"/>
            </w:r>
            <w:r w:rsidR="00370190">
              <w:rPr>
                <w:noProof/>
                <w:webHidden/>
              </w:rPr>
              <w:t>75</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50" w:history="1">
            <w:r w:rsidR="00370190" w:rsidRPr="00973E23">
              <w:rPr>
                <w:rStyle w:val="ad"/>
                <w:noProof/>
              </w:rPr>
              <w:t>ГЛАВА 8. Перспективные топливные балансы</w:t>
            </w:r>
            <w:r w:rsidR="00370190">
              <w:rPr>
                <w:noProof/>
                <w:webHidden/>
              </w:rPr>
              <w:tab/>
            </w:r>
            <w:r>
              <w:rPr>
                <w:noProof/>
                <w:webHidden/>
              </w:rPr>
              <w:fldChar w:fldCharType="begin"/>
            </w:r>
            <w:r w:rsidR="00370190">
              <w:rPr>
                <w:noProof/>
                <w:webHidden/>
              </w:rPr>
              <w:instrText xml:space="preserve"> PAGEREF _Toc396043850 \h </w:instrText>
            </w:r>
            <w:r>
              <w:rPr>
                <w:noProof/>
                <w:webHidden/>
              </w:rPr>
            </w:r>
            <w:r>
              <w:rPr>
                <w:noProof/>
                <w:webHidden/>
              </w:rPr>
              <w:fldChar w:fldCharType="separate"/>
            </w:r>
            <w:r w:rsidR="00370190">
              <w:rPr>
                <w:noProof/>
                <w:webHidden/>
              </w:rPr>
              <w:t>76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51" w:history="1">
            <w:r w:rsidR="00370190" w:rsidRPr="00973E23">
              <w:rPr>
                <w:rStyle w:val="ad"/>
                <w:noProof/>
              </w:rPr>
              <w:t>8.1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370190">
              <w:rPr>
                <w:noProof/>
                <w:webHidden/>
              </w:rPr>
              <w:tab/>
            </w:r>
            <w:r>
              <w:rPr>
                <w:noProof/>
                <w:webHidden/>
              </w:rPr>
              <w:fldChar w:fldCharType="begin"/>
            </w:r>
            <w:r w:rsidR="00370190">
              <w:rPr>
                <w:noProof/>
                <w:webHidden/>
              </w:rPr>
              <w:instrText xml:space="preserve"> PAGEREF _Toc396043851 \h </w:instrText>
            </w:r>
            <w:r>
              <w:rPr>
                <w:noProof/>
                <w:webHidden/>
              </w:rPr>
            </w:r>
            <w:r>
              <w:rPr>
                <w:noProof/>
                <w:webHidden/>
              </w:rPr>
              <w:fldChar w:fldCharType="separate"/>
            </w:r>
            <w:r w:rsidR="00370190">
              <w:rPr>
                <w:noProof/>
                <w:webHidden/>
              </w:rPr>
              <w:t>76</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52" w:history="1">
            <w:r w:rsidR="00370190" w:rsidRPr="00973E23">
              <w:rPr>
                <w:rStyle w:val="ad"/>
                <w:noProof/>
              </w:rPr>
              <w:t>8.2 Расчеты по каждому источнику тепловой энергии нормативных запасов аварийных видов топлива</w:t>
            </w:r>
            <w:r w:rsidR="00370190">
              <w:rPr>
                <w:noProof/>
                <w:webHidden/>
              </w:rPr>
              <w:tab/>
            </w:r>
            <w:r>
              <w:rPr>
                <w:noProof/>
                <w:webHidden/>
              </w:rPr>
              <w:fldChar w:fldCharType="begin"/>
            </w:r>
            <w:r w:rsidR="00370190">
              <w:rPr>
                <w:noProof/>
                <w:webHidden/>
              </w:rPr>
              <w:instrText xml:space="preserve"> PAGEREF _Toc396043852 \h </w:instrText>
            </w:r>
            <w:r>
              <w:rPr>
                <w:noProof/>
                <w:webHidden/>
              </w:rPr>
            </w:r>
            <w:r>
              <w:rPr>
                <w:noProof/>
                <w:webHidden/>
              </w:rPr>
              <w:fldChar w:fldCharType="separate"/>
            </w:r>
            <w:r w:rsidR="00370190">
              <w:rPr>
                <w:noProof/>
                <w:webHidden/>
              </w:rPr>
              <w:t>76</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53" w:history="1">
            <w:r w:rsidR="00370190" w:rsidRPr="00973E23">
              <w:rPr>
                <w:rStyle w:val="ad"/>
                <w:noProof/>
              </w:rPr>
              <w:t>ГЛАВА 9. Оценка надежности теплоснабжения</w:t>
            </w:r>
            <w:r w:rsidR="00370190">
              <w:rPr>
                <w:noProof/>
                <w:webHidden/>
              </w:rPr>
              <w:tab/>
            </w:r>
            <w:r>
              <w:rPr>
                <w:noProof/>
                <w:webHidden/>
              </w:rPr>
              <w:fldChar w:fldCharType="begin"/>
            </w:r>
            <w:r w:rsidR="00370190">
              <w:rPr>
                <w:noProof/>
                <w:webHidden/>
              </w:rPr>
              <w:instrText xml:space="preserve"> PAGEREF _Toc396043853 \h </w:instrText>
            </w:r>
            <w:r>
              <w:rPr>
                <w:noProof/>
                <w:webHidden/>
              </w:rPr>
            </w:r>
            <w:r>
              <w:rPr>
                <w:noProof/>
                <w:webHidden/>
              </w:rPr>
              <w:fldChar w:fldCharType="separate"/>
            </w:r>
            <w:r w:rsidR="00370190">
              <w:rPr>
                <w:noProof/>
                <w:webHidden/>
              </w:rPr>
              <w:t>77</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54" w:history="1">
            <w:r w:rsidR="00370190" w:rsidRPr="00973E23">
              <w:rPr>
                <w:rStyle w:val="ad"/>
                <w:noProof/>
              </w:rPr>
              <w:t>9.1 Перспективные показатели надежности, определяемые числом нарушений в подаче тепловой энергии</w:t>
            </w:r>
            <w:r w:rsidR="00370190">
              <w:rPr>
                <w:noProof/>
                <w:webHidden/>
              </w:rPr>
              <w:tab/>
            </w:r>
            <w:r>
              <w:rPr>
                <w:noProof/>
                <w:webHidden/>
              </w:rPr>
              <w:fldChar w:fldCharType="begin"/>
            </w:r>
            <w:r w:rsidR="00370190">
              <w:rPr>
                <w:noProof/>
                <w:webHidden/>
              </w:rPr>
              <w:instrText xml:space="preserve"> PAGEREF _Toc396043854 \h </w:instrText>
            </w:r>
            <w:r>
              <w:rPr>
                <w:noProof/>
                <w:webHidden/>
              </w:rPr>
            </w:r>
            <w:r>
              <w:rPr>
                <w:noProof/>
                <w:webHidden/>
              </w:rPr>
              <w:fldChar w:fldCharType="separate"/>
            </w:r>
            <w:r w:rsidR="00370190">
              <w:rPr>
                <w:noProof/>
                <w:webHidden/>
              </w:rPr>
              <w:t>77</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55" w:history="1">
            <w:r w:rsidR="00370190" w:rsidRPr="00973E23">
              <w:rPr>
                <w:rStyle w:val="ad"/>
                <w:noProof/>
              </w:rPr>
              <w:t>9.2 Перспективные показатели, определяемые приведенной продолжительностью прекращений подачи тепловой энергии</w:t>
            </w:r>
            <w:r w:rsidR="00370190">
              <w:rPr>
                <w:noProof/>
                <w:webHidden/>
              </w:rPr>
              <w:tab/>
            </w:r>
            <w:r>
              <w:rPr>
                <w:noProof/>
                <w:webHidden/>
              </w:rPr>
              <w:fldChar w:fldCharType="begin"/>
            </w:r>
            <w:r w:rsidR="00370190">
              <w:rPr>
                <w:noProof/>
                <w:webHidden/>
              </w:rPr>
              <w:instrText xml:space="preserve"> PAGEREF _Toc396043855 \h </w:instrText>
            </w:r>
            <w:r>
              <w:rPr>
                <w:noProof/>
                <w:webHidden/>
              </w:rPr>
            </w:r>
            <w:r>
              <w:rPr>
                <w:noProof/>
                <w:webHidden/>
              </w:rPr>
              <w:fldChar w:fldCharType="separate"/>
            </w:r>
            <w:r w:rsidR="00370190">
              <w:rPr>
                <w:noProof/>
                <w:webHidden/>
              </w:rPr>
              <w:t>78</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56" w:history="1">
            <w:r w:rsidR="00370190" w:rsidRPr="00973E23">
              <w:rPr>
                <w:rStyle w:val="ad"/>
                <w:noProof/>
              </w:rPr>
              <w:t>9.3 Перспективные показатели, определяемые приведенным объемом недоотпуска тепла в результате нарушений в подаче тепловой энергии</w:t>
            </w:r>
            <w:r w:rsidR="00370190">
              <w:rPr>
                <w:noProof/>
                <w:webHidden/>
              </w:rPr>
              <w:tab/>
            </w:r>
            <w:r>
              <w:rPr>
                <w:noProof/>
                <w:webHidden/>
              </w:rPr>
              <w:fldChar w:fldCharType="begin"/>
            </w:r>
            <w:r w:rsidR="00370190">
              <w:rPr>
                <w:noProof/>
                <w:webHidden/>
              </w:rPr>
              <w:instrText xml:space="preserve"> PAGEREF _Toc396043856 \h </w:instrText>
            </w:r>
            <w:r>
              <w:rPr>
                <w:noProof/>
                <w:webHidden/>
              </w:rPr>
            </w:r>
            <w:r>
              <w:rPr>
                <w:noProof/>
                <w:webHidden/>
              </w:rPr>
              <w:fldChar w:fldCharType="separate"/>
            </w:r>
            <w:r w:rsidR="00370190">
              <w:rPr>
                <w:noProof/>
                <w:webHidden/>
              </w:rPr>
              <w:t>78</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57" w:history="1">
            <w:r w:rsidR="00370190" w:rsidRPr="00973E23">
              <w:rPr>
                <w:rStyle w:val="ad"/>
                <w:noProof/>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370190">
              <w:rPr>
                <w:noProof/>
                <w:webHidden/>
              </w:rPr>
              <w:tab/>
            </w:r>
            <w:r>
              <w:rPr>
                <w:noProof/>
                <w:webHidden/>
              </w:rPr>
              <w:fldChar w:fldCharType="begin"/>
            </w:r>
            <w:r w:rsidR="00370190">
              <w:rPr>
                <w:noProof/>
                <w:webHidden/>
              </w:rPr>
              <w:instrText xml:space="preserve"> PAGEREF _Toc396043857 \h </w:instrText>
            </w:r>
            <w:r>
              <w:rPr>
                <w:noProof/>
                <w:webHidden/>
              </w:rPr>
            </w:r>
            <w:r>
              <w:rPr>
                <w:noProof/>
                <w:webHidden/>
              </w:rPr>
              <w:fldChar w:fldCharType="separate"/>
            </w:r>
            <w:r w:rsidR="00370190">
              <w:rPr>
                <w:noProof/>
                <w:webHidden/>
              </w:rPr>
              <w:t>79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58" w:history="1">
            <w:r w:rsidR="00370190" w:rsidRPr="00973E23">
              <w:rPr>
                <w:rStyle w:val="ad"/>
                <w:noProof/>
              </w:rPr>
              <w:t>9.5 Предложения, обеспечивающие надежность систем теплоснабжения</w:t>
            </w:r>
            <w:r w:rsidR="00370190">
              <w:rPr>
                <w:noProof/>
                <w:webHidden/>
              </w:rPr>
              <w:tab/>
            </w:r>
            <w:r>
              <w:rPr>
                <w:noProof/>
                <w:webHidden/>
              </w:rPr>
              <w:fldChar w:fldCharType="begin"/>
            </w:r>
            <w:r w:rsidR="00370190">
              <w:rPr>
                <w:noProof/>
                <w:webHidden/>
              </w:rPr>
              <w:instrText xml:space="preserve"> PAGEREF _Toc396043858 \h </w:instrText>
            </w:r>
            <w:r>
              <w:rPr>
                <w:noProof/>
                <w:webHidden/>
              </w:rPr>
            </w:r>
            <w:r>
              <w:rPr>
                <w:noProof/>
                <w:webHidden/>
              </w:rPr>
              <w:fldChar w:fldCharType="separate"/>
            </w:r>
            <w:r w:rsidR="00370190">
              <w:rPr>
                <w:noProof/>
                <w:webHidden/>
              </w:rPr>
              <w:t>79</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59" w:history="1">
            <w:r w:rsidR="00370190" w:rsidRPr="00973E23">
              <w:rPr>
                <w:rStyle w:val="ad"/>
                <w:noProof/>
              </w:rPr>
              <w:t>ГЛАВА 10. Обоснование инвестиций в строительство, реконструкцию и техническое перевооружение</w:t>
            </w:r>
            <w:r w:rsidR="00370190">
              <w:rPr>
                <w:noProof/>
                <w:webHidden/>
              </w:rPr>
              <w:tab/>
            </w:r>
            <w:r>
              <w:rPr>
                <w:noProof/>
                <w:webHidden/>
              </w:rPr>
              <w:fldChar w:fldCharType="begin"/>
            </w:r>
            <w:r w:rsidR="00370190">
              <w:rPr>
                <w:noProof/>
                <w:webHidden/>
              </w:rPr>
              <w:instrText xml:space="preserve"> PAGEREF _Toc396043859 \h </w:instrText>
            </w:r>
            <w:r>
              <w:rPr>
                <w:noProof/>
                <w:webHidden/>
              </w:rPr>
            </w:r>
            <w:r>
              <w:rPr>
                <w:noProof/>
                <w:webHidden/>
              </w:rPr>
              <w:fldChar w:fldCharType="separate"/>
            </w:r>
            <w:r w:rsidR="00370190">
              <w:rPr>
                <w:noProof/>
                <w:webHidden/>
              </w:rPr>
              <w:t>79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60" w:history="1">
            <w:r w:rsidR="00370190" w:rsidRPr="00973E23">
              <w:rPr>
                <w:rStyle w:val="ad"/>
                <w:noProof/>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370190">
              <w:rPr>
                <w:noProof/>
                <w:webHidden/>
              </w:rPr>
              <w:tab/>
            </w:r>
            <w:r>
              <w:rPr>
                <w:noProof/>
                <w:webHidden/>
              </w:rPr>
              <w:fldChar w:fldCharType="begin"/>
            </w:r>
            <w:r w:rsidR="00370190">
              <w:rPr>
                <w:noProof/>
                <w:webHidden/>
              </w:rPr>
              <w:instrText xml:space="preserve"> PAGEREF _Toc396043860 \h </w:instrText>
            </w:r>
            <w:r>
              <w:rPr>
                <w:noProof/>
                <w:webHidden/>
              </w:rPr>
            </w:r>
            <w:r>
              <w:rPr>
                <w:noProof/>
                <w:webHidden/>
              </w:rPr>
              <w:fldChar w:fldCharType="separate"/>
            </w:r>
            <w:r w:rsidR="00370190">
              <w:rPr>
                <w:noProof/>
                <w:webHidden/>
              </w:rPr>
              <w:t>79</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61" w:history="1">
            <w:r w:rsidR="00370190" w:rsidRPr="00973E23">
              <w:rPr>
                <w:rStyle w:val="ad"/>
                <w:noProof/>
              </w:rPr>
              <w:t>10.2 Предложения по источникам инвестиций, обеспечивающих финансовые потребности</w:t>
            </w:r>
            <w:r w:rsidR="00370190">
              <w:rPr>
                <w:noProof/>
                <w:webHidden/>
              </w:rPr>
              <w:tab/>
            </w:r>
            <w:r>
              <w:rPr>
                <w:noProof/>
                <w:webHidden/>
              </w:rPr>
              <w:fldChar w:fldCharType="begin"/>
            </w:r>
            <w:r w:rsidR="00370190">
              <w:rPr>
                <w:noProof/>
                <w:webHidden/>
              </w:rPr>
              <w:instrText xml:space="preserve"> PAGEREF _Toc396043861 \h </w:instrText>
            </w:r>
            <w:r>
              <w:rPr>
                <w:noProof/>
                <w:webHidden/>
              </w:rPr>
            </w:r>
            <w:r>
              <w:rPr>
                <w:noProof/>
                <w:webHidden/>
              </w:rPr>
              <w:fldChar w:fldCharType="separate"/>
            </w:r>
            <w:r w:rsidR="00370190">
              <w:rPr>
                <w:noProof/>
                <w:webHidden/>
              </w:rPr>
              <w:t>80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62" w:history="1">
            <w:r w:rsidR="00370190" w:rsidRPr="00973E23">
              <w:rPr>
                <w:rStyle w:val="ad"/>
                <w:noProof/>
              </w:rPr>
              <w:t>10.3 Расчеты эффективности инвестиций</w:t>
            </w:r>
            <w:r w:rsidR="00370190">
              <w:rPr>
                <w:noProof/>
                <w:webHidden/>
              </w:rPr>
              <w:tab/>
            </w:r>
            <w:r>
              <w:rPr>
                <w:noProof/>
                <w:webHidden/>
              </w:rPr>
              <w:fldChar w:fldCharType="begin"/>
            </w:r>
            <w:r w:rsidR="00370190">
              <w:rPr>
                <w:noProof/>
                <w:webHidden/>
              </w:rPr>
              <w:instrText xml:space="preserve"> PAGEREF _Toc396043862 \h </w:instrText>
            </w:r>
            <w:r>
              <w:rPr>
                <w:noProof/>
                <w:webHidden/>
              </w:rPr>
            </w:r>
            <w:r>
              <w:rPr>
                <w:noProof/>
                <w:webHidden/>
              </w:rPr>
              <w:fldChar w:fldCharType="separate"/>
            </w:r>
            <w:r w:rsidR="00370190">
              <w:rPr>
                <w:noProof/>
                <w:webHidden/>
              </w:rPr>
              <w:t>80</w:t>
            </w:r>
            <w:r>
              <w:rPr>
                <w:noProof/>
                <w:webHidden/>
              </w:rPr>
              <w:fldChar w:fldCharType="end"/>
            </w:r>
          </w:hyperlink>
        </w:p>
        <w:p w:rsidR="00370190" w:rsidRDefault="00A04757">
          <w:pPr>
            <w:pStyle w:val="32"/>
            <w:tabs>
              <w:tab w:val="right" w:leader="dot" w:pos="10198"/>
            </w:tabs>
            <w:rPr>
              <w:rFonts w:asciiTheme="minorHAnsi" w:eastAsiaTheme="minorEastAsia" w:hAnsiTheme="minorHAnsi" w:cstheme="minorBidi"/>
              <w:noProof/>
              <w:sz w:val="22"/>
              <w:szCs w:val="22"/>
            </w:rPr>
          </w:pPr>
          <w:hyperlink w:anchor="_Toc396043863" w:history="1">
            <w:r w:rsidR="00370190" w:rsidRPr="00973E23">
              <w:rPr>
                <w:rStyle w:val="ad"/>
                <w:noProof/>
              </w:rPr>
              <w:t>10.4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370190">
              <w:rPr>
                <w:noProof/>
                <w:webHidden/>
              </w:rPr>
              <w:tab/>
            </w:r>
            <w:r>
              <w:rPr>
                <w:noProof/>
                <w:webHidden/>
              </w:rPr>
              <w:fldChar w:fldCharType="begin"/>
            </w:r>
            <w:r w:rsidR="00370190">
              <w:rPr>
                <w:noProof/>
                <w:webHidden/>
              </w:rPr>
              <w:instrText xml:space="preserve"> PAGEREF _Toc396043863 \h </w:instrText>
            </w:r>
            <w:r>
              <w:rPr>
                <w:noProof/>
                <w:webHidden/>
              </w:rPr>
            </w:r>
            <w:r>
              <w:rPr>
                <w:noProof/>
                <w:webHidden/>
              </w:rPr>
              <w:fldChar w:fldCharType="separate"/>
            </w:r>
            <w:r w:rsidR="00370190">
              <w:rPr>
                <w:noProof/>
                <w:webHidden/>
              </w:rPr>
              <w:t>81</w:t>
            </w:r>
            <w:r>
              <w:rPr>
                <w:noProof/>
                <w:webHidden/>
              </w:rPr>
              <w:fldChar w:fldCharType="end"/>
            </w:r>
          </w:hyperlink>
        </w:p>
        <w:p w:rsidR="00370190" w:rsidRDefault="00A04757">
          <w:pPr>
            <w:pStyle w:val="22"/>
            <w:tabs>
              <w:tab w:val="right" w:leader="dot" w:pos="10198"/>
            </w:tabs>
            <w:rPr>
              <w:rFonts w:asciiTheme="minorHAnsi" w:eastAsiaTheme="minorEastAsia" w:hAnsiTheme="minorHAnsi" w:cstheme="minorBidi"/>
              <w:noProof/>
              <w:sz w:val="22"/>
              <w:szCs w:val="22"/>
            </w:rPr>
          </w:pPr>
          <w:hyperlink w:anchor="_Toc396043864" w:history="1">
            <w:r w:rsidR="00370190" w:rsidRPr="00973E23">
              <w:rPr>
                <w:rStyle w:val="ad"/>
                <w:noProof/>
              </w:rPr>
              <w:t>ГЛАВА 11. Обоснование предложения по определению единой теплоснабжающей организации</w:t>
            </w:r>
            <w:r w:rsidR="00370190">
              <w:rPr>
                <w:noProof/>
                <w:webHidden/>
              </w:rPr>
              <w:tab/>
            </w:r>
            <w:r>
              <w:rPr>
                <w:noProof/>
                <w:webHidden/>
              </w:rPr>
              <w:fldChar w:fldCharType="begin"/>
            </w:r>
            <w:r w:rsidR="00370190">
              <w:rPr>
                <w:noProof/>
                <w:webHidden/>
              </w:rPr>
              <w:instrText xml:space="preserve"> PAGEREF _Toc396043864 \h </w:instrText>
            </w:r>
            <w:r>
              <w:rPr>
                <w:noProof/>
                <w:webHidden/>
              </w:rPr>
            </w:r>
            <w:r>
              <w:rPr>
                <w:noProof/>
                <w:webHidden/>
              </w:rPr>
              <w:fldChar w:fldCharType="separate"/>
            </w:r>
            <w:r w:rsidR="00370190">
              <w:rPr>
                <w:noProof/>
                <w:webHidden/>
              </w:rPr>
              <w:t>81</w:t>
            </w:r>
            <w:r>
              <w:rPr>
                <w:noProof/>
                <w:webHidden/>
              </w:rPr>
              <w:fldChar w:fldCharType="end"/>
            </w:r>
          </w:hyperlink>
        </w:p>
        <w:p w:rsidR="00370190" w:rsidRDefault="00A04757">
          <w:pPr>
            <w:pStyle w:val="11"/>
            <w:rPr>
              <w:rFonts w:asciiTheme="minorHAnsi" w:eastAsiaTheme="minorEastAsia" w:hAnsiTheme="minorHAnsi" w:cstheme="minorBidi"/>
              <w:noProof/>
              <w:sz w:val="22"/>
              <w:szCs w:val="22"/>
            </w:rPr>
          </w:pPr>
          <w:hyperlink w:anchor="_Toc396043865" w:history="1">
            <w:r w:rsidR="00370190" w:rsidRPr="00973E23">
              <w:rPr>
                <w:rStyle w:val="ad"/>
                <w:noProof/>
              </w:rPr>
              <w:t>Приложение</w:t>
            </w:r>
            <w:r w:rsidR="00370190" w:rsidRPr="00973E23">
              <w:rPr>
                <w:rStyle w:val="ad"/>
                <w:noProof/>
                <w:lang w:val="en-US"/>
              </w:rPr>
              <w:t>.</w:t>
            </w:r>
            <w:r w:rsidR="00370190" w:rsidRPr="00973E23">
              <w:rPr>
                <w:rStyle w:val="ad"/>
                <w:noProof/>
              </w:rPr>
              <w:t> Схемы теплоснабжения</w:t>
            </w:r>
            <w:r w:rsidR="00370190">
              <w:rPr>
                <w:noProof/>
                <w:webHidden/>
              </w:rPr>
              <w:tab/>
            </w:r>
            <w:r>
              <w:rPr>
                <w:noProof/>
                <w:webHidden/>
              </w:rPr>
              <w:fldChar w:fldCharType="begin"/>
            </w:r>
            <w:r w:rsidR="00370190">
              <w:rPr>
                <w:noProof/>
                <w:webHidden/>
              </w:rPr>
              <w:instrText xml:space="preserve"> PAGEREF _Toc396043865 \h </w:instrText>
            </w:r>
            <w:r>
              <w:rPr>
                <w:noProof/>
                <w:webHidden/>
              </w:rPr>
            </w:r>
            <w:r>
              <w:rPr>
                <w:noProof/>
                <w:webHidden/>
              </w:rPr>
              <w:fldChar w:fldCharType="separate"/>
            </w:r>
            <w:r w:rsidR="00370190">
              <w:rPr>
                <w:noProof/>
                <w:webHidden/>
              </w:rPr>
              <w:t>83</w:t>
            </w:r>
            <w:r>
              <w:rPr>
                <w:noProof/>
                <w:webHidden/>
              </w:rPr>
              <w:fldChar w:fldCharType="end"/>
            </w:r>
          </w:hyperlink>
        </w:p>
        <w:p w:rsidR="00481977" w:rsidRDefault="00A04757" w:rsidP="00A832A2">
          <w:pPr>
            <w:spacing w:line="209" w:lineRule="auto"/>
          </w:pPr>
          <w:r>
            <w:rPr>
              <w:b/>
              <w:bCs/>
            </w:rPr>
            <w:fldChar w:fldCharType="end"/>
          </w:r>
        </w:p>
      </w:sdtContent>
    </w:sdt>
    <w:p w:rsidR="002B56B4" w:rsidRDefault="002B56B4">
      <w:pPr>
        <w:rPr>
          <w:b/>
          <w:bCs/>
          <w:i/>
          <w:iCs/>
        </w:rPr>
      </w:pPr>
      <w:r>
        <w:br w:type="page"/>
      </w:r>
    </w:p>
    <w:p w:rsidR="002B56B4" w:rsidRPr="00EB6064" w:rsidRDefault="002B56B4" w:rsidP="00A436DA">
      <w:pPr>
        <w:pStyle w:val="1"/>
        <w:spacing w:line="288" w:lineRule="auto"/>
        <w:jc w:val="center"/>
        <w:rPr>
          <w:sz w:val="24"/>
        </w:rPr>
      </w:pPr>
      <w:bookmarkStart w:id="0" w:name="_Toc391732436"/>
      <w:bookmarkStart w:id="1" w:name="_Toc396043750"/>
      <w:r w:rsidRPr="00EB6064">
        <w:rPr>
          <w:sz w:val="24"/>
        </w:rPr>
        <w:lastRenderedPageBreak/>
        <w:t>Введение</w:t>
      </w:r>
      <w:bookmarkEnd w:id="0"/>
      <w:bookmarkEnd w:id="1"/>
    </w:p>
    <w:p w:rsidR="002B56B4" w:rsidRDefault="002B56B4" w:rsidP="00080934">
      <w:pPr>
        <w:spacing w:line="288" w:lineRule="auto"/>
        <w:jc w:val="both"/>
      </w:pPr>
    </w:p>
    <w:p w:rsidR="00A676C8" w:rsidRPr="00A676C8" w:rsidRDefault="009631E4" w:rsidP="00CC2C53">
      <w:pPr>
        <w:pStyle w:val="14"/>
        <w:spacing w:line="276" w:lineRule="auto"/>
        <w:rPr>
          <w:sz w:val="24"/>
        </w:rPr>
      </w:pPr>
      <w:r w:rsidRPr="009631E4">
        <w:rPr>
          <w:sz w:val="24"/>
        </w:rPr>
        <w:t xml:space="preserve">Пояснительная записка составлена в соответствии с Постановлением </w:t>
      </w:r>
      <w:r w:rsidRPr="009631E4">
        <w:rPr>
          <w:spacing w:val="2"/>
          <w:sz w:val="24"/>
        </w:rPr>
        <w:t>постановления Пр</w:t>
      </w:r>
      <w:r w:rsidRPr="009631E4">
        <w:rPr>
          <w:spacing w:val="2"/>
          <w:sz w:val="24"/>
        </w:rPr>
        <w:t>а</w:t>
      </w:r>
      <w:r w:rsidRPr="009631E4">
        <w:rPr>
          <w:spacing w:val="2"/>
          <w:sz w:val="24"/>
        </w:rPr>
        <w:t xml:space="preserve">вительства Российской Федерации от 22 февраля 2012 г. №154 </w:t>
      </w:r>
      <w:r w:rsidR="004D14F4">
        <w:rPr>
          <w:spacing w:val="2"/>
          <w:sz w:val="24"/>
        </w:rPr>
        <w:t>«</w:t>
      </w:r>
      <w:r w:rsidRPr="009631E4">
        <w:rPr>
          <w:spacing w:val="2"/>
          <w:sz w:val="24"/>
        </w:rPr>
        <w:t>О требованиях к схемам тепл</w:t>
      </w:r>
      <w:r w:rsidRPr="009631E4">
        <w:rPr>
          <w:spacing w:val="2"/>
          <w:sz w:val="24"/>
        </w:rPr>
        <w:t>о</w:t>
      </w:r>
      <w:r w:rsidRPr="009631E4">
        <w:rPr>
          <w:spacing w:val="2"/>
          <w:sz w:val="24"/>
        </w:rPr>
        <w:t>снабжения, порядку их разработки и утверждения</w:t>
      </w:r>
      <w:r w:rsidR="004D14F4">
        <w:rPr>
          <w:spacing w:val="2"/>
          <w:sz w:val="24"/>
        </w:rPr>
        <w:t>»</w:t>
      </w:r>
      <w:r w:rsidRPr="009631E4">
        <w:rPr>
          <w:sz w:val="24"/>
        </w:rPr>
        <w:t xml:space="preserve">, Федеральный закон «О теплоснабжении». </w:t>
      </w:r>
      <w:proofErr w:type="gramStart"/>
      <w:r w:rsidRPr="009631E4">
        <w:rPr>
          <w:sz w:val="24"/>
        </w:rPr>
        <w:t>Приказ №190-ФЗ от 27.07.2010 г., Методическими рекомендациями по разработке схем тепл</w:t>
      </w:r>
      <w:r w:rsidRPr="009631E4">
        <w:rPr>
          <w:sz w:val="24"/>
        </w:rPr>
        <w:t>о</w:t>
      </w:r>
      <w:r w:rsidRPr="009631E4">
        <w:rPr>
          <w:sz w:val="24"/>
        </w:rPr>
        <w:t xml:space="preserve">снабжения, утвержденными совместным приказом Минэнерго России и </w:t>
      </w:r>
      <w:proofErr w:type="spellStart"/>
      <w:r w:rsidRPr="009631E4">
        <w:rPr>
          <w:sz w:val="24"/>
        </w:rPr>
        <w:t>Минреги</w:t>
      </w:r>
      <w:r w:rsidR="00A676C8">
        <w:rPr>
          <w:sz w:val="24"/>
        </w:rPr>
        <w:t>она</w:t>
      </w:r>
      <w:proofErr w:type="spellEnd"/>
      <w:r w:rsidR="00A676C8">
        <w:rPr>
          <w:sz w:val="24"/>
        </w:rPr>
        <w:t xml:space="preserve"> России, Ф</w:t>
      </w:r>
      <w:r w:rsidR="00A676C8">
        <w:rPr>
          <w:sz w:val="24"/>
        </w:rPr>
        <w:t>е</w:t>
      </w:r>
      <w:r w:rsidR="00A676C8">
        <w:rPr>
          <w:sz w:val="24"/>
        </w:rPr>
        <w:t>деральным</w:t>
      </w:r>
      <w:r w:rsidR="00A676C8" w:rsidRPr="00A676C8">
        <w:rPr>
          <w:sz w:val="24"/>
        </w:rPr>
        <w:t xml:space="preserve"> закон</w:t>
      </w:r>
      <w:r w:rsidR="00A676C8">
        <w:rPr>
          <w:sz w:val="24"/>
        </w:rPr>
        <w:t>ом</w:t>
      </w:r>
      <w:r w:rsidR="00A676C8" w:rsidRPr="00A676C8">
        <w:rPr>
          <w:sz w:val="24"/>
        </w:rPr>
        <w:t xml:space="preserve"> от 27.07.2010 N 190-ФЗ</w:t>
      </w:r>
      <w:r w:rsidR="00A676C8">
        <w:rPr>
          <w:sz w:val="24"/>
        </w:rPr>
        <w:t xml:space="preserve"> </w:t>
      </w:r>
      <w:r w:rsidR="00A676C8" w:rsidRPr="00A676C8">
        <w:rPr>
          <w:sz w:val="24"/>
        </w:rPr>
        <w:t>(ред. от 03.02.2014)</w:t>
      </w:r>
      <w:r w:rsidR="00A676C8">
        <w:rPr>
          <w:sz w:val="24"/>
        </w:rPr>
        <w:t xml:space="preserve"> «</w:t>
      </w:r>
      <w:r w:rsidR="00A676C8" w:rsidRPr="00A676C8">
        <w:rPr>
          <w:sz w:val="24"/>
        </w:rPr>
        <w:t>О теплоснабже</w:t>
      </w:r>
      <w:r w:rsidR="00A676C8">
        <w:rPr>
          <w:sz w:val="24"/>
        </w:rPr>
        <w:t xml:space="preserve">нии», </w:t>
      </w:r>
      <w:r w:rsidR="00A676C8" w:rsidRPr="00A676C8">
        <w:rPr>
          <w:sz w:val="24"/>
        </w:rPr>
        <w:t>Правила</w:t>
      </w:r>
      <w:r w:rsidR="00A676C8">
        <w:rPr>
          <w:sz w:val="24"/>
        </w:rPr>
        <w:t xml:space="preserve">ми </w:t>
      </w:r>
      <w:r w:rsidR="00A676C8" w:rsidRPr="00A676C8">
        <w:rPr>
          <w:sz w:val="24"/>
        </w:rPr>
        <w:t>организации теплоснабжения в Российской Федерации</w:t>
      </w:r>
      <w:r w:rsidR="00A676C8">
        <w:rPr>
          <w:sz w:val="24"/>
        </w:rPr>
        <w:t xml:space="preserve"> </w:t>
      </w:r>
      <w:r w:rsidR="00A676C8" w:rsidRPr="00A676C8">
        <w:rPr>
          <w:sz w:val="24"/>
        </w:rPr>
        <w:t>(утв. постановлением Правительства РФ от 8 августа 2012 г. N 808)</w:t>
      </w:r>
      <w:r w:rsidR="004D14F4">
        <w:rPr>
          <w:sz w:val="24"/>
        </w:rPr>
        <w:t xml:space="preserve">, актуализированных редакций </w:t>
      </w:r>
      <w:proofErr w:type="spellStart"/>
      <w:r w:rsidR="004D14F4" w:rsidRPr="004D14F4">
        <w:rPr>
          <w:sz w:val="24"/>
        </w:rPr>
        <w:t>СНиП</w:t>
      </w:r>
      <w:proofErr w:type="spellEnd"/>
      <w:r w:rsidR="004D14F4">
        <w:rPr>
          <w:sz w:val="24"/>
        </w:rPr>
        <w:t> </w:t>
      </w:r>
      <w:r w:rsidR="004D14F4" w:rsidRPr="004D14F4">
        <w:rPr>
          <w:sz w:val="24"/>
        </w:rPr>
        <w:t>41-02-2003</w:t>
      </w:r>
      <w:r w:rsidR="004D14F4">
        <w:rPr>
          <w:sz w:val="24"/>
        </w:rPr>
        <w:t xml:space="preserve"> «</w:t>
      </w:r>
      <w:r w:rsidR="004D14F4" w:rsidRPr="004D14F4">
        <w:rPr>
          <w:sz w:val="24"/>
        </w:rPr>
        <w:t>Тепловые сети</w:t>
      </w:r>
      <w:r w:rsidR="004D14F4">
        <w:rPr>
          <w:sz w:val="24"/>
        </w:rPr>
        <w:t xml:space="preserve">» и </w:t>
      </w:r>
      <w:proofErr w:type="spellStart"/>
      <w:r w:rsidR="004D14F4" w:rsidRPr="004D14F4">
        <w:rPr>
          <w:sz w:val="24"/>
        </w:rPr>
        <w:t>СНиП</w:t>
      </w:r>
      <w:proofErr w:type="spellEnd"/>
      <w:r w:rsidR="004D14F4" w:rsidRPr="004D14F4">
        <w:rPr>
          <w:sz w:val="24"/>
        </w:rPr>
        <w:t xml:space="preserve"> II-35-76</w:t>
      </w:r>
      <w:r w:rsidR="004D14F4">
        <w:rPr>
          <w:sz w:val="24"/>
        </w:rPr>
        <w:t xml:space="preserve"> «Котельные установки»,</w:t>
      </w:r>
      <w:r w:rsidR="004D14F4" w:rsidRPr="004D14F4">
        <w:rPr>
          <w:sz w:val="24"/>
        </w:rPr>
        <w:t xml:space="preserve"> </w:t>
      </w:r>
      <w:r w:rsidR="004D14F4">
        <w:rPr>
          <w:sz w:val="24"/>
        </w:rPr>
        <w:t>Методическими</w:t>
      </w:r>
      <w:r w:rsidR="004D14F4" w:rsidRPr="004D14F4">
        <w:rPr>
          <w:sz w:val="24"/>
        </w:rPr>
        <w:t xml:space="preserve"> указа</w:t>
      </w:r>
      <w:r w:rsidR="004D14F4">
        <w:rPr>
          <w:sz w:val="24"/>
        </w:rPr>
        <w:t>ниями</w:t>
      </w:r>
      <w:proofErr w:type="gramEnd"/>
      <w:r w:rsidR="004D14F4" w:rsidRPr="004D14F4">
        <w:rPr>
          <w:sz w:val="24"/>
        </w:rPr>
        <w:t xml:space="preserve"> по расчету уровня и порядку опр</w:t>
      </w:r>
      <w:r w:rsidR="004D14F4" w:rsidRPr="004D14F4">
        <w:rPr>
          <w:sz w:val="24"/>
        </w:rPr>
        <w:t>е</w:t>
      </w:r>
      <w:r w:rsidR="004D14F4" w:rsidRPr="004D14F4">
        <w:rPr>
          <w:sz w:val="24"/>
        </w:rPr>
        <w:t>деления показателей надёжности и качества поставляемых товаров и оказываемых услуг для орг</w:t>
      </w:r>
      <w:r w:rsidR="004D14F4" w:rsidRPr="004D14F4">
        <w:rPr>
          <w:sz w:val="24"/>
        </w:rPr>
        <w:t>а</w:t>
      </w:r>
      <w:r w:rsidR="004D14F4" w:rsidRPr="004D14F4">
        <w:rPr>
          <w:sz w:val="24"/>
        </w:rPr>
        <w:t>низаций, осуществляющих деятельность по производству и (или) передаче тепловой энергии</w:t>
      </w:r>
      <w:r w:rsidR="004D14F4">
        <w:rPr>
          <w:sz w:val="24"/>
        </w:rPr>
        <w:t>.</w:t>
      </w:r>
    </w:p>
    <w:p w:rsidR="00F312B1" w:rsidRDefault="00F312B1" w:rsidP="00CC2C53">
      <w:pPr>
        <w:pStyle w:val="14"/>
        <w:spacing w:line="276" w:lineRule="auto"/>
        <w:rPr>
          <w:sz w:val="24"/>
        </w:rPr>
      </w:pPr>
      <w:r w:rsidRPr="00842D0C">
        <w:rPr>
          <w:sz w:val="24"/>
        </w:rPr>
        <w:t>Цел</w:t>
      </w:r>
      <w:r w:rsidR="00842D0C" w:rsidRPr="00842D0C">
        <w:rPr>
          <w:sz w:val="24"/>
        </w:rPr>
        <w:t>ью разработки</w:t>
      </w:r>
      <w:r w:rsidRPr="00842D0C">
        <w:rPr>
          <w:sz w:val="24"/>
        </w:rPr>
        <w:t xml:space="preserve"> схемы</w:t>
      </w:r>
      <w:r w:rsidR="00842D0C" w:rsidRPr="00842D0C">
        <w:rPr>
          <w:sz w:val="24"/>
        </w:rPr>
        <w:t xml:space="preserve"> теплоснабжения является </w:t>
      </w:r>
      <w:r w:rsidR="00013967" w:rsidRPr="00842D0C">
        <w:rPr>
          <w:sz w:val="24"/>
        </w:rPr>
        <w:t>удовлетворени</w:t>
      </w:r>
      <w:r w:rsidR="00842D0C" w:rsidRPr="00842D0C">
        <w:rPr>
          <w:sz w:val="24"/>
        </w:rPr>
        <w:t>е</w:t>
      </w:r>
      <w:r w:rsidR="00013967" w:rsidRPr="00842D0C">
        <w:rPr>
          <w:sz w:val="24"/>
        </w:rPr>
        <w:t xml:space="preserve"> спроса на тепловую энергию (мощность) и теплоноситель</w:t>
      </w:r>
      <w:r w:rsidR="00842D0C" w:rsidRPr="00842D0C">
        <w:rPr>
          <w:sz w:val="24"/>
        </w:rPr>
        <w:t xml:space="preserve">, </w:t>
      </w:r>
      <w:r w:rsidR="00013967" w:rsidRPr="00842D0C">
        <w:rPr>
          <w:sz w:val="24"/>
        </w:rPr>
        <w:t>обеспечени</w:t>
      </w:r>
      <w:r w:rsidR="00842D0C" w:rsidRPr="00842D0C">
        <w:rPr>
          <w:sz w:val="24"/>
        </w:rPr>
        <w:t>е</w:t>
      </w:r>
      <w:r w:rsidR="00013967" w:rsidRPr="00842D0C">
        <w:rPr>
          <w:sz w:val="24"/>
        </w:rPr>
        <w:t xml:space="preserve"> надежного теплоснабжения наиболее экон</w:t>
      </w:r>
      <w:r w:rsidR="00013967" w:rsidRPr="00842D0C">
        <w:rPr>
          <w:sz w:val="24"/>
        </w:rPr>
        <w:t>о</w:t>
      </w:r>
      <w:r w:rsidR="00013967" w:rsidRPr="00842D0C">
        <w:rPr>
          <w:sz w:val="24"/>
        </w:rPr>
        <w:t>мичным способом при минимальном воздействии на окружающую среду</w:t>
      </w:r>
      <w:r w:rsidR="00842D0C" w:rsidRPr="00842D0C">
        <w:rPr>
          <w:sz w:val="24"/>
        </w:rPr>
        <w:t xml:space="preserve">, </w:t>
      </w:r>
      <w:r w:rsidR="00505876" w:rsidRPr="00842D0C">
        <w:rPr>
          <w:sz w:val="24"/>
        </w:rPr>
        <w:t>экономическое стим</w:t>
      </w:r>
      <w:r w:rsidR="00505876" w:rsidRPr="00842D0C">
        <w:rPr>
          <w:sz w:val="24"/>
        </w:rPr>
        <w:t>у</w:t>
      </w:r>
      <w:r w:rsidR="00505876" w:rsidRPr="00842D0C">
        <w:rPr>
          <w:sz w:val="24"/>
        </w:rPr>
        <w:t>лирование развития систем теплоснабжения и внедрения энергосберегающих технологий</w:t>
      </w:r>
      <w:r w:rsidR="00842D0C" w:rsidRPr="00842D0C">
        <w:rPr>
          <w:sz w:val="24"/>
        </w:rPr>
        <w:t xml:space="preserve">, </w:t>
      </w:r>
      <w:r w:rsidRPr="00842D0C">
        <w:rPr>
          <w:sz w:val="24"/>
        </w:rPr>
        <w:t>улу</w:t>
      </w:r>
      <w:r w:rsidRPr="00842D0C">
        <w:rPr>
          <w:sz w:val="24"/>
        </w:rPr>
        <w:t>ч</w:t>
      </w:r>
      <w:r w:rsidRPr="00842D0C">
        <w:rPr>
          <w:sz w:val="24"/>
        </w:rPr>
        <w:t xml:space="preserve">шение работы систем </w:t>
      </w:r>
      <w:r w:rsidR="00505876" w:rsidRPr="00842D0C">
        <w:rPr>
          <w:sz w:val="24"/>
        </w:rPr>
        <w:t>теплоснабжения</w:t>
      </w:r>
      <w:r w:rsidR="009C3A37" w:rsidRPr="00842D0C">
        <w:rPr>
          <w:sz w:val="24"/>
        </w:rPr>
        <w:t>.</w:t>
      </w:r>
    </w:p>
    <w:p w:rsidR="001A270A" w:rsidRPr="00407C5D" w:rsidRDefault="00842D0C" w:rsidP="00CC2C53">
      <w:pPr>
        <w:pStyle w:val="14"/>
        <w:spacing w:line="276" w:lineRule="auto"/>
        <w:rPr>
          <w:sz w:val="24"/>
        </w:rPr>
      </w:pPr>
      <w:r w:rsidRPr="00407C5D">
        <w:rPr>
          <w:sz w:val="24"/>
        </w:rPr>
        <w:t xml:space="preserve">Основой для разработки схемы </w:t>
      </w:r>
      <w:r w:rsidR="00CD29F3" w:rsidRPr="00407C5D">
        <w:rPr>
          <w:sz w:val="24"/>
        </w:rPr>
        <w:t>теплоснабжения</w:t>
      </w:r>
      <w:r w:rsidRPr="00407C5D">
        <w:rPr>
          <w:sz w:val="24"/>
        </w:rPr>
        <w:t xml:space="preserve"> </w:t>
      </w:r>
      <w:proofErr w:type="spellStart"/>
      <w:r w:rsidR="00AE5931">
        <w:rPr>
          <w:color w:val="0000FF"/>
          <w:sz w:val="24"/>
        </w:rPr>
        <w:t>Большечаусовского</w:t>
      </w:r>
      <w:proofErr w:type="spellEnd"/>
      <w:r w:rsidR="00EB6064" w:rsidRPr="00407C5D">
        <w:rPr>
          <w:color w:val="0000FF"/>
          <w:sz w:val="24"/>
        </w:rPr>
        <w:t xml:space="preserve"> </w:t>
      </w:r>
      <w:r w:rsidR="00B517DE" w:rsidRPr="00407C5D">
        <w:rPr>
          <w:sz w:val="24"/>
        </w:rPr>
        <w:t>сельсовета</w:t>
      </w:r>
      <w:r w:rsidRPr="00407C5D">
        <w:rPr>
          <w:sz w:val="24"/>
        </w:rPr>
        <w:t xml:space="preserve"> до 20</w:t>
      </w:r>
      <w:r w:rsidR="00CD29F3" w:rsidRPr="00407C5D">
        <w:rPr>
          <w:sz w:val="24"/>
        </w:rPr>
        <w:t>33</w:t>
      </w:r>
      <w:r w:rsidR="001A270A" w:rsidRPr="00407C5D">
        <w:rPr>
          <w:sz w:val="24"/>
        </w:rPr>
        <w:t xml:space="preserve"> г</w:t>
      </w:r>
      <w:r w:rsidR="001A270A" w:rsidRPr="00407C5D">
        <w:rPr>
          <w:sz w:val="24"/>
        </w:rPr>
        <w:t>о</w:t>
      </w:r>
      <w:r w:rsidR="001A270A" w:rsidRPr="00407C5D">
        <w:rPr>
          <w:sz w:val="24"/>
        </w:rPr>
        <w:t>да являются:</w:t>
      </w:r>
    </w:p>
    <w:p w:rsidR="0011139C" w:rsidRDefault="0011139C" w:rsidP="00CC2C53">
      <w:pPr>
        <w:spacing w:line="276" w:lineRule="auto"/>
        <w:ind w:firstLine="708"/>
        <w:jc w:val="both"/>
      </w:pPr>
      <w:r w:rsidRPr="00BC28FB">
        <w:t xml:space="preserve">- Генеральный план </w:t>
      </w:r>
      <w:proofErr w:type="spellStart"/>
      <w:r>
        <w:t>Большечаусовского</w:t>
      </w:r>
      <w:proofErr w:type="spellEnd"/>
      <w:r>
        <w:t xml:space="preserve"> сельсовета</w:t>
      </w:r>
      <w:r w:rsidRPr="00BC28FB">
        <w:t>;</w:t>
      </w:r>
    </w:p>
    <w:p w:rsidR="00407C5D" w:rsidRDefault="00407C5D" w:rsidP="00CC2C53">
      <w:pPr>
        <w:spacing w:line="276" w:lineRule="auto"/>
        <w:ind w:firstLine="708"/>
        <w:jc w:val="both"/>
        <w:rPr>
          <w:color w:val="000000"/>
        </w:rPr>
      </w:pPr>
      <w:r>
        <w:t>- </w:t>
      </w:r>
      <w:r>
        <w:rPr>
          <w:color w:val="000000"/>
        </w:rPr>
        <w:t>«Стратегия</w:t>
      </w:r>
      <w:r w:rsidRPr="008B068B">
        <w:rPr>
          <w:color w:val="000000"/>
        </w:rPr>
        <w:t xml:space="preserve"> социально-экономического развития</w:t>
      </w:r>
      <w:r>
        <w:rPr>
          <w:color w:val="000000"/>
        </w:rPr>
        <w:t xml:space="preserve"> </w:t>
      </w:r>
      <w:r w:rsidRPr="008B068B">
        <w:rPr>
          <w:color w:val="000000"/>
        </w:rPr>
        <w:t>Кетовского района Курганской области до 2020 года</w:t>
      </w:r>
      <w:r>
        <w:rPr>
          <w:color w:val="000000"/>
        </w:rPr>
        <w:t>»;</w:t>
      </w:r>
    </w:p>
    <w:p w:rsidR="0073326E" w:rsidRPr="00611CC1" w:rsidRDefault="00407C5D" w:rsidP="00CC2C53">
      <w:pPr>
        <w:spacing w:line="276" w:lineRule="auto"/>
        <w:ind w:firstLine="709"/>
        <w:jc w:val="both"/>
        <w:rPr>
          <w:highlight w:val="yellow"/>
        </w:rPr>
      </w:pPr>
      <w:r>
        <w:t>- «</w:t>
      </w:r>
      <w:r w:rsidRPr="00605FD5">
        <w:t>Программа</w:t>
      </w:r>
      <w:r>
        <w:t xml:space="preserve"> </w:t>
      </w:r>
      <w:r w:rsidRPr="00605FD5">
        <w:t>комплексного</w:t>
      </w:r>
      <w:r>
        <w:t xml:space="preserve"> </w:t>
      </w:r>
      <w:r w:rsidRPr="00605FD5">
        <w:t>социально-экономического развития</w:t>
      </w:r>
      <w:r>
        <w:t xml:space="preserve"> </w:t>
      </w:r>
      <w:r w:rsidRPr="00605FD5">
        <w:t>муниципального образ</w:t>
      </w:r>
      <w:r w:rsidRPr="00605FD5">
        <w:t>о</w:t>
      </w:r>
      <w:r w:rsidRPr="00605FD5">
        <w:t>вания</w:t>
      </w:r>
      <w:r>
        <w:t xml:space="preserve"> </w:t>
      </w:r>
      <w:proofErr w:type="spellStart"/>
      <w:r w:rsidRPr="00605FD5">
        <w:t>Кетовский</w:t>
      </w:r>
      <w:proofErr w:type="spellEnd"/>
      <w:r w:rsidRPr="00605FD5">
        <w:t xml:space="preserve"> район</w:t>
      </w:r>
      <w:r>
        <w:t xml:space="preserve"> </w:t>
      </w:r>
      <w:r w:rsidRPr="00605FD5">
        <w:t>на 2014 – 2016 годы</w:t>
      </w:r>
      <w:r>
        <w:t>»;</w:t>
      </w:r>
    </w:p>
    <w:p w:rsidR="00407C5D" w:rsidRDefault="00407C5D" w:rsidP="00CC2C53">
      <w:pPr>
        <w:spacing w:line="276" w:lineRule="auto"/>
        <w:ind w:firstLine="708"/>
        <w:jc w:val="both"/>
      </w:pPr>
      <w:r>
        <w:t>- целевая программа «Устойчи</w:t>
      </w:r>
      <w:r w:rsidRPr="00B05C72">
        <w:t xml:space="preserve">вое </w:t>
      </w:r>
      <w:r>
        <w:t>развитие сельских территорий Ке</w:t>
      </w:r>
      <w:r w:rsidRPr="00B05C72">
        <w:t>товского района на 2014-2017 годы и на</w:t>
      </w:r>
      <w:r>
        <w:t xml:space="preserve"> </w:t>
      </w:r>
      <w:r w:rsidRPr="00B05C72">
        <w:t>период до 2020 года»</w:t>
      </w:r>
      <w:r>
        <w:t>;</w:t>
      </w:r>
    </w:p>
    <w:p w:rsidR="00407C5D" w:rsidRPr="002F6307" w:rsidRDefault="00407C5D" w:rsidP="00CC2C53">
      <w:pPr>
        <w:spacing w:line="276" w:lineRule="auto"/>
        <w:ind w:firstLine="708"/>
        <w:jc w:val="both"/>
        <w:rPr>
          <w:rFonts w:cs="Arial"/>
        </w:rPr>
      </w:pPr>
      <w:r w:rsidRPr="002F6307">
        <w:rPr>
          <w:rFonts w:cs="Arial"/>
        </w:rPr>
        <w:t>- государственн</w:t>
      </w:r>
      <w:r>
        <w:rPr>
          <w:rFonts w:cs="Arial"/>
        </w:rPr>
        <w:t>ая</w:t>
      </w:r>
      <w:r w:rsidRPr="002F6307">
        <w:rPr>
          <w:rFonts w:cs="Arial"/>
        </w:rPr>
        <w:t xml:space="preserve"> программ</w:t>
      </w:r>
      <w:r>
        <w:rPr>
          <w:rFonts w:cs="Arial"/>
        </w:rPr>
        <w:t>а</w:t>
      </w:r>
      <w:r w:rsidRPr="002F6307">
        <w:rPr>
          <w:rFonts w:cs="Arial"/>
        </w:rPr>
        <w:t xml:space="preserve"> Курганской области «Развитие жилищного строительства» на 2014-2018 гг.»;</w:t>
      </w:r>
    </w:p>
    <w:p w:rsidR="00407C5D" w:rsidRPr="000E6CF9" w:rsidRDefault="00407C5D" w:rsidP="00CC2C53">
      <w:pPr>
        <w:spacing w:line="276" w:lineRule="auto"/>
        <w:ind w:firstLine="708"/>
        <w:jc w:val="both"/>
      </w:pPr>
      <w:r w:rsidRPr="000E6CF9">
        <w:t>- </w:t>
      </w:r>
      <w:r>
        <w:t>«</w:t>
      </w:r>
      <w:r w:rsidRPr="000E6CF9">
        <w:t>Программа комплексного развития систем коммунальной инфраструктуры муниципал</w:t>
      </w:r>
      <w:r w:rsidRPr="000E6CF9">
        <w:t>ь</w:t>
      </w:r>
      <w:r w:rsidRPr="000E6CF9">
        <w:t>ного образования Кетовского района до 2020 г.</w:t>
      </w:r>
      <w:r>
        <w:t>»</w:t>
      </w:r>
      <w:r w:rsidRPr="000E6CF9">
        <w:t>;</w:t>
      </w:r>
    </w:p>
    <w:p w:rsidR="000907C0" w:rsidRDefault="00407C5D" w:rsidP="00CC2C53">
      <w:pPr>
        <w:spacing w:line="276" w:lineRule="auto"/>
        <w:ind w:firstLine="708"/>
        <w:jc w:val="both"/>
        <w:rPr>
          <w:rFonts w:cs="Arial"/>
        </w:rPr>
      </w:pPr>
      <w:r w:rsidRPr="002F6307">
        <w:t>- </w:t>
      </w:r>
      <w:r w:rsidRPr="006D225F">
        <w:t>муниципальн</w:t>
      </w:r>
      <w:r>
        <w:t>ая</w:t>
      </w:r>
      <w:r w:rsidRPr="006D225F">
        <w:t xml:space="preserve"> целев</w:t>
      </w:r>
      <w:r>
        <w:t>ая</w:t>
      </w:r>
      <w:r w:rsidRPr="006D225F">
        <w:t xml:space="preserve"> программ</w:t>
      </w:r>
      <w:r>
        <w:t>а</w:t>
      </w:r>
      <w:r w:rsidRPr="006D225F">
        <w:t xml:space="preserve"> </w:t>
      </w:r>
      <w:r w:rsidRPr="002F6307">
        <w:t>«Энергосбережение и повышение энергетической э</w:t>
      </w:r>
      <w:r w:rsidRPr="002F6307">
        <w:t>ф</w:t>
      </w:r>
      <w:r w:rsidRPr="002F6307">
        <w:t>фективности на территории Кетовского района на 2010-2015 годы и перспективу до 2020 года»</w:t>
      </w:r>
      <w:r>
        <w:t xml:space="preserve"> и ее Подпрограммы</w:t>
      </w:r>
      <w:r w:rsidRPr="00C70CFF">
        <w:t xml:space="preserve"> «</w:t>
      </w:r>
      <w:proofErr w:type="spellStart"/>
      <w:r w:rsidRPr="00C70CFF">
        <w:t>Энергоэффективность</w:t>
      </w:r>
      <w:proofErr w:type="spellEnd"/>
      <w:r w:rsidRPr="00C70CFF">
        <w:t xml:space="preserve"> в системах коммунальной</w:t>
      </w:r>
      <w:r>
        <w:t xml:space="preserve"> </w:t>
      </w:r>
      <w:r w:rsidRPr="00C70CFF">
        <w:t>инфраструктуры»</w:t>
      </w:r>
      <w:r>
        <w:t xml:space="preserve">, </w:t>
      </w:r>
      <w:r w:rsidRPr="00AA597D">
        <w:t>«</w:t>
      </w:r>
      <w:proofErr w:type="spellStart"/>
      <w:r w:rsidRPr="00AA597D">
        <w:t>Энерг</w:t>
      </w:r>
      <w:r w:rsidRPr="00AA597D">
        <w:t>о</w:t>
      </w:r>
      <w:r w:rsidRPr="00AA597D">
        <w:t>эффективность</w:t>
      </w:r>
      <w:proofErr w:type="spellEnd"/>
      <w:r w:rsidRPr="00AA597D">
        <w:t xml:space="preserve"> в бюджетной сфере»</w:t>
      </w:r>
      <w:r>
        <w:t xml:space="preserve">, </w:t>
      </w:r>
      <w:r w:rsidRPr="00AA597D">
        <w:t xml:space="preserve">«Повышение </w:t>
      </w:r>
      <w:proofErr w:type="spellStart"/>
      <w:r w:rsidRPr="00AA597D">
        <w:t>энергоэффективности</w:t>
      </w:r>
      <w:proofErr w:type="spellEnd"/>
      <w:r w:rsidRPr="00AA597D">
        <w:t xml:space="preserve"> в жилищном фонде»</w:t>
      </w:r>
      <w:r>
        <w:t>.</w:t>
      </w:r>
    </w:p>
    <w:p w:rsidR="00842D0C" w:rsidRPr="00CB00D2" w:rsidRDefault="00842D0C" w:rsidP="00CC2C53">
      <w:pPr>
        <w:spacing w:line="276" w:lineRule="auto"/>
        <w:ind w:firstLine="708"/>
        <w:jc w:val="both"/>
      </w:pPr>
      <w:r w:rsidRPr="00CB00D2">
        <w:t xml:space="preserve">При разработке схемы </w:t>
      </w:r>
      <w:r w:rsidR="002264BC">
        <w:t xml:space="preserve">теплоснабжения </w:t>
      </w:r>
      <w:r w:rsidRPr="00CB00D2">
        <w:t>использовались:</w:t>
      </w:r>
    </w:p>
    <w:p w:rsidR="00842D0C" w:rsidRDefault="00842D0C" w:rsidP="00CC2C53">
      <w:pPr>
        <w:spacing w:line="276" w:lineRule="auto"/>
        <w:ind w:firstLine="708"/>
        <w:jc w:val="both"/>
      </w:pPr>
      <w:r w:rsidRPr="00CB00D2">
        <w:t xml:space="preserve">- документы территориального планирования, карты </w:t>
      </w:r>
      <w:r w:rsidR="00EB6064">
        <w:t>градостроительного зонирования</w:t>
      </w:r>
      <w:r w:rsidRPr="00CB00D2">
        <w:t>, пу</w:t>
      </w:r>
      <w:r w:rsidRPr="00CB00D2">
        <w:t>б</w:t>
      </w:r>
      <w:r w:rsidRPr="00CB00D2">
        <w:t>личные кадастровые карты и др.;</w:t>
      </w:r>
    </w:p>
    <w:p w:rsidR="00E11476" w:rsidRPr="00CB00D2" w:rsidRDefault="008C7538" w:rsidP="00CC2C53">
      <w:pPr>
        <w:spacing w:line="276" w:lineRule="auto"/>
        <w:ind w:firstLine="708"/>
        <w:jc w:val="both"/>
      </w:pPr>
      <w:r>
        <w:t>- технически</w:t>
      </w:r>
      <w:r w:rsidR="000757F8">
        <w:t>е</w:t>
      </w:r>
      <w:r>
        <w:t xml:space="preserve"> паспорт</w:t>
      </w:r>
      <w:r w:rsidR="000757F8">
        <w:t xml:space="preserve">а, </w:t>
      </w:r>
      <w:r w:rsidR="00E11476">
        <w:t xml:space="preserve">свидетельства о государственной регистрации права на </w:t>
      </w:r>
      <w:r w:rsidR="000757F8">
        <w:t>объекты теплоснабжения</w:t>
      </w:r>
      <w:r w:rsidR="00E11476">
        <w:t>;</w:t>
      </w:r>
    </w:p>
    <w:p w:rsidR="00ED79C1" w:rsidRPr="00CB00D2" w:rsidRDefault="00842D0C" w:rsidP="00CC2C53">
      <w:pPr>
        <w:spacing w:line="276" w:lineRule="auto"/>
        <w:ind w:firstLine="708"/>
        <w:jc w:val="both"/>
      </w:pPr>
      <w:r>
        <w:t>-</w:t>
      </w:r>
      <w:r w:rsidRPr="00CB00D2">
        <w:t> </w:t>
      </w:r>
      <w:r w:rsidR="00E11476">
        <w:t xml:space="preserve">данные о техническом состоянии источников тепловой энергии и тепловых сетей, </w:t>
      </w:r>
      <w:r w:rsidRPr="00CB00D2">
        <w:t>свед</w:t>
      </w:r>
      <w:r w:rsidRPr="00CB00D2">
        <w:t>е</w:t>
      </w:r>
      <w:r w:rsidRPr="00CB00D2">
        <w:t xml:space="preserve">ния о режимах потребления и уровне потерь </w:t>
      </w:r>
      <w:r>
        <w:t>тепловой энергии</w:t>
      </w:r>
      <w:r w:rsidRPr="00CB00D2">
        <w:t xml:space="preserve">, </w:t>
      </w:r>
      <w:r w:rsidR="00E11476">
        <w:t xml:space="preserve">схемы теплотрасс котельных, </w:t>
      </w:r>
      <w:r w:rsidRPr="00CB00D2">
        <w:t>пр</w:t>
      </w:r>
      <w:r w:rsidRPr="00CB00D2">
        <w:t>е</w:t>
      </w:r>
      <w:r w:rsidRPr="00CB00D2">
        <w:t xml:space="preserve">доставленных </w:t>
      </w:r>
      <w:r>
        <w:t>организаци</w:t>
      </w:r>
      <w:r w:rsidR="00A676C8">
        <w:t>ей</w:t>
      </w:r>
      <w:r>
        <w:t xml:space="preserve"> </w:t>
      </w:r>
      <w:r w:rsidR="007906B8">
        <w:t>ООО «Импульс»</w:t>
      </w:r>
      <w:r w:rsidRPr="00E407C2">
        <w:t>.</w:t>
      </w:r>
    </w:p>
    <w:p w:rsidR="002B56B4" w:rsidRDefault="002B56B4" w:rsidP="00080934">
      <w:pPr>
        <w:spacing w:line="288" w:lineRule="auto"/>
        <w:ind w:firstLine="709"/>
        <w:jc w:val="both"/>
      </w:pPr>
      <w:r>
        <w:br w:type="page"/>
      </w:r>
    </w:p>
    <w:p w:rsidR="002B56B4" w:rsidRPr="00B32D30" w:rsidRDefault="00A436DA" w:rsidP="00AC0932">
      <w:pPr>
        <w:pStyle w:val="1"/>
        <w:spacing w:line="252" w:lineRule="auto"/>
        <w:jc w:val="center"/>
        <w:rPr>
          <w:b/>
          <w:sz w:val="24"/>
        </w:rPr>
      </w:pPr>
      <w:bookmarkStart w:id="2" w:name="_Toc391732437"/>
      <w:bookmarkStart w:id="3" w:name="_Toc396043751"/>
      <w:r w:rsidRPr="00B32D30">
        <w:rPr>
          <w:b/>
          <w:sz w:val="24"/>
        </w:rPr>
        <w:lastRenderedPageBreak/>
        <w:t>СХЕМА ТЕПЛОСНАБЖЕНИЯ</w:t>
      </w:r>
      <w:bookmarkEnd w:id="2"/>
      <w:bookmarkEnd w:id="3"/>
    </w:p>
    <w:p w:rsidR="00B32D30" w:rsidRDefault="00B32D30" w:rsidP="00EC582C">
      <w:pPr>
        <w:spacing w:line="252" w:lineRule="auto"/>
        <w:ind w:firstLine="709"/>
      </w:pPr>
    </w:p>
    <w:p w:rsidR="00C56870" w:rsidRPr="001B42CA" w:rsidRDefault="00C56870" w:rsidP="000C6EE0">
      <w:pPr>
        <w:pStyle w:val="2"/>
        <w:spacing w:before="0" w:after="0"/>
        <w:ind w:firstLine="709"/>
        <w:jc w:val="both"/>
        <w:rPr>
          <w:rFonts w:ascii="Times New Roman" w:hAnsi="Times New Roman" w:cs="Times New Roman"/>
          <w:i w:val="0"/>
          <w:sz w:val="24"/>
          <w:szCs w:val="24"/>
        </w:rPr>
      </w:pPr>
      <w:bookmarkStart w:id="4" w:name="_Toc396043752"/>
      <w:r w:rsidRPr="001B42CA">
        <w:rPr>
          <w:rFonts w:ascii="Times New Roman" w:hAnsi="Times New Roman" w:cs="Times New Roman"/>
          <w:i w:val="0"/>
          <w:sz w:val="24"/>
          <w:szCs w:val="24"/>
        </w:rPr>
        <w:t>Раздел</w:t>
      </w:r>
      <w:r w:rsidR="0088456B" w:rsidRPr="001B42CA">
        <w:rPr>
          <w:rFonts w:ascii="Times New Roman" w:hAnsi="Times New Roman" w:cs="Times New Roman"/>
          <w:i w:val="0"/>
          <w:sz w:val="24"/>
          <w:szCs w:val="24"/>
        </w:rPr>
        <w:t> </w:t>
      </w:r>
      <w:r w:rsidRPr="001B42CA">
        <w:rPr>
          <w:rFonts w:ascii="Times New Roman" w:hAnsi="Times New Roman" w:cs="Times New Roman"/>
          <w:i w:val="0"/>
          <w:sz w:val="24"/>
          <w:szCs w:val="24"/>
        </w:rPr>
        <w:t>1</w:t>
      </w:r>
      <w:r w:rsidR="0088456B" w:rsidRPr="001B42CA">
        <w:rPr>
          <w:rFonts w:ascii="Times New Roman" w:hAnsi="Times New Roman" w:cs="Times New Roman"/>
          <w:i w:val="0"/>
          <w:sz w:val="24"/>
          <w:szCs w:val="24"/>
        </w:rPr>
        <w:t>.</w:t>
      </w:r>
      <w:r w:rsidR="00B517DE" w:rsidRPr="001B42CA">
        <w:rPr>
          <w:rFonts w:ascii="Times New Roman" w:hAnsi="Times New Roman" w:cs="Times New Roman"/>
          <w:i w:val="0"/>
          <w:sz w:val="24"/>
          <w:szCs w:val="24"/>
        </w:rPr>
        <w:t> </w:t>
      </w:r>
      <w:r w:rsidRPr="001B42CA">
        <w:rPr>
          <w:rFonts w:ascii="Times New Roman" w:hAnsi="Times New Roman" w:cs="Times New Roman"/>
          <w:i w:val="0"/>
          <w:sz w:val="24"/>
          <w:szCs w:val="24"/>
        </w:rPr>
        <w:t>Показатели перспективного спроса на тепловую энергию (мощность) и те</w:t>
      </w:r>
      <w:r w:rsidRPr="001B42CA">
        <w:rPr>
          <w:rFonts w:ascii="Times New Roman" w:hAnsi="Times New Roman" w:cs="Times New Roman"/>
          <w:i w:val="0"/>
          <w:sz w:val="24"/>
          <w:szCs w:val="24"/>
        </w:rPr>
        <w:t>п</w:t>
      </w:r>
      <w:r w:rsidRPr="001B42CA">
        <w:rPr>
          <w:rFonts w:ascii="Times New Roman" w:hAnsi="Times New Roman" w:cs="Times New Roman"/>
          <w:i w:val="0"/>
          <w:sz w:val="24"/>
          <w:szCs w:val="24"/>
        </w:rPr>
        <w:t>лоноситель в установленных границах территории поселения</w:t>
      </w:r>
      <w:bookmarkEnd w:id="4"/>
    </w:p>
    <w:p w:rsidR="00C56870" w:rsidRDefault="00C56870" w:rsidP="00EC582C">
      <w:pPr>
        <w:spacing w:line="252" w:lineRule="auto"/>
        <w:ind w:firstLine="709"/>
        <w:jc w:val="both"/>
      </w:pPr>
    </w:p>
    <w:p w:rsidR="00617875" w:rsidRPr="00403D35" w:rsidRDefault="00EC582C" w:rsidP="00403D35">
      <w:pPr>
        <w:pStyle w:val="3"/>
        <w:spacing w:before="0" w:after="0"/>
        <w:ind w:firstLine="709"/>
        <w:jc w:val="both"/>
        <w:rPr>
          <w:rFonts w:ascii="Times New Roman" w:hAnsi="Times New Roman" w:cs="Times New Roman"/>
          <w:b w:val="0"/>
          <w:sz w:val="24"/>
          <w:szCs w:val="24"/>
        </w:rPr>
      </w:pPr>
      <w:bookmarkStart w:id="5" w:name="_Toc396043753"/>
      <w:r w:rsidRPr="00EC582C">
        <w:rPr>
          <w:rFonts w:ascii="Times New Roman" w:hAnsi="Times New Roman" w:cs="Times New Roman"/>
          <w:b w:val="0"/>
          <w:sz w:val="24"/>
          <w:szCs w:val="24"/>
        </w:rPr>
        <w:t>1.1</w:t>
      </w:r>
      <w:r>
        <w:rPr>
          <w:rFonts w:ascii="Times New Roman" w:hAnsi="Times New Roman" w:cs="Times New Roman"/>
          <w:b w:val="0"/>
          <w:sz w:val="24"/>
          <w:szCs w:val="24"/>
        </w:rPr>
        <w:t> </w:t>
      </w:r>
      <w:r w:rsidRPr="00EC582C">
        <w:rPr>
          <w:rFonts w:ascii="Times New Roman" w:hAnsi="Times New Roman" w:cs="Times New Roman"/>
          <w:b w:val="0"/>
          <w:sz w:val="24"/>
          <w:szCs w:val="24"/>
        </w:rPr>
        <w:t>Площадь строительных фондов и приросты площади строительных фондов по расче</w:t>
      </w:r>
      <w:r w:rsidRPr="00EC582C">
        <w:rPr>
          <w:rFonts w:ascii="Times New Roman" w:hAnsi="Times New Roman" w:cs="Times New Roman"/>
          <w:b w:val="0"/>
          <w:sz w:val="24"/>
          <w:szCs w:val="24"/>
        </w:rPr>
        <w:t>т</w:t>
      </w:r>
      <w:r w:rsidRPr="00EC582C">
        <w:rPr>
          <w:rFonts w:ascii="Times New Roman" w:hAnsi="Times New Roman" w:cs="Times New Roman"/>
          <w:b w:val="0"/>
          <w:sz w:val="24"/>
          <w:szCs w:val="24"/>
        </w:rPr>
        <w:t>ным элементам территориального деления с разделением объектов строительства на многоква</w:t>
      </w:r>
      <w:r w:rsidRPr="00EC582C">
        <w:rPr>
          <w:rFonts w:ascii="Times New Roman" w:hAnsi="Times New Roman" w:cs="Times New Roman"/>
          <w:b w:val="0"/>
          <w:sz w:val="24"/>
          <w:szCs w:val="24"/>
        </w:rPr>
        <w:t>р</w:t>
      </w:r>
      <w:r w:rsidRPr="00EC582C">
        <w:rPr>
          <w:rFonts w:ascii="Times New Roman" w:hAnsi="Times New Roman" w:cs="Times New Roman"/>
          <w:b w:val="0"/>
          <w:sz w:val="24"/>
          <w:szCs w:val="24"/>
        </w:rPr>
        <w:t>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5"/>
    </w:p>
    <w:p w:rsidR="00BA2C13" w:rsidRDefault="00BA2C13" w:rsidP="001C7728">
      <w:pPr>
        <w:spacing w:line="252" w:lineRule="auto"/>
        <w:ind w:firstLine="709"/>
        <w:jc w:val="both"/>
      </w:pPr>
    </w:p>
    <w:p w:rsidR="006344BC" w:rsidRDefault="006344BC" w:rsidP="008577CD">
      <w:pPr>
        <w:spacing w:line="276" w:lineRule="auto"/>
        <w:ind w:firstLine="709"/>
        <w:jc w:val="both"/>
      </w:pPr>
      <w: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w:t>
      </w:r>
      <w:r>
        <w:t>о</w:t>
      </w:r>
      <w:r>
        <w:t>вой энергии на цели отопления, вентиляции, горячего водоснабжения и технологические нужды.</w:t>
      </w:r>
    </w:p>
    <w:p w:rsidR="006344BC" w:rsidRDefault="006344BC" w:rsidP="008577CD">
      <w:pPr>
        <w:spacing w:line="276" w:lineRule="auto"/>
        <w:ind w:firstLine="709"/>
        <w:jc w:val="both"/>
      </w:pPr>
      <w:r>
        <w:t xml:space="preserve">На территории </w:t>
      </w:r>
      <w:proofErr w:type="spellStart"/>
      <w:r w:rsidR="00AE5931">
        <w:t>Большечаусовского</w:t>
      </w:r>
      <w:proofErr w:type="spellEnd"/>
      <w:r w:rsidR="004065B8">
        <w:t xml:space="preserve"> сельсовета</w:t>
      </w:r>
      <w:r w:rsidR="00B517DE">
        <w:t xml:space="preserve"> </w:t>
      </w:r>
      <w:r>
        <w:t xml:space="preserve">тепловая мощность и тепловая энергия </w:t>
      </w:r>
      <w:r w:rsidRPr="003F2D7A">
        <w:t>и</w:t>
      </w:r>
      <w:r w:rsidRPr="003F2D7A">
        <w:t>с</w:t>
      </w:r>
      <w:r w:rsidRPr="003F2D7A">
        <w:t>пользуется исключительно на отопление.</w:t>
      </w:r>
      <w:r>
        <w:t xml:space="preserve"> </w:t>
      </w:r>
      <w:r w:rsidRPr="004065B8">
        <w:t>Вентиляция, горячее водоснабжение</w:t>
      </w:r>
      <w:r w:rsidR="00C07AF8">
        <w:t xml:space="preserve"> (ГВС)</w:t>
      </w:r>
      <w:r w:rsidRPr="004065B8">
        <w:t xml:space="preserve"> и</w:t>
      </w:r>
      <w:r w:rsidR="004065B8" w:rsidRPr="004065B8">
        <w:t xml:space="preserve"> затраты тепла на</w:t>
      </w:r>
      <w:r w:rsidRPr="004065B8">
        <w:t xml:space="preserve"> </w:t>
      </w:r>
      <w:r w:rsidRPr="00BA2C13">
        <w:t>технологические нужды</w:t>
      </w:r>
      <w:r w:rsidRPr="004065B8">
        <w:t xml:space="preserve"> не </w:t>
      </w:r>
      <w:r w:rsidR="004065B8" w:rsidRPr="004065B8">
        <w:t>имеются</w:t>
      </w:r>
      <w:r w:rsidR="00F35989" w:rsidRPr="004065B8">
        <w:t>.</w:t>
      </w:r>
      <w:r w:rsidR="00C07AF8">
        <w:t xml:space="preserve"> Открытые схемы теплоснабжения отсутствуют.</w:t>
      </w:r>
    </w:p>
    <w:p w:rsidR="001C7728" w:rsidRDefault="001C7728" w:rsidP="008577CD">
      <w:pPr>
        <w:spacing w:line="276" w:lineRule="auto"/>
        <w:ind w:firstLine="709"/>
        <w:jc w:val="both"/>
      </w:pPr>
      <w:r>
        <w:t>Единственным используемым видом теплоносителя является вода, теплоноситель в виде водяного пара не используется.</w:t>
      </w:r>
    </w:p>
    <w:p w:rsidR="002E4765" w:rsidRPr="001C7728" w:rsidRDefault="002E4765" w:rsidP="008577CD">
      <w:pPr>
        <w:spacing w:line="276" w:lineRule="auto"/>
        <w:ind w:firstLine="709"/>
        <w:jc w:val="both"/>
      </w:pPr>
      <w:proofErr w:type="gramStart"/>
      <w:r>
        <w:t>Площад</w:t>
      </w:r>
      <w:r w:rsidR="00724883">
        <w:t>и</w:t>
      </w:r>
      <w:r>
        <w:t xml:space="preserve"> </w:t>
      </w:r>
      <w:r w:rsidR="00A436DA">
        <w:t xml:space="preserve">существующих </w:t>
      </w:r>
      <w:r>
        <w:t>строительных</w:t>
      </w:r>
      <w:r w:rsidR="00A436DA">
        <w:t xml:space="preserve"> фондов</w:t>
      </w:r>
      <w:r w:rsidR="00B517DE">
        <w:t xml:space="preserve"> </w:t>
      </w:r>
      <w:r w:rsidR="00C65388">
        <w:t xml:space="preserve">в </w:t>
      </w:r>
      <w:proofErr w:type="spellStart"/>
      <w:r w:rsidR="0011139C">
        <w:t>Большечаусовском</w:t>
      </w:r>
      <w:proofErr w:type="spellEnd"/>
      <w:r w:rsidR="0011139C">
        <w:t xml:space="preserve"> сельсовете</w:t>
      </w:r>
      <w:r w:rsidR="00772BB4">
        <w:t xml:space="preserve"> </w:t>
      </w:r>
      <w:r>
        <w:t>по расче</w:t>
      </w:r>
      <w:r>
        <w:t>т</w:t>
      </w:r>
      <w:r>
        <w:t>ным элементам территориального деления</w:t>
      </w:r>
      <w:r w:rsidR="003C7754">
        <w:t xml:space="preserve"> – зон </w:t>
      </w:r>
      <w:r w:rsidR="0077156B">
        <w:t>действия</w:t>
      </w:r>
      <w:r w:rsidR="003C7754">
        <w:t xml:space="preserve"> </w:t>
      </w:r>
      <w:r w:rsidR="0011139C">
        <w:t>двух</w:t>
      </w:r>
      <w:r w:rsidR="00C07AF8">
        <w:t xml:space="preserve"> котельных</w:t>
      </w:r>
      <w:r w:rsidR="00C33B0A">
        <w:t>, расположенных в кад</w:t>
      </w:r>
      <w:r w:rsidR="00C33B0A">
        <w:t>а</w:t>
      </w:r>
      <w:r w:rsidR="00C33B0A">
        <w:t>стров</w:t>
      </w:r>
      <w:r w:rsidR="0011139C">
        <w:t>ых</w:t>
      </w:r>
      <w:r w:rsidR="00BA2C13">
        <w:t xml:space="preserve"> </w:t>
      </w:r>
      <w:r w:rsidR="00BA2C13" w:rsidRPr="001C7728">
        <w:t>квартал</w:t>
      </w:r>
      <w:r w:rsidR="0011139C">
        <w:t>ах</w:t>
      </w:r>
      <w:r w:rsidR="00657EDA">
        <w:t xml:space="preserve"> </w:t>
      </w:r>
      <w:r w:rsidR="0011139C" w:rsidRPr="0011139C">
        <w:t>45:08:</w:t>
      </w:r>
      <w:r w:rsidR="003C19DC" w:rsidRPr="0011139C">
        <w:t>012601</w:t>
      </w:r>
      <w:r w:rsidR="0011139C">
        <w:t xml:space="preserve"> – муниципальная </w:t>
      </w:r>
      <w:r w:rsidR="00724883">
        <w:t xml:space="preserve">школьная </w:t>
      </w:r>
      <w:r w:rsidR="0011139C">
        <w:t xml:space="preserve">котельная </w:t>
      </w:r>
      <w:r w:rsidR="00216C1C">
        <w:t xml:space="preserve">по </w:t>
      </w:r>
      <w:r w:rsidR="000757F8">
        <w:t>ул. </w:t>
      </w:r>
      <w:r w:rsidR="0011139C">
        <w:t>Молодежная, д. 15</w:t>
      </w:r>
      <w:r w:rsidR="00966316">
        <w:t>а,</w:t>
      </w:r>
      <w:r w:rsidR="00724883">
        <w:t xml:space="preserve"> с. Большое </w:t>
      </w:r>
      <w:proofErr w:type="spellStart"/>
      <w:r w:rsidR="00724883">
        <w:t>Чаусово</w:t>
      </w:r>
      <w:proofErr w:type="spellEnd"/>
      <w:r w:rsidR="00724883">
        <w:t xml:space="preserve"> и</w:t>
      </w:r>
      <w:r w:rsidR="0011139C">
        <w:t xml:space="preserve"> </w:t>
      </w:r>
      <w:r w:rsidR="0011139C" w:rsidRPr="0011139C">
        <w:t>45:08:</w:t>
      </w:r>
      <w:r w:rsidR="003C19DC" w:rsidRPr="0011139C">
        <w:t>012001</w:t>
      </w:r>
      <w:r w:rsidR="00724883">
        <w:t xml:space="preserve"> – центральная котельная </w:t>
      </w:r>
      <w:r w:rsidR="00216C1C">
        <w:t xml:space="preserve">по </w:t>
      </w:r>
      <w:r w:rsidR="000757F8">
        <w:t>ул. </w:t>
      </w:r>
      <w:r w:rsidR="00724883" w:rsidRPr="00724883">
        <w:t>Центральная</w:t>
      </w:r>
      <w:r w:rsidR="00966316">
        <w:t xml:space="preserve"> </w:t>
      </w:r>
      <w:r w:rsidR="00966316">
        <w:rPr>
          <w:color w:val="000000"/>
          <w:szCs w:val="28"/>
        </w:rPr>
        <w:t>5а</w:t>
      </w:r>
      <w:r w:rsidR="00C043E0">
        <w:t>,</w:t>
      </w:r>
      <w:r w:rsidR="00C33B0A" w:rsidRPr="001C7728">
        <w:t xml:space="preserve"> </w:t>
      </w:r>
      <w:r w:rsidR="00724883">
        <w:t xml:space="preserve">д. Белый Яр, </w:t>
      </w:r>
      <w:r w:rsidR="00DA0E7D" w:rsidRPr="001C7728">
        <w:t xml:space="preserve">приведены в </w:t>
      </w:r>
      <w:r w:rsidR="00DA0E7D" w:rsidRPr="001C7728">
        <w:rPr>
          <w:color w:val="0000FF"/>
        </w:rPr>
        <w:t>таблиц</w:t>
      </w:r>
      <w:r w:rsidR="00576142">
        <w:rPr>
          <w:color w:val="0000FF"/>
        </w:rPr>
        <w:t>ах</w:t>
      </w:r>
      <w:r w:rsidR="001C7728">
        <w:rPr>
          <w:color w:val="0000FF"/>
        </w:rPr>
        <w:t> </w:t>
      </w:r>
      <w:r w:rsidR="00C33B0A" w:rsidRPr="001C7728">
        <w:rPr>
          <w:color w:val="0000FF"/>
        </w:rPr>
        <w:t>1.1</w:t>
      </w:r>
      <w:r w:rsidR="00576142">
        <w:rPr>
          <w:color w:val="0000FF"/>
        </w:rPr>
        <w:t>-1.</w:t>
      </w:r>
      <w:r w:rsidR="00724883">
        <w:rPr>
          <w:color w:val="0000FF"/>
        </w:rPr>
        <w:t>2</w:t>
      </w:r>
      <w:r w:rsidR="00DA0E7D" w:rsidRPr="001C7728">
        <w:t>.</w:t>
      </w:r>
      <w:proofErr w:type="gramEnd"/>
    </w:p>
    <w:p w:rsidR="00BA2C13" w:rsidRDefault="00BA2C13" w:rsidP="008577CD">
      <w:pPr>
        <w:spacing w:line="276" w:lineRule="auto"/>
        <w:ind w:firstLine="709"/>
        <w:jc w:val="both"/>
      </w:pPr>
    </w:p>
    <w:p w:rsidR="002959D5" w:rsidRDefault="002959D5" w:rsidP="002959D5">
      <w:pPr>
        <w:jc w:val="both"/>
      </w:pPr>
      <w:r>
        <w:t>Таблица 1.1 –</w:t>
      </w:r>
      <w:r w:rsidR="00A245C5">
        <w:t xml:space="preserve"> </w:t>
      </w:r>
      <w:r w:rsidRPr="00EC582C">
        <w:t>Площадь строительных фондов и приросты площади строительных фондов</w:t>
      </w:r>
      <w:r>
        <w:t xml:space="preserve"> в ра</w:t>
      </w:r>
      <w:r>
        <w:t>с</w:t>
      </w:r>
      <w:r>
        <w:t>четном элементе с источни</w:t>
      </w:r>
      <w:r w:rsidR="000B64E0">
        <w:t xml:space="preserve">ком теплоснабжения котельной </w:t>
      </w:r>
      <w:r w:rsidR="00724883">
        <w:t>с. </w:t>
      </w:r>
      <w:proofErr w:type="gramStart"/>
      <w:r w:rsidR="00724883">
        <w:t>Большое</w:t>
      </w:r>
      <w:proofErr w:type="gramEnd"/>
      <w:r w:rsidR="00724883">
        <w:t xml:space="preserve"> </w:t>
      </w:r>
      <w:proofErr w:type="spellStart"/>
      <w:r w:rsidR="00724883">
        <w:t>Чаусово</w:t>
      </w:r>
      <w:proofErr w:type="spellEnd"/>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83"/>
        <w:gridCol w:w="8"/>
        <w:gridCol w:w="983"/>
        <w:gridCol w:w="8"/>
        <w:gridCol w:w="983"/>
        <w:gridCol w:w="6"/>
        <w:gridCol w:w="983"/>
        <w:gridCol w:w="6"/>
        <w:gridCol w:w="981"/>
        <w:gridCol w:w="19"/>
        <w:gridCol w:w="975"/>
        <w:gridCol w:w="19"/>
        <w:gridCol w:w="975"/>
        <w:gridCol w:w="21"/>
        <w:gridCol w:w="1002"/>
        <w:gridCol w:w="1025"/>
      </w:tblGrid>
      <w:tr w:rsidR="002959D5" w:rsidRPr="00267071" w:rsidTr="007945A0">
        <w:trPr>
          <w:trHeight w:val="80"/>
        </w:trPr>
        <w:tc>
          <w:tcPr>
            <w:tcW w:w="726" w:type="pct"/>
            <w:vMerge w:val="restart"/>
            <w:vAlign w:val="center"/>
          </w:tcPr>
          <w:p w:rsidR="002959D5" w:rsidRPr="00267071" w:rsidRDefault="002959D5" w:rsidP="00A245C5">
            <w:pPr>
              <w:pStyle w:val="Default"/>
              <w:ind w:left="-107" w:right="-108" w:firstLine="107"/>
              <w:jc w:val="center"/>
              <w:rPr>
                <w:sz w:val="20"/>
                <w:szCs w:val="20"/>
              </w:rPr>
            </w:pPr>
            <w:r>
              <w:rPr>
                <w:sz w:val="20"/>
                <w:szCs w:val="20"/>
              </w:rPr>
              <w:t>Показатель</w:t>
            </w:r>
          </w:p>
        </w:tc>
        <w:tc>
          <w:tcPr>
            <w:tcW w:w="4274" w:type="pct"/>
            <w:gridSpan w:val="16"/>
            <w:vAlign w:val="center"/>
          </w:tcPr>
          <w:p w:rsidR="002959D5" w:rsidRPr="00B32D30" w:rsidRDefault="002959D5" w:rsidP="00A245C5">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2959D5" w:rsidRPr="00267071" w:rsidTr="00216C1C">
        <w:trPr>
          <w:trHeight w:val="80"/>
        </w:trPr>
        <w:tc>
          <w:tcPr>
            <w:tcW w:w="726" w:type="pct"/>
            <w:vMerge/>
            <w:vAlign w:val="center"/>
          </w:tcPr>
          <w:p w:rsidR="002959D5" w:rsidRPr="00267071" w:rsidRDefault="002959D5" w:rsidP="00A245C5">
            <w:pPr>
              <w:pStyle w:val="Default"/>
              <w:ind w:left="-107" w:right="-108" w:firstLine="107"/>
              <w:jc w:val="center"/>
              <w:rPr>
                <w:sz w:val="20"/>
                <w:szCs w:val="20"/>
              </w:rPr>
            </w:pPr>
          </w:p>
        </w:tc>
        <w:tc>
          <w:tcPr>
            <w:tcW w:w="472" w:type="pct"/>
            <w:gridSpan w:val="2"/>
            <w:vAlign w:val="center"/>
          </w:tcPr>
          <w:p w:rsidR="002959D5" w:rsidRPr="00267071" w:rsidRDefault="002959D5" w:rsidP="00A245C5">
            <w:pPr>
              <w:pStyle w:val="Default"/>
              <w:ind w:left="-107" w:right="-108" w:firstLine="107"/>
              <w:jc w:val="center"/>
              <w:rPr>
                <w:sz w:val="20"/>
                <w:szCs w:val="20"/>
              </w:rPr>
            </w:pPr>
            <w:r>
              <w:rPr>
                <w:sz w:val="20"/>
                <w:szCs w:val="20"/>
              </w:rPr>
              <w:t>Сущес</w:t>
            </w:r>
            <w:r>
              <w:rPr>
                <w:sz w:val="20"/>
                <w:szCs w:val="20"/>
              </w:rPr>
              <w:t>т</w:t>
            </w:r>
            <w:r>
              <w:rPr>
                <w:sz w:val="20"/>
                <w:szCs w:val="20"/>
              </w:rPr>
              <w:t>вующая</w:t>
            </w:r>
          </w:p>
        </w:tc>
        <w:tc>
          <w:tcPr>
            <w:tcW w:w="3802" w:type="pct"/>
            <w:gridSpan w:val="14"/>
            <w:vAlign w:val="center"/>
          </w:tcPr>
          <w:p w:rsidR="002959D5" w:rsidRPr="00B32D30" w:rsidRDefault="002959D5" w:rsidP="00A245C5">
            <w:pPr>
              <w:pStyle w:val="Default"/>
              <w:ind w:left="-107" w:right="-108" w:firstLine="107"/>
              <w:jc w:val="center"/>
              <w:rPr>
                <w:sz w:val="20"/>
                <w:szCs w:val="20"/>
              </w:rPr>
            </w:pPr>
            <w:r>
              <w:rPr>
                <w:sz w:val="20"/>
                <w:szCs w:val="20"/>
              </w:rPr>
              <w:t>Перспективная</w:t>
            </w:r>
          </w:p>
        </w:tc>
      </w:tr>
      <w:tr w:rsidR="002959D5" w:rsidRPr="00267071" w:rsidTr="00216C1C">
        <w:trPr>
          <w:trHeight w:val="80"/>
        </w:trPr>
        <w:tc>
          <w:tcPr>
            <w:tcW w:w="726" w:type="pct"/>
            <w:vAlign w:val="center"/>
          </w:tcPr>
          <w:p w:rsidR="002959D5" w:rsidRPr="00267071" w:rsidRDefault="002959D5" w:rsidP="00A245C5">
            <w:pPr>
              <w:pStyle w:val="Default"/>
              <w:ind w:left="-107" w:right="-108" w:firstLine="107"/>
              <w:jc w:val="center"/>
              <w:rPr>
                <w:sz w:val="20"/>
                <w:szCs w:val="20"/>
              </w:rPr>
            </w:pPr>
            <w:r>
              <w:rPr>
                <w:sz w:val="20"/>
                <w:szCs w:val="20"/>
              </w:rPr>
              <w:t>Год</w:t>
            </w:r>
          </w:p>
        </w:tc>
        <w:tc>
          <w:tcPr>
            <w:tcW w:w="472"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3</w:t>
            </w:r>
          </w:p>
        </w:tc>
        <w:tc>
          <w:tcPr>
            <w:tcW w:w="472"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4</w:t>
            </w:r>
          </w:p>
        </w:tc>
        <w:tc>
          <w:tcPr>
            <w:tcW w:w="471"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5</w:t>
            </w:r>
          </w:p>
        </w:tc>
        <w:tc>
          <w:tcPr>
            <w:tcW w:w="471"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6</w:t>
            </w:r>
          </w:p>
        </w:tc>
        <w:tc>
          <w:tcPr>
            <w:tcW w:w="467" w:type="pct"/>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7</w:t>
            </w:r>
          </w:p>
        </w:tc>
        <w:tc>
          <w:tcPr>
            <w:tcW w:w="473"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8</w:t>
            </w:r>
          </w:p>
        </w:tc>
        <w:tc>
          <w:tcPr>
            <w:tcW w:w="473" w:type="pct"/>
            <w:gridSpan w:val="2"/>
            <w:vAlign w:val="center"/>
          </w:tcPr>
          <w:p w:rsidR="002959D5" w:rsidRPr="00B32D30" w:rsidRDefault="002959D5" w:rsidP="00614068">
            <w:pPr>
              <w:pStyle w:val="Default"/>
              <w:ind w:left="-107" w:right="-115" w:firstLine="5"/>
              <w:jc w:val="center"/>
              <w:rPr>
                <w:sz w:val="20"/>
                <w:szCs w:val="20"/>
              </w:rPr>
            </w:pPr>
            <w:r w:rsidRPr="00B32D30">
              <w:rPr>
                <w:bCs/>
                <w:iCs/>
                <w:sz w:val="20"/>
                <w:szCs w:val="20"/>
              </w:rPr>
              <w:t>2019- 2023</w:t>
            </w:r>
          </w:p>
        </w:tc>
        <w:tc>
          <w:tcPr>
            <w:tcW w:w="487" w:type="pct"/>
            <w:gridSpan w:val="2"/>
            <w:vAlign w:val="center"/>
          </w:tcPr>
          <w:p w:rsidR="002959D5" w:rsidRPr="00B32D30" w:rsidRDefault="002959D5" w:rsidP="00A245C5">
            <w:pPr>
              <w:pStyle w:val="Default"/>
              <w:ind w:left="-107" w:right="-108" w:firstLine="107"/>
              <w:jc w:val="center"/>
              <w:rPr>
                <w:sz w:val="20"/>
                <w:szCs w:val="20"/>
              </w:rPr>
            </w:pPr>
            <w:r w:rsidRPr="00B32D30">
              <w:rPr>
                <w:bCs/>
                <w:iCs/>
                <w:sz w:val="20"/>
                <w:szCs w:val="20"/>
              </w:rPr>
              <w:t>2024-2028</w:t>
            </w:r>
          </w:p>
        </w:tc>
        <w:tc>
          <w:tcPr>
            <w:tcW w:w="488" w:type="pct"/>
            <w:vAlign w:val="center"/>
          </w:tcPr>
          <w:p w:rsidR="002959D5" w:rsidRPr="00B32D30" w:rsidRDefault="002959D5" w:rsidP="00614068">
            <w:pPr>
              <w:pStyle w:val="Default"/>
              <w:ind w:left="-107" w:right="-108" w:firstLine="4"/>
              <w:jc w:val="center"/>
              <w:rPr>
                <w:sz w:val="20"/>
                <w:szCs w:val="20"/>
              </w:rPr>
            </w:pPr>
            <w:r>
              <w:rPr>
                <w:bCs/>
                <w:iCs/>
                <w:sz w:val="20"/>
                <w:szCs w:val="20"/>
              </w:rPr>
              <w:t>202</w:t>
            </w:r>
            <w:r w:rsidRPr="00B32D30">
              <w:rPr>
                <w:bCs/>
                <w:iCs/>
                <w:sz w:val="20"/>
                <w:szCs w:val="20"/>
              </w:rPr>
              <w:t>9 -203</w:t>
            </w:r>
            <w:r>
              <w:rPr>
                <w:bCs/>
                <w:iCs/>
                <w:sz w:val="20"/>
                <w:szCs w:val="20"/>
              </w:rPr>
              <w:t>3</w:t>
            </w:r>
          </w:p>
        </w:tc>
      </w:tr>
      <w:tr w:rsidR="002959D5" w:rsidRPr="00267071" w:rsidTr="00216C1C">
        <w:trPr>
          <w:trHeight w:val="80"/>
        </w:trPr>
        <w:tc>
          <w:tcPr>
            <w:tcW w:w="726" w:type="pct"/>
            <w:vAlign w:val="center"/>
          </w:tcPr>
          <w:p w:rsidR="002959D5" w:rsidRDefault="002959D5" w:rsidP="00A245C5">
            <w:pPr>
              <w:pStyle w:val="Default"/>
              <w:ind w:left="-107" w:right="-108" w:firstLine="107"/>
              <w:jc w:val="center"/>
              <w:rPr>
                <w:sz w:val="20"/>
                <w:szCs w:val="20"/>
              </w:rPr>
            </w:pPr>
            <w:r>
              <w:rPr>
                <w:sz w:val="20"/>
                <w:szCs w:val="20"/>
              </w:rPr>
              <w:t>1</w:t>
            </w:r>
          </w:p>
        </w:tc>
        <w:tc>
          <w:tcPr>
            <w:tcW w:w="472"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2</w:t>
            </w:r>
          </w:p>
        </w:tc>
        <w:tc>
          <w:tcPr>
            <w:tcW w:w="472"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3</w:t>
            </w:r>
          </w:p>
        </w:tc>
        <w:tc>
          <w:tcPr>
            <w:tcW w:w="471"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4</w:t>
            </w:r>
          </w:p>
        </w:tc>
        <w:tc>
          <w:tcPr>
            <w:tcW w:w="471"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5</w:t>
            </w:r>
          </w:p>
        </w:tc>
        <w:tc>
          <w:tcPr>
            <w:tcW w:w="467" w:type="pct"/>
            <w:vAlign w:val="center"/>
          </w:tcPr>
          <w:p w:rsidR="002959D5" w:rsidRPr="00267071" w:rsidRDefault="002959D5" w:rsidP="00A245C5">
            <w:pPr>
              <w:pStyle w:val="Default"/>
              <w:ind w:left="-107" w:right="-108" w:firstLine="107"/>
              <w:jc w:val="center"/>
              <w:rPr>
                <w:bCs/>
                <w:iCs/>
                <w:sz w:val="20"/>
                <w:szCs w:val="20"/>
              </w:rPr>
            </w:pPr>
            <w:r>
              <w:rPr>
                <w:bCs/>
                <w:iCs/>
                <w:sz w:val="20"/>
                <w:szCs w:val="20"/>
              </w:rPr>
              <w:t>6</w:t>
            </w:r>
          </w:p>
        </w:tc>
        <w:tc>
          <w:tcPr>
            <w:tcW w:w="473"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7</w:t>
            </w:r>
          </w:p>
        </w:tc>
        <w:tc>
          <w:tcPr>
            <w:tcW w:w="473" w:type="pct"/>
            <w:gridSpan w:val="2"/>
            <w:vAlign w:val="center"/>
          </w:tcPr>
          <w:p w:rsidR="002959D5" w:rsidRPr="00B32D30" w:rsidRDefault="002959D5" w:rsidP="00A245C5">
            <w:pPr>
              <w:pStyle w:val="Default"/>
              <w:ind w:left="-107" w:right="-108" w:firstLine="107"/>
              <w:jc w:val="center"/>
              <w:rPr>
                <w:bCs/>
                <w:iCs/>
                <w:sz w:val="20"/>
                <w:szCs w:val="20"/>
              </w:rPr>
            </w:pPr>
            <w:r>
              <w:rPr>
                <w:bCs/>
                <w:iCs/>
                <w:sz w:val="20"/>
                <w:szCs w:val="20"/>
              </w:rPr>
              <w:t>8</w:t>
            </w:r>
          </w:p>
        </w:tc>
        <w:tc>
          <w:tcPr>
            <w:tcW w:w="487" w:type="pct"/>
            <w:gridSpan w:val="2"/>
            <w:vAlign w:val="center"/>
          </w:tcPr>
          <w:p w:rsidR="002959D5" w:rsidRPr="00B32D30" w:rsidRDefault="002959D5" w:rsidP="00A245C5">
            <w:pPr>
              <w:pStyle w:val="Default"/>
              <w:ind w:left="-107" w:right="-108" w:firstLine="107"/>
              <w:jc w:val="center"/>
              <w:rPr>
                <w:bCs/>
                <w:iCs/>
                <w:sz w:val="20"/>
                <w:szCs w:val="20"/>
              </w:rPr>
            </w:pPr>
            <w:r>
              <w:rPr>
                <w:bCs/>
                <w:iCs/>
                <w:sz w:val="20"/>
                <w:szCs w:val="20"/>
              </w:rPr>
              <w:t>9</w:t>
            </w:r>
          </w:p>
        </w:tc>
        <w:tc>
          <w:tcPr>
            <w:tcW w:w="488" w:type="pct"/>
            <w:vAlign w:val="center"/>
          </w:tcPr>
          <w:p w:rsidR="002959D5" w:rsidRDefault="002959D5" w:rsidP="00A245C5">
            <w:pPr>
              <w:pStyle w:val="Default"/>
              <w:ind w:left="-107" w:right="-108" w:firstLine="107"/>
              <w:jc w:val="center"/>
              <w:rPr>
                <w:bCs/>
                <w:iCs/>
                <w:sz w:val="20"/>
                <w:szCs w:val="20"/>
              </w:rPr>
            </w:pPr>
            <w:r>
              <w:rPr>
                <w:bCs/>
                <w:iCs/>
                <w:sz w:val="20"/>
                <w:szCs w:val="20"/>
              </w:rPr>
              <w:t>10</w:t>
            </w:r>
          </w:p>
        </w:tc>
      </w:tr>
      <w:tr w:rsidR="002959D5" w:rsidRPr="00267071" w:rsidTr="007945A0">
        <w:trPr>
          <w:trHeight w:val="80"/>
        </w:trPr>
        <w:tc>
          <w:tcPr>
            <w:tcW w:w="5000" w:type="pct"/>
            <w:gridSpan w:val="17"/>
            <w:vAlign w:val="center"/>
          </w:tcPr>
          <w:p w:rsidR="002959D5" w:rsidRPr="00B32D30" w:rsidRDefault="00B040CD" w:rsidP="00232F57">
            <w:pPr>
              <w:pStyle w:val="Default"/>
              <w:ind w:left="-107" w:right="-108" w:firstLine="107"/>
              <w:jc w:val="center"/>
              <w:rPr>
                <w:bCs/>
                <w:iCs/>
                <w:sz w:val="20"/>
                <w:szCs w:val="20"/>
              </w:rPr>
            </w:pPr>
            <w:r>
              <w:rPr>
                <w:bCs/>
                <w:iCs/>
                <w:sz w:val="20"/>
                <w:szCs w:val="20"/>
              </w:rPr>
              <w:t>Кадастровый квартал</w:t>
            </w:r>
            <w:r w:rsidR="002959D5">
              <w:rPr>
                <w:bCs/>
                <w:iCs/>
                <w:sz w:val="20"/>
                <w:szCs w:val="20"/>
              </w:rPr>
              <w:t xml:space="preserve"> </w:t>
            </w:r>
            <w:r w:rsidR="00216C1C" w:rsidRPr="00216C1C">
              <w:rPr>
                <w:bCs/>
                <w:iCs/>
                <w:sz w:val="20"/>
                <w:szCs w:val="20"/>
              </w:rPr>
              <w:t>45:08:</w:t>
            </w:r>
            <w:r w:rsidR="003C19DC" w:rsidRPr="003C19DC">
              <w:rPr>
                <w:bCs/>
                <w:iCs/>
                <w:sz w:val="20"/>
                <w:szCs w:val="20"/>
              </w:rPr>
              <w:t>012601</w:t>
            </w:r>
          </w:p>
        </w:tc>
      </w:tr>
      <w:tr w:rsidR="00724883" w:rsidRPr="00427CD7" w:rsidTr="00216C1C">
        <w:trPr>
          <w:trHeight w:val="412"/>
        </w:trPr>
        <w:tc>
          <w:tcPr>
            <w:tcW w:w="726" w:type="pct"/>
            <w:vAlign w:val="center"/>
          </w:tcPr>
          <w:p w:rsidR="00724883" w:rsidRPr="00427CD7" w:rsidRDefault="00724883" w:rsidP="00A245C5">
            <w:pPr>
              <w:pStyle w:val="Default"/>
              <w:rPr>
                <w:sz w:val="20"/>
                <w:szCs w:val="20"/>
              </w:rPr>
            </w:pPr>
            <w:r w:rsidRPr="00427CD7">
              <w:rPr>
                <w:bCs/>
                <w:sz w:val="20"/>
                <w:szCs w:val="20"/>
              </w:rPr>
              <w:t>многокварти</w:t>
            </w:r>
            <w:r w:rsidRPr="00427CD7">
              <w:rPr>
                <w:bCs/>
                <w:sz w:val="20"/>
                <w:szCs w:val="20"/>
              </w:rPr>
              <w:t>р</w:t>
            </w:r>
            <w:r w:rsidRPr="00427CD7">
              <w:rPr>
                <w:bCs/>
                <w:sz w:val="20"/>
                <w:szCs w:val="20"/>
              </w:rPr>
              <w:t>ные дома (с</w:t>
            </w:r>
            <w:r w:rsidRPr="00427CD7">
              <w:rPr>
                <w:bCs/>
                <w:sz w:val="20"/>
                <w:szCs w:val="20"/>
              </w:rPr>
              <w:t>о</w:t>
            </w:r>
            <w:r w:rsidRPr="00427CD7">
              <w:rPr>
                <w:bCs/>
                <w:sz w:val="20"/>
                <w:szCs w:val="20"/>
              </w:rPr>
              <w:t>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68" w:type="pct"/>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1" w:type="pct"/>
            <w:gridSpan w:val="2"/>
            <w:vAlign w:val="center"/>
          </w:tcPr>
          <w:p w:rsidR="00724883" w:rsidRDefault="00724883">
            <w:pPr>
              <w:jc w:val="center"/>
              <w:rPr>
                <w:color w:val="000000"/>
                <w:sz w:val="20"/>
                <w:szCs w:val="20"/>
              </w:rPr>
            </w:pPr>
            <w:r>
              <w:rPr>
                <w:color w:val="000000"/>
                <w:sz w:val="20"/>
                <w:szCs w:val="20"/>
              </w:rPr>
              <w:t>0</w:t>
            </w:r>
          </w:p>
        </w:tc>
        <w:tc>
          <w:tcPr>
            <w:tcW w:w="479" w:type="pct"/>
            <w:gridSpan w:val="3"/>
            <w:vAlign w:val="center"/>
          </w:tcPr>
          <w:p w:rsidR="00724883" w:rsidRDefault="00724883">
            <w:pPr>
              <w:jc w:val="center"/>
              <w:rPr>
                <w:color w:val="000000"/>
                <w:sz w:val="20"/>
                <w:szCs w:val="20"/>
              </w:rPr>
            </w:pPr>
            <w:r>
              <w:rPr>
                <w:color w:val="000000"/>
                <w:sz w:val="20"/>
                <w:szCs w:val="20"/>
              </w:rPr>
              <w:t>0</w:t>
            </w:r>
          </w:p>
        </w:tc>
        <w:tc>
          <w:tcPr>
            <w:tcW w:w="473" w:type="pct"/>
            <w:gridSpan w:val="2"/>
            <w:vAlign w:val="center"/>
          </w:tcPr>
          <w:p w:rsidR="00724883" w:rsidRDefault="00724883">
            <w:pPr>
              <w:jc w:val="center"/>
              <w:rPr>
                <w:color w:val="000000"/>
                <w:sz w:val="20"/>
                <w:szCs w:val="20"/>
              </w:rPr>
            </w:pPr>
            <w:r>
              <w:rPr>
                <w:color w:val="000000"/>
                <w:sz w:val="20"/>
                <w:szCs w:val="20"/>
              </w:rPr>
              <w:t>0</w:t>
            </w:r>
          </w:p>
        </w:tc>
        <w:tc>
          <w:tcPr>
            <w:tcW w:w="474" w:type="pct"/>
            <w:gridSpan w:val="2"/>
            <w:vAlign w:val="center"/>
          </w:tcPr>
          <w:p w:rsidR="00724883" w:rsidRDefault="00724883">
            <w:pPr>
              <w:jc w:val="center"/>
              <w:rPr>
                <w:color w:val="000000"/>
                <w:sz w:val="20"/>
                <w:szCs w:val="20"/>
              </w:rPr>
            </w:pPr>
            <w:r>
              <w:rPr>
                <w:color w:val="000000"/>
                <w:sz w:val="20"/>
                <w:szCs w:val="20"/>
              </w:rPr>
              <w:t>0</w:t>
            </w:r>
          </w:p>
        </w:tc>
        <w:tc>
          <w:tcPr>
            <w:tcW w:w="477" w:type="pct"/>
            <w:vAlign w:val="center"/>
          </w:tcPr>
          <w:p w:rsidR="00724883" w:rsidRDefault="00724883">
            <w:pPr>
              <w:jc w:val="center"/>
              <w:rPr>
                <w:color w:val="000000"/>
                <w:sz w:val="20"/>
                <w:szCs w:val="20"/>
              </w:rPr>
            </w:pPr>
            <w:r>
              <w:rPr>
                <w:color w:val="000000"/>
                <w:sz w:val="20"/>
                <w:szCs w:val="20"/>
              </w:rPr>
              <w:t>0</w:t>
            </w:r>
          </w:p>
        </w:tc>
        <w:tc>
          <w:tcPr>
            <w:tcW w:w="488" w:type="pct"/>
            <w:vAlign w:val="center"/>
          </w:tcPr>
          <w:p w:rsidR="00724883" w:rsidRDefault="00724883">
            <w:pPr>
              <w:jc w:val="center"/>
              <w:rPr>
                <w:color w:val="000000"/>
                <w:sz w:val="20"/>
                <w:szCs w:val="20"/>
              </w:rPr>
            </w:pPr>
            <w:r>
              <w:rPr>
                <w:color w:val="000000"/>
                <w:sz w:val="20"/>
                <w:szCs w:val="20"/>
              </w:rPr>
              <w:t>0</w:t>
            </w:r>
          </w:p>
        </w:tc>
      </w:tr>
      <w:tr w:rsidR="00724883" w:rsidRPr="00427CD7" w:rsidTr="00216C1C">
        <w:trPr>
          <w:trHeight w:val="412"/>
        </w:trPr>
        <w:tc>
          <w:tcPr>
            <w:tcW w:w="726" w:type="pct"/>
            <w:vAlign w:val="center"/>
          </w:tcPr>
          <w:p w:rsidR="00724883" w:rsidRPr="00427CD7" w:rsidRDefault="00724883" w:rsidP="00A245C5">
            <w:pPr>
              <w:pStyle w:val="Default"/>
              <w:rPr>
                <w:bCs/>
                <w:sz w:val="20"/>
                <w:szCs w:val="20"/>
              </w:rPr>
            </w:pPr>
            <w:r w:rsidRPr="00427CD7">
              <w:rPr>
                <w:bCs/>
                <w:sz w:val="20"/>
                <w:szCs w:val="20"/>
              </w:rPr>
              <w:t>многокварти</w:t>
            </w:r>
            <w:r w:rsidRPr="00427CD7">
              <w:rPr>
                <w:bCs/>
                <w:sz w:val="20"/>
                <w:szCs w:val="20"/>
              </w:rPr>
              <w:t>р</w:t>
            </w:r>
            <w:r w:rsidRPr="00427CD7">
              <w:rPr>
                <w:bCs/>
                <w:sz w:val="20"/>
                <w:szCs w:val="20"/>
              </w:rPr>
              <w:t>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68" w:type="pct"/>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1" w:type="pct"/>
            <w:gridSpan w:val="2"/>
            <w:vAlign w:val="center"/>
          </w:tcPr>
          <w:p w:rsidR="00724883" w:rsidRDefault="00724883">
            <w:pPr>
              <w:jc w:val="center"/>
              <w:rPr>
                <w:color w:val="000000"/>
                <w:sz w:val="20"/>
                <w:szCs w:val="20"/>
              </w:rPr>
            </w:pPr>
            <w:r>
              <w:rPr>
                <w:color w:val="000000"/>
                <w:sz w:val="20"/>
                <w:szCs w:val="20"/>
              </w:rPr>
              <w:t>0</w:t>
            </w:r>
          </w:p>
        </w:tc>
        <w:tc>
          <w:tcPr>
            <w:tcW w:w="479" w:type="pct"/>
            <w:gridSpan w:val="3"/>
            <w:vAlign w:val="center"/>
          </w:tcPr>
          <w:p w:rsidR="00724883" w:rsidRDefault="00724883">
            <w:pPr>
              <w:jc w:val="center"/>
              <w:rPr>
                <w:color w:val="000000"/>
                <w:sz w:val="20"/>
                <w:szCs w:val="20"/>
              </w:rPr>
            </w:pPr>
            <w:r>
              <w:rPr>
                <w:color w:val="000000"/>
                <w:sz w:val="20"/>
                <w:szCs w:val="20"/>
              </w:rPr>
              <w:t>0</w:t>
            </w:r>
          </w:p>
        </w:tc>
        <w:tc>
          <w:tcPr>
            <w:tcW w:w="473" w:type="pct"/>
            <w:gridSpan w:val="2"/>
            <w:vAlign w:val="center"/>
          </w:tcPr>
          <w:p w:rsidR="00724883" w:rsidRDefault="00724883">
            <w:pPr>
              <w:jc w:val="center"/>
              <w:rPr>
                <w:color w:val="000000"/>
                <w:sz w:val="20"/>
                <w:szCs w:val="20"/>
              </w:rPr>
            </w:pPr>
            <w:r>
              <w:rPr>
                <w:color w:val="000000"/>
                <w:sz w:val="20"/>
                <w:szCs w:val="20"/>
              </w:rPr>
              <w:t>0</w:t>
            </w:r>
          </w:p>
        </w:tc>
        <w:tc>
          <w:tcPr>
            <w:tcW w:w="474" w:type="pct"/>
            <w:gridSpan w:val="2"/>
            <w:vAlign w:val="center"/>
          </w:tcPr>
          <w:p w:rsidR="00724883" w:rsidRDefault="00724883">
            <w:pPr>
              <w:jc w:val="center"/>
              <w:rPr>
                <w:color w:val="000000"/>
                <w:sz w:val="20"/>
                <w:szCs w:val="20"/>
              </w:rPr>
            </w:pPr>
            <w:r>
              <w:rPr>
                <w:color w:val="000000"/>
                <w:sz w:val="20"/>
                <w:szCs w:val="20"/>
              </w:rPr>
              <w:t>0</w:t>
            </w:r>
          </w:p>
        </w:tc>
        <w:tc>
          <w:tcPr>
            <w:tcW w:w="477" w:type="pct"/>
            <w:vAlign w:val="center"/>
          </w:tcPr>
          <w:p w:rsidR="00724883" w:rsidRDefault="00724883">
            <w:pPr>
              <w:jc w:val="center"/>
              <w:rPr>
                <w:color w:val="000000"/>
                <w:sz w:val="20"/>
                <w:szCs w:val="20"/>
              </w:rPr>
            </w:pPr>
            <w:r>
              <w:rPr>
                <w:color w:val="000000"/>
                <w:sz w:val="20"/>
                <w:szCs w:val="20"/>
              </w:rPr>
              <w:t>0</w:t>
            </w:r>
          </w:p>
        </w:tc>
        <w:tc>
          <w:tcPr>
            <w:tcW w:w="488" w:type="pct"/>
            <w:vAlign w:val="center"/>
          </w:tcPr>
          <w:p w:rsidR="00724883" w:rsidRDefault="00724883">
            <w:pPr>
              <w:jc w:val="center"/>
              <w:rPr>
                <w:color w:val="000000"/>
                <w:sz w:val="20"/>
                <w:szCs w:val="20"/>
              </w:rPr>
            </w:pPr>
            <w:r>
              <w:rPr>
                <w:color w:val="000000"/>
                <w:sz w:val="20"/>
                <w:szCs w:val="20"/>
              </w:rPr>
              <w:t>0</w:t>
            </w:r>
          </w:p>
        </w:tc>
      </w:tr>
      <w:tr w:rsidR="00724883" w:rsidRPr="00427CD7" w:rsidTr="00216C1C">
        <w:trPr>
          <w:trHeight w:val="412"/>
        </w:trPr>
        <w:tc>
          <w:tcPr>
            <w:tcW w:w="726" w:type="pct"/>
            <w:vAlign w:val="center"/>
          </w:tcPr>
          <w:p w:rsidR="00724883" w:rsidRPr="00427CD7" w:rsidRDefault="00724883" w:rsidP="00A245C5">
            <w:pPr>
              <w:pStyle w:val="Default"/>
              <w:rPr>
                <w:sz w:val="20"/>
                <w:szCs w:val="20"/>
              </w:rPr>
            </w:pPr>
            <w:r w:rsidRPr="00427CD7">
              <w:rPr>
                <w:bCs/>
                <w:sz w:val="20"/>
                <w:szCs w:val="20"/>
              </w:rPr>
              <w:t>жилые дома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68" w:type="pct"/>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1" w:type="pct"/>
            <w:gridSpan w:val="2"/>
            <w:vAlign w:val="center"/>
          </w:tcPr>
          <w:p w:rsidR="00724883" w:rsidRDefault="00724883">
            <w:pPr>
              <w:jc w:val="center"/>
              <w:rPr>
                <w:color w:val="000000"/>
                <w:sz w:val="20"/>
                <w:szCs w:val="20"/>
              </w:rPr>
            </w:pPr>
            <w:r>
              <w:rPr>
                <w:color w:val="000000"/>
                <w:sz w:val="20"/>
                <w:szCs w:val="20"/>
              </w:rPr>
              <w:t>0</w:t>
            </w:r>
          </w:p>
        </w:tc>
        <w:tc>
          <w:tcPr>
            <w:tcW w:w="479" w:type="pct"/>
            <w:gridSpan w:val="3"/>
            <w:vAlign w:val="center"/>
          </w:tcPr>
          <w:p w:rsidR="00724883" w:rsidRDefault="00724883">
            <w:pPr>
              <w:jc w:val="center"/>
              <w:rPr>
                <w:color w:val="000000"/>
                <w:sz w:val="20"/>
                <w:szCs w:val="20"/>
              </w:rPr>
            </w:pPr>
            <w:r>
              <w:rPr>
                <w:color w:val="000000"/>
                <w:sz w:val="20"/>
                <w:szCs w:val="20"/>
              </w:rPr>
              <w:t>0</w:t>
            </w:r>
          </w:p>
        </w:tc>
        <w:tc>
          <w:tcPr>
            <w:tcW w:w="473" w:type="pct"/>
            <w:gridSpan w:val="2"/>
            <w:vAlign w:val="center"/>
          </w:tcPr>
          <w:p w:rsidR="00724883" w:rsidRDefault="00724883">
            <w:pPr>
              <w:jc w:val="center"/>
              <w:rPr>
                <w:color w:val="000000"/>
                <w:sz w:val="20"/>
                <w:szCs w:val="20"/>
              </w:rPr>
            </w:pPr>
            <w:r>
              <w:rPr>
                <w:color w:val="000000"/>
                <w:sz w:val="20"/>
                <w:szCs w:val="20"/>
              </w:rPr>
              <w:t>0</w:t>
            </w:r>
          </w:p>
        </w:tc>
        <w:tc>
          <w:tcPr>
            <w:tcW w:w="474" w:type="pct"/>
            <w:gridSpan w:val="2"/>
            <w:vAlign w:val="center"/>
          </w:tcPr>
          <w:p w:rsidR="00724883" w:rsidRDefault="00724883">
            <w:pPr>
              <w:jc w:val="center"/>
              <w:rPr>
                <w:color w:val="000000"/>
                <w:sz w:val="20"/>
                <w:szCs w:val="20"/>
              </w:rPr>
            </w:pPr>
            <w:r>
              <w:rPr>
                <w:color w:val="000000"/>
                <w:sz w:val="20"/>
                <w:szCs w:val="20"/>
              </w:rPr>
              <w:t>0</w:t>
            </w:r>
          </w:p>
        </w:tc>
        <w:tc>
          <w:tcPr>
            <w:tcW w:w="477" w:type="pct"/>
            <w:vAlign w:val="center"/>
          </w:tcPr>
          <w:p w:rsidR="00724883" w:rsidRDefault="00724883">
            <w:pPr>
              <w:jc w:val="center"/>
              <w:rPr>
                <w:color w:val="000000"/>
                <w:sz w:val="20"/>
                <w:szCs w:val="20"/>
              </w:rPr>
            </w:pPr>
            <w:r>
              <w:rPr>
                <w:color w:val="000000"/>
                <w:sz w:val="20"/>
                <w:szCs w:val="20"/>
              </w:rPr>
              <w:t>0</w:t>
            </w:r>
          </w:p>
        </w:tc>
        <w:tc>
          <w:tcPr>
            <w:tcW w:w="488" w:type="pct"/>
            <w:vAlign w:val="center"/>
          </w:tcPr>
          <w:p w:rsidR="00724883" w:rsidRDefault="00724883">
            <w:pPr>
              <w:jc w:val="center"/>
              <w:rPr>
                <w:color w:val="000000"/>
                <w:sz w:val="20"/>
                <w:szCs w:val="20"/>
              </w:rPr>
            </w:pPr>
            <w:r>
              <w:rPr>
                <w:color w:val="000000"/>
                <w:sz w:val="20"/>
                <w:szCs w:val="20"/>
              </w:rPr>
              <w:t>0</w:t>
            </w:r>
          </w:p>
        </w:tc>
      </w:tr>
      <w:tr w:rsidR="00724883" w:rsidRPr="00427CD7" w:rsidTr="00216C1C">
        <w:trPr>
          <w:trHeight w:val="412"/>
        </w:trPr>
        <w:tc>
          <w:tcPr>
            <w:tcW w:w="726" w:type="pct"/>
            <w:vAlign w:val="center"/>
          </w:tcPr>
          <w:p w:rsidR="00724883" w:rsidRPr="00427CD7" w:rsidRDefault="00724883" w:rsidP="00A245C5">
            <w:pPr>
              <w:pStyle w:val="Default"/>
              <w:rPr>
                <w:bCs/>
                <w:sz w:val="20"/>
                <w:szCs w:val="20"/>
              </w:rPr>
            </w:pPr>
            <w:r w:rsidRPr="00427CD7">
              <w:rPr>
                <w:bCs/>
                <w:sz w:val="20"/>
                <w:szCs w:val="20"/>
              </w:rPr>
              <w:t>жилые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68" w:type="pct"/>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1" w:type="pct"/>
            <w:gridSpan w:val="2"/>
            <w:vAlign w:val="center"/>
          </w:tcPr>
          <w:p w:rsidR="00724883" w:rsidRDefault="00724883">
            <w:pPr>
              <w:jc w:val="center"/>
              <w:rPr>
                <w:color w:val="000000"/>
                <w:sz w:val="20"/>
                <w:szCs w:val="20"/>
              </w:rPr>
            </w:pPr>
            <w:r>
              <w:rPr>
                <w:color w:val="000000"/>
                <w:sz w:val="20"/>
                <w:szCs w:val="20"/>
              </w:rPr>
              <w:t>0</w:t>
            </w:r>
          </w:p>
        </w:tc>
        <w:tc>
          <w:tcPr>
            <w:tcW w:w="479" w:type="pct"/>
            <w:gridSpan w:val="3"/>
            <w:vAlign w:val="center"/>
          </w:tcPr>
          <w:p w:rsidR="00724883" w:rsidRDefault="00724883">
            <w:pPr>
              <w:jc w:val="center"/>
              <w:rPr>
                <w:color w:val="000000"/>
                <w:sz w:val="20"/>
                <w:szCs w:val="20"/>
              </w:rPr>
            </w:pPr>
            <w:r>
              <w:rPr>
                <w:color w:val="000000"/>
                <w:sz w:val="20"/>
                <w:szCs w:val="20"/>
              </w:rPr>
              <w:t>0</w:t>
            </w:r>
          </w:p>
        </w:tc>
        <w:tc>
          <w:tcPr>
            <w:tcW w:w="473" w:type="pct"/>
            <w:gridSpan w:val="2"/>
            <w:vAlign w:val="center"/>
          </w:tcPr>
          <w:p w:rsidR="00724883" w:rsidRDefault="00724883">
            <w:pPr>
              <w:jc w:val="center"/>
              <w:rPr>
                <w:color w:val="000000"/>
                <w:sz w:val="20"/>
                <w:szCs w:val="20"/>
              </w:rPr>
            </w:pPr>
            <w:r>
              <w:rPr>
                <w:color w:val="000000"/>
                <w:sz w:val="20"/>
                <w:szCs w:val="20"/>
              </w:rPr>
              <w:t>0</w:t>
            </w:r>
          </w:p>
        </w:tc>
        <w:tc>
          <w:tcPr>
            <w:tcW w:w="474" w:type="pct"/>
            <w:gridSpan w:val="2"/>
            <w:vAlign w:val="center"/>
          </w:tcPr>
          <w:p w:rsidR="00724883" w:rsidRDefault="00724883">
            <w:pPr>
              <w:jc w:val="center"/>
              <w:rPr>
                <w:color w:val="000000"/>
                <w:sz w:val="20"/>
                <w:szCs w:val="20"/>
              </w:rPr>
            </w:pPr>
            <w:r>
              <w:rPr>
                <w:color w:val="000000"/>
                <w:sz w:val="20"/>
                <w:szCs w:val="20"/>
              </w:rPr>
              <w:t>0</w:t>
            </w:r>
          </w:p>
        </w:tc>
        <w:tc>
          <w:tcPr>
            <w:tcW w:w="477" w:type="pct"/>
            <w:vAlign w:val="center"/>
          </w:tcPr>
          <w:p w:rsidR="00724883" w:rsidRDefault="00724883">
            <w:pPr>
              <w:jc w:val="center"/>
              <w:rPr>
                <w:color w:val="000000"/>
                <w:sz w:val="20"/>
                <w:szCs w:val="20"/>
              </w:rPr>
            </w:pPr>
            <w:r>
              <w:rPr>
                <w:color w:val="000000"/>
                <w:sz w:val="20"/>
                <w:szCs w:val="20"/>
              </w:rPr>
              <w:t>0</w:t>
            </w:r>
          </w:p>
        </w:tc>
        <w:tc>
          <w:tcPr>
            <w:tcW w:w="488" w:type="pct"/>
            <w:vAlign w:val="center"/>
          </w:tcPr>
          <w:p w:rsidR="00724883" w:rsidRDefault="00724883">
            <w:pPr>
              <w:jc w:val="center"/>
              <w:rPr>
                <w:color w:val="000000"/>
                <w:sz w:val="20"/>
                <w:szCs w:val="20"/>
              </w:rPr>
            </w:pPr>
            <w:r>
              <w:rPr>
                <w:color w:val="000000"/>
                <w:sz w:val="20"/>
                <w:szCs w:val="20"/>
              </w:rPr>
              <w:t>0</w:t>
            </w:r>
          </w:p>
        </w:tc>
      </w:tr>
      <w:tr w:rsidR="00966316" w:rsidRPr="00427CD7" w:rsidTr="00216C1C">
        <w:trPr>
          <w:trHeight w:val="274"/>
        </w:trPr>
        <w:tc>
          <w:tcPr>
            <w:tcW w:w="726" w:type="pct"/>
            <w:vAlign w:val="center"/>
          </w:tcPr>
          <w:p w:rsidR="00966316" w:rsidRPr="005B610E" w:rsidRDefault="00966316" w:rsidP="00A245C5">
            <w:pPr>
              <w:pStyle w:val="Default"/>
              <w:rPr>
                <w:sz w:val="20"/>
                <w:szCs w:val="20"/>
                <w:vertAlign w:val="superscript"/>
              </w:rPr>
            </w:pPr>
            <w:r w:rsidRPr="00427CD7">
              <w:rPr>
                <w:bCs/>
                <w:sz w:val="20"/>
                <w:szCs w:val="20"/>
              </w:rPr>
              <w:t>общественные здания (сохр</w:t>
            </w:r>
            <w:r w:rsidRPr="00427CD7">
              <w:rPr>
                <w:bCs/>
                <w:sz w:val="20"/>
                <w:szCs w:val="20"/>
              </w:rPr>
              <w:t>а</w:t>
            </w:r>
            <w:r w:rsidRPr="00427CD7">
              <w:rPr>
                <w:bCs/>
                <w:sz w:val="20"/>
                <w:szCs w:val="20"/>
              </w:rPr>
              <w:t>няемая пл</w:t>
            </w:r>
            <w:r w:rsidRPr="00427CD7">
              <w:rPr>
                <w:bCs/>
                <w:sz w:val="20"/>
                <w:szCs w:val="20"/>
              </w:rPr>
              <w:t>о</w:t>
            </w:r>
            <w:r w:rsidRPr="00427CD7">
              <w:rPr>
                <w:bCs/>
                <w:sz w:val="20"/>
                <w:szCs w:val="20"/>
              </w:rPr>
              <w:t>щадь)</w:t>
            </w:r>
            <w:r w:rsidRPr="00427CD7">
              <w:rPr>
                <w:sz w:val="20"/>
                <w:szCs w:val="20"/>
              </w:rPr>
              <w:t>, м</w:t>
            </w:r>
            <w:proofErr w:type="gramStart"/>
            <w:r>
              <w:rPr>
                <w:sz w:val="20"/>
                <w:szCs w:val="20"/>
                <w:vertAlign w:val="superscript"/>
              </w:rPr>
              <w:t>2</w:t>
            </w:r>
            <w:proofErr w:type="gramEnd"/>
          </w:p>
        </w:tc>
        <w:tc>
          <w:tcPr>
            <w:tcW w:w="468" w:type="pct"/>
            <w:vAlign w:val="center"/>
          </w:tcPr>
          <w:p w:rsidR="00966316" w:rsidRDefault="00966316">
            <w:pPr>
              <w:jc w:val="center"/>
              <w:rPr>
                <w:color w:val="000000"/>
                <w:sz w:val="20"/>
                <w:szCs w:val="20"/>
              </w:rPr>
            </w:pPr>
            <w:r>
              <w:rPr>
                <w:color w:val="000000"/>
                <w:sz w:val="20"/>
                <w:szCs w:val="20"/>
              </w:rPr>
              <w:t>1344</w:t>
            </w:r>
          </w:p>
        </w:tc>
        <w:tc>
          <w:tcPr>
            <w:tcW w:w="472" w:type="pct"/>
            <w:gridSpan w:val="2"/>
            <w:vAlign w:val="center"/>
          </w:tcPr>
          <w:p w:rsidR="00966316" w:rsidRDefault="00966316">
            <w:pPr>
              <w:jc w:val="center"/>
              <w:rPr>
                <w:color w:val="000000"/>
                <w:sz w:val="20"/>
                <w:szCs w:val="20"/>
              </w:rPr>
            </w:pPr>
            <w:r>
              <w:rPr>
                <w:color w:val="000000"/>
                <w:sz w:val="20"/>
                <w:szCs w:val="20"/>
              </w:rPr>
              <w:t>1344</w:t>
            </w:r>
          </w:p>
        </w:tc>
        <w:tc>
          <w:tcPr>
            <w:tcW w:w="472" w:type="pct"/>
            <w:gridSpan w:val="2"/>
            <w:vAlign w:val="center"/>
          </w:tcPr>
          <w:p w:rsidR="00966316" w:rsidRDefault="00966316">
            <w:pPr>
              <w:jc w:val="center"/>
              <w:rPr>
                <w:color w:val="000000"/>
                <w:sz w:val="20"/>
                <w:szCs w:val="20"/>
              </w:rPr>
            </w:pPr>
            <w:r>
              <w:rPr>
                <w:color w:val="000000"/>
                <w:sz w:val="20"/>
                <w:szCs w:val="20"/>
              </w:rPr>
              <w:t>1344</w:t>
            </w:r>
          </w:p>
        </w:tc>
        <w:tc>
          <w:tcPr>
            <w:tcW w:w="471" w:type="pct"/>
            <w:gridSpan w:val="2"/>
            <w:vAlign w:val="center"/>
          </w:tcPr>
          <w:p w:rsidR="00966316" w:rsidRDefault="00966316">
            <w:pPr>
              <w:jc w:val="center"/>
              <w:rPr>
                <w:color w:val="000000"/>
                <w:sz w:val="20"/>
                <w:szCs w:val="20"/>
              </w:rPr>
            </w:pPr>
            <w:r>
              <w:rPr>
                <w:color w:val="000000"/>
                <w:sz w:val="20"/>
                <w:szCs w:val="20"/>
              </w:rPr>
              <w:t>1344</w:t>
            </w:r>
          </w:p>
        </w:tc>
        <w:tc>
          <w:tcPr>
            <w:tcW w:w="479" w:type="pct"/>
            <w:gridSpan w:val="3"/>
            <w:vAlign w:val="center"/>
          </w:tcPr>
          <w:p w:rsidR="00966316" w:rsidRDefault="00966316">
            <w:pPr>
              <w:jc w:val="center"/>
              <w:rPr>
                <w:color w:val="000000"/>
                <w:sz w:val="20"/>
                <w:szCs w:val="20"/>
              </w:rPr>
            </w:pPr>
            <w:r>
              <w:rPr>
                <w:color w:val="000000"/>
                <w:sz w:val="20"/>
                <w:szCs w:val="20"/>
              </w:rPr>
              <w:t>1344</w:t>
            </w:r>
          </w:p>
        </w:tc>
        <w:tc>
          <w:tcPr>
            <w:tcW w:w="473" w:type="pct"/>
            <w:gridSpan w:val="2"/>
            <w:vAlign w:val="center"/>
          </w:tcPr>
          <w:p w:rsidR="00966316" w:rsidRDefault="00966316">
            <w:pPr>
              <w:jc w:val="center"/>
              <w:rPr>
                <w:color w:val="000000"/>
                <w:sz w:val="20"/>
                <w:szCs w:val="20"/>
              </w:rPr>
            </w:pPr>
            <w:r>
              <w:rPr>
                <w:color w:val="000000"/>
                <w:sz w:val="20"/>
                <w:szCs w:val="20"/>
              </w:rPr>
              <w:t>1344</w:t>
            </w:r>
          </w:p>
        </w:tc>
        <w:tc>
          <w:tcPr>
            <w:tcW w:w="474" w:type="pct"/>
            <w:gridSpan w:val="2"/>
            <w:vAlign w:val="center"/>
          </w:tcPr>
          <w:p w:rsidR="00966316" w:rsidRDefault="00966316">
            <w:pPr>
              <w:jc w:val="center"/>
              <w:rPr>
                <w:color w:val="000000"/>
                <w:sz w:val="20"/>
                <w:szCs w:val="20"/>
              </w:rPr>
            </w:pPr>
            <w:r>
              <w:rPr>
                <w:color w:val="000000"/>
                <w:sz w:val="20"/>
                <w:szCs w:val="20"/>
              </w:rPr>
              <w:t>1344</w:t>
            </w:r>
          </w:p>
        </w:tc>
        <w:tc>
          <w:tcPr>
            <w:tcW w:w="477" w:type="pct"/>
            <w:vAlign w:val="center"/>
          </w:tcPr>
          <w:p w:rsidR="00966316" w:rsidRDefault="00966316">
            <w:pPr>
              <w:jc w:val="center"/>
              <w:rPr>
                <w:color w:val="000000"/>
                <w:sz w:val="20"/>
                <w:szCs w:val="20"/>
              </w:rPr>
            </w:pPr>
            <w:r>
              <w:rPr>
                <w:color w:val="000000"/>
                <w:sz w:val="20"/>
                <w:szCs w:val="20"/>
              </w:rPr>
              <w:t>1344</w:t>
            </w:r>
          </w:p>
        </w:tc>
        <w:tc>
          <w:tcPr>
            <w:tcW w:w="488" w:type="pct"/>
            <w:vAlign w:val="center"/>
          </w:tcPr>
          <w:p w:rsidR="00966316" w:rsidRDefault="00966316">
            <w:pPr>
              <w:jc w:val="center"/>
              <w:rPr>
                <w:color w:val="000000"/>
                <w:sz w:val="20"/>
                <w:szCs w:val="20"/>
              </w:rPr>
            </w:pPr>
            <w:r>
              <w:rPr>
                <w:color w:val="000000"/>
                <w:sz w:val="20"/>
                <w:szCs w:val="20"/>
              </w:rPr>
              <w:t>1344</w:t>
            </w:r>
          </w:p>
        </w:tc>
      </w:tr>
      <w:tr w:rsidR="00724883" w:rsidRPr="00427CD7" w:rsidTr="00216C1C">
        <w:trPr>
          <w:trHeight w:val="412"/>
        </w:trPr>
        <w:tc>
          <w:tcPr>
            <w:tcW w:w="726" w:type="pct"/>
            <w:vAlign w:val="center"/>
          </w:tcPr>
          <w:p w:rsidR="00724883" w:rsidRPr="00427CD7" w:rsidRDefault="00724883" w:rsidP="00A245C5">
            <w:pPr>
              <w:pStyle w:val="Default"/>
              <w:rPr>
                <w:bCs/>
                <w:sz w:val="20"/>
                <w:szCs w:val="20"/>
              </w:rPr>
            </w:pPr>
            <w:r w:rsidRPr="00427CD7">
              <w:rPr>
                <w:bCs/>
                <w:sz w:val="20"/>
                <w:szCs w:val="20"/>
              </w:rPr>
              <w:t>общественные здания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68" w:type="pct"/>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2" w:type="pct"/>
            <w:gridSpan w:val="2"/>
            <w:vAlign w:val="center"/>
          </w:tcPr>
          <w:p w:rsidR="00724883" w:rsidRDefault="00724883">
            <w:pPr>
              <w:jc w:val="center"/>
              <w:rPr>
                <w:color w:val="000000"/>
                <w:sz w:val="20"/>
                <w:szCs w:val="20"/>
              </w:rPr>
            </w:pPr>
            <w:r>
              <w:rPr>
                <w:color w:val="000000"/>
                <w:sz w:val="20"/>
                <w:szCs w:val="20"/>
              </w:rPr>
              <w:t>0</w:t>
            </w:r>
          </w:p>
        </w:tc>
        <w:tc>
          <w:tcPr>
            <w:tcW w:w="471" w:type="pct"/>
            <w:gridSpan w:val="2"/>
            <w:vAlign w:val="center"/>
          </w:tcPr>
          <w:p w:rsidR="00724883" w:rsidRDefault="00724883">
            <w:pPr>
              <w:jc w:val="center"/>
              <w:rPr>
                <w:color w:val="000000"/>
                <w:sz w:val="20"/>
                <w:szCs w:val="20"/>
              </w:rPr>
            </w:pPr>
            <w:r>
              <w:rPr>
                <w:color w:val="000000"/>
                <w:sz w:val="20"/>
                <w:szCs w:val="20"/>
              </w:rPr>
              <w:t>0</w:t>
            </w:r>
          </w:p>
        </w:tc>
        <w:tc>
          <w:tcPr>
            <w:tcW w:w="479" w:type="pct"/>
            <w:gridSpan w:val="3"/>
            <w:vAlign w:val="center"/>
          </w:tcPr>
          <w:p w:rsidR="00724883" w:rsidRDefault="00724883">
            <w:pPr>
              <w:jc w:val="center"/>
              <w:rPr>
                <w:color w:val="000000"/>
                <w:sz w:val="20"/>
                <w:szCs w:val="20"/>
              </w:rPr>
            </w:pPr>
            <w:r>
              <w:rPr>
                <w:color w:val="000000"/>
                <w:sz w:val="20"/>
                <w:szCs w:val="20"/>
              </w:rPr>
              <w:t>0</w:t>
            </w:r>
          </w:p>
        </w:tc>
        <w:tc>
          <w:tcPr>
            <w:tcW w:w="473" w:type="pct"/>
            <w:gridSpan w:val="2"/>
            <w:vAlign w:val="center"/>
          </w:tcPr>
          <w:p w:rsidR="00724883" w:rsidRDefault="00724883">
            <w:pPr>
              <w:jc w:val="center"/>
              <w:rPr>
                <w:color w:val="000000"/>
                <w:sz w:val="20"/>
                <w:szCs w:val="20"/>
              </w:rPr>
            </w:pPr>
            <w:r>
              <w:rPr>
                <w:color w:val="000000"/>
                <w:sz w:val="20"/>
                <w:szCs w:val="20"/>
              </w:rPr>
              <w:t>0</w:t>
            </w:r>
          </w:p>
        </w:tc>
        <w:tc>
          <w:tcPr>
            <w:tcW w:w="474" w:type="pct"/>
            <w:gridSpan w:val="2"/>
            <w:vAlign w:val="center"/>
          </w:tcPr>
          <w:p w:rsidR="00724883" w:rsidRDefault="00724883">
            <w:pPr>
              <w:jc w:val="center"/>
              <w:rPr>
                <w:color w:val="000000"/>
                <w:sz w:val="20"/>
                <w:szCs w:val="20"/>
              </w:rPr>
            </w:pPr>
            <w:r>
              <w:rPr>
                <w:color w:val="000000"/>
                <w:sz w:val="20"/>
                <w:szCs w:val="20"/>
              </w:rPr>
              <w:t>0</w:t>
            </w:r>
          </w:p>
        </w:tc>
        <w:tc>
          <w:tcPr>
            <w:tcW w:w="477" w:type="pct"/>
            <w:vAlign w:val="center"/>
          </w:tcPr>
          <w:p w:rsidR="00724883" w:rsidRDefault="00724883">
            <w:pPr>
              <w:jc w:val="center"/>
              <w:rPr>
                <w:color w:val="000000"/>
                <w:sz w:val="20"/>
                <w:szCs w:val="20"/>
              </w:rPr>
            </w:pPr>
            <w:r>
              <w:rPr>
                <w:color w:val="000000"/>
                <w:sz w:val="20"/>
                <w:szCs w:val="20"/>
              </w:rPr>
              <w:t>0</w:t>
            </w:r>
          </w:p>
        </w:tc>
        <w:tc>
          <w:tcPr>
            <w:tcW w:w="488" w:type="pct"/>
            <w:vAlign w:val="center"/>
          </w:tcPr>
          <w:p w:rsidR="00724883" w:rsidRDefault="00724883">
            <w:pPr>
              <w:jc w:val="center"/>
              <w:rPr>
                <w:color w:val="000000"/>
                <w:sz w:val="20"/>
                <w:szCs w:val="20"/>
              </w:rPr>
            </w:pPr>
            <w:r>
              <w:rPr>
                <w:color w:val="000000"/>
                <w:sz w:val="20"/>
                <w:szCs w:val="20"/>
              </w:rPr>
              <w:t>0</w:t>
            </w:r>
          </w:p>
        </w:tc>
      </w:tr>
    </w:tbl>
    <w:p w:rsidR="00614068" w:rsidRDefault="0061406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84"/>
        <w:gridCol w:w="8"/>
        <w:gridCol w:w="984"/>
        <w:gridCol w:w="8"/>
        <w:gridCol w:w="984"/>
        <w:gridCol w:w="6"/>
        <w:gridCol w:w="984"/>
        <w:gridCol w:w="6"/>
        <w:gridCol w:w="982"/>
        <w:gridCol w:w="19"/>
        <w:gridCol w:w="974"/>
        <w:gridCol w:w="19"/>
        <w:gridCol w:w="974"/>
        <w:gridCol w:w="21"/>
        <w:gridCol w:w="1003"/>
        <w:gridCol w:w="942"/>
      </w:tblGrid>
      <w:tr w:rsidR="00614068" w:rsidRPr="00267071" w:rsidTr="00825E7A">
        <w:trPr>
          <w:trHeight w:val="80"/>
        </w:trPr>
        <w:tc>
          <w:tcPr>
            <w:tcW w:w="732" w:type="pct"/>
            <w:vAlign w:val="center"/>
          </w:tcPr>
          <w:p w:rsidR="00614068" w:rsidRDefault="00614068" w:rsidP="00825E7A">
            <w:pPr>
              <w:pStyle w:val="Default"/>
              <w:ind w:left="-107" w:right="-108" w:firstLine="107"/>
              <w:jc w:val="center"/>
              <w:rPr>
                <w:sz w:val="20"/>
                <w:szCs w:val="20"/>
              </w:rPr>
            </w:pPr>
            <w:r>
              <w:rPr>
                <w:sz w:val="20"/>
                <w:szCs w:val="20"/>
              </w:rPr>
              <w:lastRenderedPageBreak/>
              <w:t>1</w:t>
            </w:r>
          </w:p>
        </w:tc>
        <w:tc>
          <w:tcPr>
            <w:tcW w:w="476" w:type="pct"/>
            <w:gridSpan w:val="2"/>
            <w:vAlign w:val="center"/>
          </w:tcPr>
          <w:p w:rsidR="00614068" w:rsidRPr="00267071" w:rsidRDefault="00614068" w:rsidP="00825E7A">
            <w:pPr>
              <w:pStyle w:val="Default"/>
              <w:ind w:left="-107" w:right="-108" w:firstLine="107"/>
              <w:jc w:val="center"/>
              <w:rPr>
                <w:bCs/>
                <w:iCs/>
                <w:sz w:val="20"/>
                <w:szCs w:val="20"/>
              </w:rPr>
            </w:pPr>
            <w:r>
              <w:rPr>
                <w:bCs/>
                <w:iCs/>
                <w:sz w:val="20"/>
                <w:szCs w:val="20"/>
              </w:rPr>
              <w:t>2</w:t>
            </w:r>
          </w:p>
        </w:tc>
        <w:tc>
          <w:tcPr>
            <w:tcW w:w="476" w:type="pct"/>
            <w:gridSpan w:val="2"/>
            <w:vAlign w:val="center"/>
          </w:tcPr>
          <w:p w:rsidR="00614068" w:rsidRPr="00267071" w:rsidRDefault="00614068" w:rsidP="00825E7A">
            <w:pPr>
              <w:pStyle w:val="Default"/>
              <w:ind w:left="-107" w:right="-108" w:firstLine="107"/>
              <w:jc w:val="center"/>
              <w:rPr>
                <w:bCs/>
                <w:iCs/>
                <w:sz w:val="20"/>
                <w:szCs w:val="20"/>
              </w:rPr>
            </w:pPr>
            <w:r>
              <w:rPr>
                <w:bCs/>
                <w:iCs/>
                <w:sz w:val="20"/>
                <w:szCs w:val="20"/>
              </w:rPr>
              <w:t>3</w:t>
            </w:r>
          </w:p>
        </w:tc>
        <w:tc>
          <w:tcPr>
            <w:tcW w:w="475" w:type="pct"/>
            <w:gridSpan w:val="2"/>
            <w:vAlign w:val="center"/>
          </w:tcPr>
          <w:p w:rsidR="00614068" w:rsidRPr="00267071" w:rsidRDefault="00614068" w:rsidP="00825E7A">
            <w:pPr>
              <w:pStyle w:val="Default"/>
              <w:ind w:left="-107" w:right="-108" w:firstLine="107"/>
              <w:jc w:val="center"/>
              <w:rPr>
                <w:bCs/>
                <w:iCs/>
                <w:sz w:val="20"/>
                <w:szCs w:val="20"/>
              </w:rPr>
            </w:pPr>
            <w:r>
              <w:rPr>
                <w:bCs/>
                <w:iCs/>
                <w:sz w:val="20"/>
                <w:szCs w:val="20"/>
              </w:rPr>
              <w:t>4</w:t>
            </w:r>
          </w:p>
        </w:tc>
        <w:tc>
          <w:tcPr>
            <w:tcW w:w="475" w:type="pct"/>
            <w:gridSpan w:val="2"/>
            <w:vAlign w:val="center"/>
          </w:tcPr>
          <w:p w:rsidR="00614068" w:rsidRPr="00267071" w:rsidRDefault="00614068" w:rsidP="00825E7A">
            <w:pPr>
              <w:pStyle w:val="Default"/>
              <w:ind w:left="-107" w:right="-108" w:firstLine="107"/>
              <w:jc w:val="center"/>
              <w:rPr>
                <w:bCs/>
                <w:iCs/>
                <w:sz w:val="20"/>
                <w:szCs w:val="20"/>
              </w:rPr>
            </w:pPr>
            <w:r>
              <w:rPr>
                <w:bCs/>
                <w:iCs/>
                <w:sz w:val="20"/>
                <w:szCs w:val="20"/>
              </w:rPr>
              <w:t>5</w:t>
            </w:r>
          </w:p>
        </w:tc>
        <w:tc>
          <w:tcPr>
            <w:tcW w:w="471" w:type="pct"/>
            <w:vAlign w:val="center"/>
          </w:tcPr>
          <w:p w:rsidR="00614068" w:rsidRPr="00267071" w:rsidRDefault="00614068" w:rsidP="00825E7A">
            <w:pPr>
              <w:pStyle w:val="Default"/>
              <w:ind w:left="-107" w:right="-108" w:firstLine="107"/>
              <w:jc w:val="center"/>
              <w:rPr>
                <w:bCs/>
                <w:iCs/>
                <w:sz w:val="20"/>
                <w:szCs w:val="20"/>
              </w:rPr>
            </w:pPr>
            <w:r>
              <w:rPr>
                <w:bCs/>
                <w:iCs/>
                <w:sz w:val="20"/>
                <w:szCs w:val="20"/>
              </w:rPr>
              <w:t>6</w:t>
            </w:r>
          </w:p>
        </w:tc>
        <w:tc>
          <w:tcPr>
            <w:tcW w:w="476" w:type="pct"/>
            <w:gridSpan w:val="2"/>
            <w:vAlign w:val="center"/>
          </w:tcPr>
          <w:p w:rsidR="00614068" w:rsidRPr="00267071" w:rsidRDefault="00614068" w:rsidP="00825E7A">
            <w:pPr>
              <w:pStyle w:val="Default"/>
              <w:ind w:left="-107" w:right="-108" w:firstLine="107"/>
              <w:jc w:val="center"/>
              <w:rPr>
                <w:bCs/>
                <w:iCs/>
                <w:sz w:val="20"/>
                <w:szCs w:val="20"/>
              </w:rPr>
            </w:pPr>
            <w:r>
              <w:rPr>
                <w:bCs/>
                <w:iCs/>
                <w:sz w:val="20"/>
                <w:szCs w:val="20"/>
              </w:rPr>
              <w:t>7</w:t>
            </w:r>
          </w:p>
        </w:tc>
        <w:tc>
          <w:tcPr>
            <w:tcW w:w="476" w:type="pct"/>
            <w:gridSpan w:val="2"/>
            <w:vAlign w:val="center"/>
          </w:tcPr>
          <w:p w:rsidR="00614068" w:rsidRPr="00B32D30" w:rsidRDefault="00614068" w:rsidP="00825E7A">
            <w:pPr>
              <w:pStyle w:val="Default"/>
              <w:ind w:left="-107" w:right="-108" w:firstLine="107"/>
              <w:jc w:val="center"/>
              <w:rPr>
                <w:bCs/>
                <w:iCs/>
                <w:sz w:val="20"/>
                <w:szCs w:val="20"/>
              </w:rPr>
            </w:pPr>
            <w:r>
              <w:rPr>
                <w:bCs/>
                <w:iCs/>
                <w:sz w:val="20"/>
                <w:szCs w:val="20"/>
              </w:rPr>
              <w:t>8</w:t>
            </w:r>
          </w:p>
        </w:tc>
        <w:tc>
          <w:tcPr>
            <w:tcW w:w="491" w:type="pct"/>
            <w:gridSpan w:val="2"/>
            <w:vAlign w:val="center"/>
          </w:tcPr>
          <w:p w:rsidR="00614068" w:rsidRPr="00B32D30" w:rsidRDefault="00614068" w:rsidP="00825E7A">
            <w:pPr>
              <w:pStyle w:val="Default"/>
              <w:ind w:left="-107" w:right="-108" w:firstLine="107"/>
              <w:jc w:val="center"/>
              <w:rPr>
                <w:bCs/>
                <w:iCs/>
                <w:sz w:val="20"/>
                <w:szCs w:val="20"/>
              </w:rPr>
            </w:pPr>
            <w:r>
              <w:rPr>
                <w:bCs/>
                <w:iCs/>
                <w:sz w:val="20"/>
                <w:szCs w:val="20"/>
              </w:rPr>
              <w:t>9</w:t>
            </w:r>
          </w:p>
        </w:tc>
        <w:tc>
          <w:tcPr>
            <w:tcW w:w="452" w:type="pct"/>
            <w:vAlign w:val="center"/>
          </w:tcPr>
          <w:p w:rsidR="00614068" w:rsidRDefault="00614068" w:rsidP="00825E7A">
            <w:pPr>
              <w:pStyle w:val="Default"/>
              <w:ind w:left="-107" w:right="-108" w:firstLine="107"/>
              <w:jc w:val="center"/>
              <w:rPr>
                <w:bCs/>
                <w:iCs/>
                <w:sz w:val="20"/>
                <w:szCs w:val="20"/>
              </w:rPr>
            </w:pPr>
            <w:r>
              <w:rPr>
                <w:bCs/>
                <w:iCs/>
                <w:sz w:val="20"/>
                <w:szCs w:val="20"/>
              </w:rPr>
              <w:t>10</w:t>
            </w:r>
          </w:p>
        </w:tc>
      </w:tr>
      <w:tr w:rsidR="00724883" w:rsidRPr="00427CD7" w:rsidTr="00825E7A">
        <w:trPr>
          <w:trHeight w:val="412"/>
        </w:trPr>
        <w:tc>
          <w:tcPr>
            <w:tcW w:w="732" w:type="pct"/>
            <w:vAlign w:val="center"/>
          </w:tcPr>
          <w:p w:rsidR="00724883" w:rsidRPr="00427CD7" w:rsidRDefault="00724883" w:rsidP="00825E7A">
            <w:pPr>
              <w:pStyle w:val="Default"/>
              <w:rPr>
                <w:sz w:val="20"/>
                <w:szCs w:val="20"/>
              </w:rPr>
            </w:pPr>
            <w:r w:rsidRPr="00427CD7">
              <w:rPr>
                <w:bCs/>
                <w:sz w:val="20"/>
                <w:szCs w:val="20"/>
              </w:rPr>
              <w:t>производс</w:t>
            </w:r>
            <w:r w:rsidRPr="00427CD7">
              <w:rPr>
                <w:bCs/>
                <w:sz w:val="20"/>
                <w:szCs w:val="20"/>
              </w:rPr>
              <w:t>т</w:t>
            </w:r>
            <w:r w:rsidRPr="00427CD7">
              <w:rPr>
                <w:bCs/>
                <w:sz w:val="20"/>
                <w:szCs w:val="20"/>
              </w:rPr>
              <w:t>венные здания промышле</w:t>
            </w:r>
            <w:r w:rsidRPr="00427CD7">
              <w:rPr>
                <w:bCs/>
                <w:sz w:val="20"/>
                <w:szCs w:val="20"/>
              </w:rPr>
              <w:t>н</w:t>
            </w:r>
            <w:r w:rsidRPr="00427CD7">
              <w:rPr>
                <w:bCs/>
                <w:sz w:val="20"/>
                <w:szCs w:val="20"/>
              </w:rPr>
              <w:t>ных предпр</w:t>
            </w:r>
            <w:r w:rsidRPr="00427CD7">
              <w:rPr>
                <w:bCs/>
                <w:sz w:val="20"/>
                <w:szCs w:val="20"/>
              </w:rPr>
              <w:t>и</w:t>
            </w:r>
            <w:r w:rsidRPr="00427CD7">
              <w:rPr>
                <w:bCs/>
                <w:sz w:val="20"/>
                <w:szCs w:val="20"/>
              </w:rPr>
              <w:t>ятий (сохр</w:t>
            </w:r>
            <w:r w:rsidRPr="00427CD7">
              <w:rPr>
                <w:bCs/>
                <w:sz w:val="20"/>
                <w:szCs w:val="20"/>
              </w:rPr>
              <w:t>а</w:t>
            </w:r>
            <w:r w:rsidRPr="00427CD7">
              <w:rPr>
                <w:bCs/>
                <w:sz w:val="20"/>
                <w:szCs w:val="20"/>
              </w:rPr>
              <w:t>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825E7A">
        <w:trPr>
          <w:trHeight w:val="412"/>
        </w:trPr>
        <w:tc>
          <w:tcPr>
            <w:tcW w:w="732" w:type="pct"/>
            <w:vAlign w:val="center"/>
          </w:tcPr>
          <w:p w:rsidR="00724883" w:rsidRPr="00427CD7" w:rsidRDefault="00724883" w:rsidP="00825E7A">
            <w:pPr>
              <w:pStyle w:val="Default"/>
              <w:rPr>
                <w:bCs/>
                <w:sz w:val="20"/>
                <w:szCs w:val="20"/>
              </w:rPr>
            </w:pPr>
            <w:r w:rsidRPr="00427CD7">
              <w:rPr>
                <w:bCs/>
                <w:sz w:val="20"/>
                <w:szCs w:val="20"/>
              </w:rPr>
              <w:t>производс</w:t>
            </w:r>
            <w:r w:rsidRPr="00427CD7">
              <w:rPr>
                <w:bCs/>
                <w:sz w:val="20"/>
                <w:szCs w:val="20"/>
              </w:rPr>
              <w:t>т</w:t>
            </w:r>
            <w:r w:rsidRPr="00427CD7">
              <w:rPr>
                <w:bCs/>
                <w:sz w:val="20"/>
                <w:szCs w:val="20"/>
              </w:rPr>
              <w:t>венные здания промышле</w:t>
            </w:r>
            <w:r w:rsidRPr="00427CD7">
              <w:rPr>
                <w:bCs/>
                <w:sz w:val="20"/>
                <w:szCs w:val="20"/>
              </w:rPr>
              <w:t>н</w:t>
            </w:r>
            <w:r w:rsidRPr="00427CD7">
              <w:rPr>
                <w:bCs/>
                <w:sz w:val="20"/>
                <w:szCs w:val="20"/>
              </w:rPr>
              <w:t>ных предпр</w:t>
            </w:r>
            <w:r w:rsidRPr="00427CD7">
              <w:rPr>
                <w:bCs/>
                <w:sz w:val="20"/>
                <w:szCs w:val="20"/>
              </w:rPr>
              <w:t>и</w:t>
            </w:r>
            <w:r w:rsidRPr="00427CD7">
              <w:rPr>
                <w:bCs/>
                <w:sz w:val="20"/>
                <w:szCs w:val="20"/>
              </w:rPr>
              <w:t>ятий (пр</w:t>
            </w:r>
            <w:r w:rsidRPr="00427CD7">
              <w:rPr>
                <w:bCs/>
                <w:sz w:val="20"/>
                <w:szCs w:val="20"/>
              </w:rPr>
              <w:t>и</w:t>
            </w:r>
            <w:r w:rsidRPr="00427CD7">
              <w:rPr>
                <w:bCs/>
                <w:sz w:val="20"/>
                <w:szCs w:val="20"/>
              </w:rPr>
              <w:t>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966316" w:rsidRPr="00427CD7" w:rsidTr="00825E7A">
        <w:trPr>
          <w:trHeight w:val="412"/>
        </w:trPr>
        <w:tc>
          <w:tcPr>
            <w:tcW w:w="732" w:type="pct"/>
            <w:vAlign w:val="center"/>
          </w:tcPr>
          <w:p w:rsidR="00966316" w:rsidRPr="00427CD7" w:rsidRDefault="00966316" w:rsidP="00825E7A">
            <w:pPr>
              <w:pStyle w:val="Default"/>
              <w:rPr>
                <w:bCs/>
                <w:sz w:val="20"/>
                <w:szCs w:val="20"/>
              </w:rPr>
            </w:pPr>
            <w:r w:rsidRPr="00427CD7">
              <w:rPr>
                <w:bCs/>
                <w:sz w:val="20"/>
                <w:szCs w:val="20"/>
              </w:rPr>
              <w:t xml:space="preserve">Всего </w:t>
            </w:r>
            <w:proofErr w:type="gramStart"/>
            <w:r w:rsidRPr="00427CD7">
              <w:rPr>
                <w:bCs/>
                <w:sz w:val="20"/>
                <w:szCs w:val="20"/>
              </w:rPr>
              <w:t>стро</w:t>
            </w:r>
            <w:r w:rsidRPr="00427CD7">
              <w:rPr>
                <w:bCs/>
                <w:sz w:val="20"/>
                <w:szCs w:val="20"/>
              </w:rPr>
              <w:t>и</w:t>
            </w:r>
            <w:r w:rsidRPr="00427CD7">
              <w:rPr>
                <w:bCs/>
                <w:sz w:val="20"/>
                <w:szCs w:val="20"/>
              </w:rPr>
              <w:t>тельных</w:t>
            </w:r>
            <w:proofErr w:type="gramEnd"/>
            <w:r w:rsidRPr="00427CD7">
              <w:rPr>
                <w:bCs/>
                <w:sz w:val="20"/>
                <w:szCs w:val="20"/>
              </w:rPr>
              <w:t xml:space="preserve"> фо</w:t>
            </w:r>
            <w:r w:rsidRPr="00427CD7">
              <w:rPr>
                <w:bCs/>
                <w:sz w:val="20"/>
                <w:szCs w:val="20"/>
              </w:rPr>
              <w:t>н</w:t>
            </w:r>
            <w:r w:rsidRPr="00427CD7">
              <w:rPr>
                <w:bCs/>
                <w:sz w:val="20"/>
                <w:szCs w:val="20"/>
              </w:rPr>
              <w:t>да</w:t>
            </w:r>
            <w:r w:rsidRPr="00267071">
              <w:rPr>
                <w:sz w:val="20"/>
                <w:szCs w:val="20"/>
              </w:rPr>
              <w:t>, м²</w:t>
            </w:r>
          </w:p>
        </w:tc>
        <w:tc>
          <w:tcPr>
            <w:tcW w:w="472" w:type="pct"/>
            <w:vAlign w:val="center"/>
          </w:tcPr>
          <w:p w:rsidR="00966316" w:rsidRDefault="00966316">
            <w:pPr>
              <w:jc w:val="center"/>
              <w:rPr>
                <w:color w:val="000000"/>
                <w:sz w:val="20"/>
                <w:szCs w:val="20"/>
              </w:rPr>
            </w:pPr>
            <w:r>
              <w:rPr>
                <w:color w:val="000000"/>
                <w:sz w:val="20"/>
                <w:szCs w:val="20"/>
              </w:rPr>
              <w:t>1344</w:t>
            </w:r>
          </w:p>
        </w:tc>
        <w:tc>
          <w:tcPr>
            <w:tcW w:w="476" w:type="pct"/>
            <w:gridSpan w:val="2"/>
            <w:vAlign w:val="center"/>
          </w:tcPr>
          <w:p w:rsidR="00966316" w:rsidRDefault="00966316">
            <w:pPr>
              <w:jc w:val="center"/>
              <w:rPr>
                <w:color w:val="000000"/>
                <w:sz w:val="20"/>
                <w:szCs w:val="20"/>
              </w:rPr>
            </w:pPr>
            <w:r>
              <w:rPr>
                <w:color w:val="000000"/>
                <w:sz w:val="20"/>
                <w:szCs w:val="20"/>
              </w:rPr>
              <w:t>1344</w:t>
            </w:r>
          </w:p>
        </w:tc>
        <w:tc>
          <w:tcPr>
            <w:tcW w:w="476" w:type="pct"/>
            <w:gridSpan w:val="2"/>
            <w:vAlign w:val="center"/>
          </w:tcPr>
          <w:p w:rsidR="00966316" w:rsidRDefault="00966316">
            <w:pPr>
              <w:jc w:val="center"/>
              <w:rPr>
                <w:color w:val="000000"/>
                <w:sz w:val="20"/>
                <w:szCs w:val="20"/>
              </w:rPr>
            </w:pPr>
            <w:r>
              <w:rPr>
                <w:color w:val="000000"/>
                <w:sz w:val="20"/>
                <w:szCs w:val="20"/>
              </w:rPr>
              <w:t>1344</w:t>
            </w:r>
          </w:p>
        </w:tc>
        <w:tc>
          <w:tcPr>
            <w:tcW w:w="475" w:type="pct"/>
            <w:gridSpan w:val="2"/>
            <w:vAlign w:val="center"/>
          </w:tcPr>
          <w:p w:rsidR="00966316" w:rsidRDefault="00966316">
            <w:pPr>
              <w:jc w:val="center"/>
              <w:rPr>
                <w:color w:val="000000"/>
                <w:sz w:val="20"/>
                <w:szCs w:val="20"/>
              </w:rPr>
            </w:pPr>
            <w:r>
              <w:rPr>
                <w:color w:val="000000"/>
                <w:sz w:val="20"/>
                <w:szCs w:val="20"/>
              </w:rPr>
              <w:t>1344</w:t>
            </w:r>
          </w:p>
        </w:tc>
        <w:tc>
          <w:tcPr>
            <w:tcW w:w="483" w:type="pct"/>
            <w:gridSpan w:val="3"/>
            <w:vAlign w:val="center"/>
          </w:tcPr>
          <w:p w:rsidR="00966316" w:rsidRDefault="00966316">
            <w:pPr>
              <w:jc w:val="center"/>
              <w:rPr>
                <w:color w:val="000000"/>
                <w:sz w:val="20"/>
                <w:szCs w:val="20"/>
              </w:rPr>
            </w:pPr>
            <w:r>
              <w:rPr>
                <w:color w:val="000000"/>
                <w:sz w:val="20"/>
                <w:szCs w:val="20"/>
              </w:rPr>
              <w:t>1344</w:t>
            </w:r>
          </w:p>
        </w:tc>
        <w:tc>
          <w:tcPr>
            <w:tcW w:w="476" w:type="pct"/>
            <w:gridSpan w:val="2"/>
            <w:vAlign w:val="center"/>
          </w:tcPr>
          <w:p w:rsidR="00966316" w:rsidRDefault="00966316">
            <w:pPr>
              <w:jc w:val="center"/>
              <w:rPr>
                <w:color w:val="000000"/>
                <w:sz w:val="20"/>
                <w:szCs w:val="20"/>
              </w:rPr>
            </w:pPr>
            <w:r>
              <w:rPr>
                <w:color w:val="000000"/>
                <w:sz w:val="20"/>
                <w:szCs w:val="20"/>
              </w:rPr>
              <w:t>1344</w:t>
            </w:r>
          </w:p>
        </w:tc>
        <w:tc>
          <w:tcPr>
            <w:tcW w:w="477" w:type="pct"/>
            <w:gridSpan w:val="2"/>
            <w:vAlign w:val="center"/>
          </w:tcPr>
          <w:p w:rsidR="00966316" w:rsidRDefault="00966316">
            <w:pPr>
              <w:jc w:val="center"/>
              <w:rPr>
                <w:color w:val="000000"/>
                <w:sz w:val="20"/>
                <w:szCs w:val="20"/>
              </w:rPr>
            </w:pPr>
            <w:r>
              <w:rPr>
                <w:color w:val="000000"/>
                <w:sz w:val="20"/>
                <w:szCs w:val="20"/>
              </w:rPr>
              <w:t>1344</w:t>
            </w:r>
          </w:p>
        </w:tc>
        <w:tc>
          <w:tcPr>
            <w:tcW w:w="481" w:type="pct"/>
            <w:vAlign w:val="center"/>
          </w:tcPr>
          <w:p w:rsidR="00966316" w:rsidRDefault="00966316">
            <w:pPr>
              <w:jc w:val="center"/>
              <w:rPr>
                <w:color w:val="000000"/>
                <w:sz w:val="20"/>
                <w:szCs w:val="20"/>
              </w:rPr>
            </w:pPr>
            <w:r>
              <w:rPr>
                <w:color w:val="000000"/>
                <w:sz w:val="20"/>
                <w:szCs w:val="20"/>
              </w:rPr>
              <w:t>1344</w:t>
            </w:r>
          </w:p>
        </w:tc>
        <w:tc>
          <w:tcPr>
            <w:tcW w:w="452" w:type="pct"/>
            <w:vAlign w:val="center"/>
          </w:tcPr>
          <w:p w:rsidR="00966316" w:rsidRDefault="00966316">
            <w:pPr>
              <w:jc w:val="center"/>
              <w:rPr>
                <w:color w:val="000000"/>
                <w:sz w:val="20"/>
                <w:szCs w:val="20"/>
              </w:rPr>
            </w:pPr>
            <w:r>
              <w:rPr>
                <w:color w:val="000000"/>
                <w:sz w:val="20"/>
                <w:szCs w:val="20"/>
              </w:rPr>
              <w:t>1344</w:t>
            </w:r>
          </w:p>
        </w:tc>
      </w:tr>
    </w:tbl>
    <w:p w:rsidR="00614068" w:rsidRDefault="00614068" w:rsidP="002959D5">
      <w:pPr>
        <w:spacing w:line="276" w:lineRule="auto"/>
        <w:jc w:val="both"/>
      </w:pPr>
    </w:p>
    <w:p w:rsidR="002959D5" w:rsidRDefault="002959D5" w:rsidP="002959D5">
      <w:pPr>
        <w:jc w:val="both"/>
      </w:pPr>
      <w:r>
        <w:t>Таблица 1.2 –</w:t>
      </w:r>
      <w:r w:rsidR="00A245C5">
        <w:t xml:space="preserve"> </w:t>
      </w:r>
      <w:r w:rsidRPr="00EC582C">
        <w:t>Площадь строительных фондов и приросты площади строительных фондов</w:t>
      </w:r>
      <w:r>
        <w:t xml:space="preserve"> в ра</w:t>
      </w:r>
      <w:r>
        <w:t>с</w:t>
      </w:r>
      <w:r>
        <w:t xml:space="preserve">четном элементе с централизованным источником теплоснабжения котельной </w:t>
      </w:r>
      <w:r w:rsidR="00724883">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84"/>
        <w:gridCol w:w="8"/>
        <w:gridCol w:w="984"/>
        <w:gridCol w:w="8"/>
        <w:gridCol w:w="984"/>
        <w:gridCol w:w="6"/>
        <w:gridCol w:w="984"/>
        <w:gridCol w:w="6"/>
        <w:gridCol w:w="982"/>
        <w:gridCol w:w="19"/>
        <w:gridCol w:w="974"/>
        <w:gridCol w:w="19"/>
        <w:gridCol w:w="974"/>
        <w:gridCol w:w="21"/>
        <w:gridCol w:w="1003"/>
        <w:gridCol w:w="942"/>
      </w:tblGrid>
      <w:tr w:rsidR="002959D5" w:rsidRPr="00267071" w:rsidTr="00A245C5">
        <w:trPr>
          <w:trHeight w:val="80"/>
        </w:trPr>
        <w:tc>
          <w:tcPr>
            <w:tcW w:w="732" w:type="pct"/>
            <w:vMerge w:val="restart"/>
            <w:vAlign w:val="center"/>
          </w:tcPr>
          <w:p w:rsidR="002959D5" w:rsidRPr="00267071" w:rsidRDefault="002959D5" w:rsidP="00A245C5">
            <w:pPr>
              <w:pStyle w:val="Default"/>
              <w:ind w:left="-107" w:right="-108" w:firstLine="107"/>
              <w:jc w:val="center"/>
              <w:rPr>
                <w:sz w:val="20"/>
                <w:szCs w:val="20"/>
              </w:rPr>
            </w:pPr>
            <w:r>
              <w:rPr>
                <w:sz w:val="20"/>
                <w:szCs w:val="20"/>
              </w:rPr>
              <w:t>Показатель</w:t>
            </w:r>
          </w:p>
        </w:tc>
        <w:tc>
          <w:tcPr>
            <w:tcW w:w="4268" w:type="pct"/>
            <w:gridSpan w:val="16"/>
            <w:vAlign w:val="center"/>
          </w:tcPr>
          <w:p w:rsidR="002959D5" w:rsidRPr="00B32D30" w:rsidRDefault="002959D5" w:rsidP="00A245C5">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2959D5" w:rsidRPr="00267071" w:rsidTr="00A245C5">
        <w:trPr>
          <w:trHeight w:val="80"/>
        </w:trPr>
        <w:tc>
          <w:tcPr>
            <w:tcW w:w="732" w:type="pct"/>
            <w:vMerge/>
            <w:vAlign w:val="center"/>
          </w:tcPr>
          <w:p w:rsidR="002959D5" w:rsidRPr="00267071" w:rsidRDefault="002959D5" w:rsidP="00A245C5">
            <w:pPr>
              <w:pStyle w:val="Default"/>
              <w:ind w:left="-107" w:right="-108" w:firstLine="107"/>
              <w:jc w:val="center"/>
              <w:rPr>
                <w:sz w:val="20"/>
                <w:szCs w:val="20"/>
              </w:rPr>
            </w:pPr>
          </w:p>
        </w:tc>
        <w:tc>
          <w:tcPr>
            <w:tcW w:w="476" w:type="pct"/>
            <w:gridSpan w:val="2"/>
            <w:vAlign w:val="center"/>
          </w:tcPr>
          <w:p w:rsidR="002959D5" w:rsidRPr="00267071" w:rsidRDefault="002959D5" w:rsidP="00A245C5">
            <w:pPr>
              <w:pStyle w:val="Default"/>
              <w:ind w:left="-107" w:right="-108" w:firstLine="107"/>
              <w:jc w:val="center"/>
              <w:rPr>
                <w:sz w:val="20"/>
                <w:szCs w:val="20"/>
              </w:rPr>
            </w:pPr>
            <w:r>
              <w:rPr>
                <w:sz w:val="20"/>
                <w:szCs w:val="20"/>
              </w:rPr>
              <w:t>Сущес</w:t>
            </w:r>
            <w:r>
              <w:rPr>
                <w:sz w:val="20"/>
                <w:szCs w:val="20"/>
              </w:rPr>
              <w:t>т</w:t>
            </w:r>
            <w:r>
              <w:rPr>
                <w:sz w:val="20"/>
                <w:szCs w:val="20"/>
              </w:rPr>
              <w:t>вующая</w:t>
            </w:r>
          </w:p>
        </w:tc>
        <w:tc>
          <w:tcPr>
            <w:tcW w:w="3792" w:type="pct"/>
            <w:gridSpan w:val="14"/>
            <w:vAlign w:val="center"/>
          </w:tcPr>
          <w:p w:rsidR="002959D5" w:rsidRPr="00B32D30" w:rsidRDefault="002959D5" w:rsidP="00A245C5">
            <w:pPr>
              <w:pStyle w:val="Default"/>
              <w:ind w:left="-107" w:right="-108" w:firstLine="107"/>
              <w:jc w:val="center"/>
              <w:rPr>
                <w:sz w:val="20"/>
                <w:szCs w:val="20"/>
              </w:rPr>
            </w:pPr>
            <w:r>
              <w:rPr>
                <w:sz w:val="20"/>
                <w:szCs w:val="20"/>
              </w:rPr>
              <w:t>Перспективная</w:t>
            </w:r>
          </w:p>
        </w:tc>
      </w:tr>
      <w:tr w:rsidR="002959D5" w:rsidRPr="00267071" w:rsidTr="00A245C5">
        <w:trPr>
          <w:trHeight w:val="80"/>
        </w:trPr>
        <w:tc>
          <w:tcPr>
            <w:tcW w:w="732" w:type="pct"/>
            <w:vAlign w:val="center"/>
          </w:tcPr>
          <w:p w:rsidR="002959D5" w:rsidRPr="00267071" w:rsidRDefault="002959D5" w:rsidP="00A245C5">
            <w:pPr>
              <w:pStyle w:val="Default"/>
              <w:ind w:left="-107" w:right="-108" w:firstLine="107"/>
              <w:jc w:val="center"/>
              <w:rPr>
                <w:sz w:val="20"/>
                <w:szCs w:val="20"/>
              </w:rPr>
            </w:pPr>
            <w:r>
              <w:rPr>
                <w:sz w:val="20"/>
                <w:szCs w:val="20"/>
              </w:rPr>
              <w:t>Год</w:t>
            </w:r>
          </w:p>
        </w:tc>
        <w:tc>
          <w:tcPr>
            <w:tcW w:w="476"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3</w:t>
            </w:r>
          </w:p>
        </w:tc>
        <w:tc>
          <w:tcPr>
            <w:tcW w:w="476"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4</w:t>
            </w:r>
          </w:p>
        </w:tc>
        <w:tc>
          <w:tcPr>
            <w:tcW w:w="475"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5</w:t>
            </w:r>
          </w:p>
        </w:tc>
        <w:tc>
          <w:tcPr>
            <w:tcW w:w="475"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6</w:t>
            </w:r>
          </w:p>
        </w:tc>
        <w:tc>
          <w:tcPr>
            <w:tcW w:w="471" w:type="pct"/>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7</w:t>
            </w:r>
          </w:p>
        </w:tc>
        <w:tc>
          <w:tcPr>
            <w:tcW w:w="476" w:type="pct"/>
            <w:gridSpan w:val="2"/>
            <w:vAlign w:val="center"/>
          </w:tcPr>
          <w:p w:rsidR="002959D5" w:rsidRPr="00267071" w:rsidRDefault="002959D5" w:rsidP="00A245C5">
            <w:pPr>
              <w:pStyle w:val="Default"/>
              <w:ind w:left="-107" w:right="-108" w:firstLine="107"/>
              <w:jc w:val="center"/>
              <w:rPr>
                <w:sz w:val="20"/>
                <w:szCs w:val="20"/>
              </w:rPr>
            </w:pPr>
            <w:r w:rsidRPr="00267071">
              <w:rPr>
                <w:bCs/>
                <w:iCs/>
                <w:sz w:val="20"/>
                <w:szCs w:val="20"/>
              </w:rPr>
              <w:t>201</w:t>
            </w:r>
            <w:r>
              <w:rPr>
                <w:bCs/>
                <w:iCs/>
                <w:sz w:val="20"/>
                <w:szCs w:val="20"/>
              </w:rPr>
              <w:t>8</w:t>
            </w:r>
          </w:p>
        </w:tc>
        <w:tc>
          <w:tcPr>
            <w:tcW w:w="476" w:type="pct"/>
            <w:gridSpan w:val="2"/>
            <w:vAlign w:val="center"/>
          </w:tcPr>
          <w:p w:rsidR="002959D5" w:rsidRPr="00B32D30" w:rsidRDefault="002959D5" w:rsidP="00A245C5">
            <w:pPr>
              <w:pStyle w:val="Default"/>
              <w:ind w:left="-107" w:right="-108" w:firstLine="107"/>
              <w:jc w:val="center"/>
              <w:rPr>
                <w:sz w:val="20"/>
                <w:szCs w:val="20"/>
              </w:rPr>
            </w:pPr>
            <w:r w:rsidRPr="00B32D30">
              <w:rPr>
                <w:bCs/>
                <w:iCs/>
                <w:sz w:val="20"/>
                <w:szCs w:val="20"/>
              </w:rPr>
              <w:t>2019- 2023</w:t>
            </w:r>
          </w:p>
        </w:tc>
        <w:tc>
          <w:tcPr>
            <w:tcW w:w="491" w:type="pct"/>
            <w:gridSpan w:val="2"/>
            <w:vAlign w:val="center"/>
          </w:tcPr>
          <w:p w:rsidR="002959D5" w:rsidRPr="00B32D30" w:rsidRDefault="002959D5" w:rsidP="00A245C5">
            <w:pPr>
              <w:pStyle w:val="Default"/>
              <w:ind w:left="-107" w:right="-108" w:firstLine="107"/>
              <w:jc w:val="center"/>
              <w:rPr>
                <w:sz w:val="20"/>
                <w:szCs w:val="20"/>
              </w:rPr>
            </w:pPr>
            <w:r w:rsidRPr="00B32D30">
              <w:rPr>
                <w:bCs/>
                <w:iCs/>
                <w:sz w:val="20"/>
                <w:szCs w:val="20"/>
              </w:rPr>
              <w:t>2024-2028</w:t>
            </w:r>
          </w:p>
        </w:tc>
        <w:tc>
          <w:tcPr>
            <w:tcW w:w="452" w:type="pct"/>
            <w:vAlign w:val="center"/>
          </w:tcPr>
          <w:p w:rsidR="002959D5" w:rsidRPr="00B32D30" w:rsidRDefault="002959D5" w:rsidP="00A245C5">
            <w:pPr>
              <w:pStyle w:val="Default"/>
              <w:ind w:left="-107" w:right="-108" w:firstLine="107"/>
              <w:jc w:val="center"/>
              <w:rPr>
                <w:sz w:val="20"/>
                <w:szCs w:val="20"/>
              </w:rPr>
            </w:pPr>
            <w:r>
              <w:rPr>
                <w:bCs/>
                <w:iCs/>
                <w:sz w:val="20"/>
                <w:szCs w:val="20"/>
              </w:rPr>
              <w:t>202</w:t>
            </w:r>
            <w:r w:rsidRPr="00B32D30">
              <w:rPr>
                <w:bCs/>
                <w:iCs/>
                <w:sz w:val="20"/>
                <w:szCs w:val="20"/>
              </w:rPr>
              <w:t>9 -203</w:t>
            </w:r>
            <w:r>
              <w:rPr>
                <w:bCs/>
                <w:iCs/>
                <w:sz w:val="20"/>
                <w:szCs w:val="20"/>
              </w:rPr>
              <w:t>3</w:t>
            </w:r>
          </w:p>
        </w:tc>
      </w:tr>
      <w:tr w:rsidR="002959D5" w:rsidRPr="00267071" w:rsidTr="00A245C5">
        <w:trPr>
          <w:trHeight w:val="80"/>
        </w:trPr>
        <w:tc>
          <w:tcPr>
            <w:tcW w:w="5000" w:type="pct"/>
            <w:gridSpan w:val="17"/>
            <w:vAlign w:val="center"/>
          </w:tcPr>
          <w:p w:rsidR="002959D5" w:rsidRPr="00B32D30" w:rsidRDefault="00B040CD" w:rsidP="0077156B">
            <w:pPr>
              <w:pStyle w:val="Default"/>
              <w:ind w:left="-107" w:right="-108" w:firstLine="107"/>
              <w:jc w:val="center"/>
              <w:rPr>
                <w:bCs/>
                <w:iCs/>
                <w:sz w:val="20"/>
                <w:szCs w:val="20"/>
              </w:rPr>
            </w:pPr>
            <w:r>
              <w:rPr>
                <w:bCs/>
                <w:iCs/>
                <w:sz w:val="20"/>
                <w:szCs w:val="20"/>
              </w:rPr>
              <w:t>Кадастровый</w:t>
            </w:r>
            <w:r w:rsidR="002959D5">
              <w:rPr>
                <w:bCs/>
                <w:iCs/>
                <w:sz w:val="20"/>
                <w:szCs w:val="20"/>
              </w:rPr>
              <w:t xml:space="preserve"> квартал </w:t>
            </w:r>
            <w:r w:rsidR="00216C1C" w:rsidRPr="00216C1C">
              <w:rPr>
                <w:bCs/>
                <w:iCs/>
                <w:sz w:val="20"/>
                <w:szCs w:val="20"/>
              </w:rPr>
              <w:t>45:08:</w:t>
            </w:r>
            <w:r w:rsidR="003C19DC" w:rsidRPr="003C19DC">
              <w:rPr>
                <w:bCs/>
                <w:iCs/>
                <w:sz w:val="20"/>
                <w:szCs w:val="20"/>
              </w:rPr>
              <w:t>012001</w:t>
            </w:r>
          </w:p>
        </w:tc>
      </w:tr>
      <w:tr w:rsidR="00724883" w:rsidRPr="00427CD7" w:rsidTr="00A245C5">
        <w:trPr>
          <w:trHeight w:val="412"/>
        </w:trPr>
        <w:tc>
          <w:tcPr>
            <w:tcW w:w="732" w:type="pct"/>
            <w:vAlign w:val="center"/>
          </w:tcPr>
          <w:p w:rsidR="00724883" w:rsidRPr="00427CD7" w:rsidRDefault="00724883" w:rsidP="00A245C5">
            <w:pPr>
              <w:pStyle w:val="Default"/>
              <w:rPr>
                <w:sz w:val="20"/>
                <w:szCs w:val="20"/>
              </w:rPr>
            </w:pPr>
            <w:r w:rsidRPr="00427CD7">
              <w:rPr>
                <w:bCs/>
                <w:sz w:val="20"/>
                <w:szCs w:val="20"/>
              </w:rPr>
              <w:t>многокварти</w:t>
            </w:r>
            <w:r w:rsidRPr="00427CD7">
              <w:rPr>
                <w:bCs/>
                <w:sz w:val="20"/>
                <w:szCs w:val="20"/>
              </w:rPr>
              <w:t>р</w:t>
            </w:r>
            <w:r w:rsidRPr="00427CD7">
              <w:rPr>
                <w:bCs/>
                <w:sz w:val="20"/>
                <w:szCs w:val="20"/>
              </w:rPr>
              <w:t>ные дома (с</w:t>
            </w:r>
            <w:r w:rsidRPr="00427CD7">
              <w:rPr>
                <w:bCs/>
                <w:sz w:val="20"/>
                <w:szCs w:val="20"/>
              </w:rPr>
              <w:t>о</w:t>
            </w:r>
            <w:r w:rsidRPr="00427CD7">
              <w:rPr>
                <w:bCs/>
                <w:sz w:val="20"/>
                <w:szCs w:val="20"/>
              </w:rPr>
              <w:t>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2080</w:t>
            </w:r>
          </w:p>
        </w:tc>
        <w:tc>
          <w:tcPr>
            <w:tcW w:w="476" w:type="pct"/>
            <w:gridSpan w:val="2"/>
            <w:vAlign w:val="center"/>
          </w:tcPr>
          <w:p w:rsidR="00724883" w:rsidRDefault="00724883">
            <w:pPr>
              <w:jc w:val="center"/>
              <w:rPr>
                <w:color w:val="000000"/>
                <w:sz w:val="20"/>
                <w:szCs w:val="20"/>
              </w:rPr>
            </w:pPr>
            <w:r>
              <w:rPr>
                <w:color w:val="000000"/>
                <w:sz w:val="20"/>
                <w:szCs w:val="20"/>
              </w:rPr>
              <w:t>2080</w:t>
            </w:r>
          </w:p>
        </w:tc>
        <w:tc>
          <w:tcPr>
            <w:tcW w:w="476" w:type="pct"/>
            <w:gridSpan w:val="2"/>
            <w:vAlign w:val="center"/>
          </w:tcPr>
          <w:p w:rsidR="00724883" w:rsidRDefault="00724883">
            <w:pPr>
              <w:jc w:val="center"/>
              <w:rPr>
                <w:color w:val="000000"/>
                <w:sz w:val="20"/>
                <w:szCs w:val="20"/>
              </w:rPr>
            </w:pPr>
            <w:r>
              <w:rPr>
                <w:color w:val="000000"/>
                <w:sz w:val="20"/>
                <w:szCs w:val="20"/>
              </w:rPr>
              <w:t>2080</w:t>
            </w:r>
          </w:p>
        </w:tc>
        <w:tc>
          <w:tcPr>
            <w:tcW w:w="475" w:type="pct"/>
            <w:gridSpan w:val="2"/>
            <w:vAlign w:val="center"/>
          </w:tcPr>
          <w:p w:rsidR="00724883" w:rsidRDefault="00724883">
            <w:pPr>
              <w:jc w:val="center"/>
              <w:rPr>
                <w:color w:val="000000"/>
                <w:sz w:val="20"/>
                <w:szCs w:val="20"/>
              </w:rPr>
            </w:pPr>
            <w:r>
              <w:rPr>
                <w:color w:val="000000"/>
                <w:sz w:val="20"/>
                <w:szCs w:val="20"/>
              </w:rPr>
              <w:t>2080</w:t>
            </w:r>
          </w:p>
        </w:tc>
        <w:tc>
          <w:tcPr>
            <w:tcW w:w="483" w:type="pct"/>
            <w:gridSpan w:val="3"/>
            <w:vAlign w:val="center"/>
          </w:tcPr>
          <w:p w:rsidR="00724883" w:rsidRDefault="00724883">
            <w:pPr>
              <w:jc w:val="center"/>
              <w:rPr>
                <w:color w:val="000000"/>
                <w:sz w:val="20"/>
                <w:szCs w:val="20"/>
              </w:rPr>
            </w:pPr>
            <w:r>
              <w:rPr>
                <w:color w:val="000000"/>
                <w:sz w:val="20"/>
                <w:szCs w:val="20"/>
              </w:rPr>
              <w:t>2080</w:t>
            </w:r>
          </w:p>
        </w:tc>
        <w:tc>
          <w:tcPr>
            <w:tcW w:w="476" w:type="pct"/>
            <w:gridSpan w:val="2"/>
            <w:vAlign w:val="center"/>
          </w:tcPr>
          <w:p w:rsidR="00724883" w:rsidRDefault="00724883">
            <w:pPr>
              <w:jc w:val="center"/>
              <w:rPr>
                <w:color w:val="000000"/>
                <w:sz w:val="20"/>
                <w:szCs w:val="20"/>
              </w:rPr>
            </w:pPr>
            <w:r>
              <w:rPr>
                <w:color w:val="000000"/>
                <w:sz w:val="20"/>
                <w:szCs w:val="20"/>
              </w:rPr>
              <w:t>2080</w:t>
            </w:r>
          </w:p>
        </w:tc>
        <w:tc>
          <w:tcPr>
            <w:tcW w:w="477" w:type="pct"/>
            <w:gridSpan w:val="2"/>
            <w:vAlign w:val="center"/>
          </w:tcPr>
          <w:p w:rsidR="00724883" w:rsidRDefault="00724883">
            <w:pPr>
              <w:jc w:val="center"/>
              <w:rPr>
                <w:color w:val="000000"/>
                <w:sz w:val="20"/>
                <w:szCs w:val="20"/>
              </w:rPr>
            </w:pPr>
            <w:r>
              <w:rPr>
                <w:color w:val="000000"/>
                <w:sz w:val="20"/>
                <w:szCs w:val="20"/>
              </w:rPr>
              <w:t>2080</w:t>
            </w:r>
          </w:p>
        </w:tc>
        <w:tc>
          <w:tcPr>
            <w:tcW w:w="481" w:type="pct"/>
            <w:vAlign w:val="center"/>
          </w:tcPr>
          <w:p w:rsidR="00724883" w:rsidRDefault="00724883">
            <w:pPr>
              <w:jc w:val="center"/>
              <w:rPr>
                <w:color w:val="000000"/>
                <w:sz w:val="20"/>
                <w:szCs w:val="20"/>
              </w:rPr>
            </w:pPr>
            <w:r>
              <w:rPr>
                <w:color w:val="000000"/>
                <w:sz w:val="20"/>
                <w:szCs w:val="20"/>
              </w:rPr>
              <w:t>2080</w:t>
            </w:r>
          </w:p>
        </w:tc>
        <w:tc>
          <w:tcPr>
            <w:tcW w:w="452" w:type="pct"/>
            <w:vAlign w:val="center"/>
          </w:tcPr>
          <w:p w:rsidR="00724883" w:rsidRDefault="00724883">
            <w:pPr>
              <w:jc w:val="center"/>
              <w:rPr>
                <w:color w:val="000000"/>
                <w:sz w:val="20"/>
                <w:szCs w:val="20"/>
              </w:rPr>
            </w:pPr>
            <w:r>
              <w:rPr>
                <w:color w:val="000000"/>
                <w:sz w:val="20"/>
                <w:szCs w:val="20"/>
              </w:rPr>
              <w:t>2080</w:t>
            </w:r>
          </w:p>
        </w:tc>
      </w:tr>
      <w:tr w:rsidR="00724883" w:rsidRPr="00427CD7" w:rsidTr="00A245C5">
        <w:trPr>
          <w:trHeight w:val="412"/>
        </w:trPr>
        <w:tc>
          <w:tcPr>
            <w:tcW w:w="732" w:type="pct"/>
            <w:vAlign w:val="center"/>
          </w:tcPr>
          <w:p w:rsidR="00724883" w:rsidRPr="00427CD7" w:rsidRDefault="00724883" w:rsidP="00A245C5">
            <w:pPr>
              <w:pStyle w:val="Default"/>
              <w:rPr>
                <w:bCs/>
                <w:sz w:val="20"/>
                <w:szCs w:val="20"/>
              </w:rPr>
            </w:pPr>
            <w:r w:rsidRPr="00427CD7">
              <w:rPr>
                <w:bCs/>
                <w:sz w:val="20"/>
                <w:szCs w:val="20"/>
              </w:rPr>
              <w:t>многокварти</w:t>
            </w:r>
            <w:r w:rsidRPr="00427CD7">
              <w:rPr>
                <w:bCs/>
                <w:sz w:val="20"/>
                <w:szCs w:val="20"/>
              </w:rPr>
              <w:t>р</w:t>
            </w:r>
            <w:r w:rsidRPr="00427CD7">
              <w:rPr>
                <w:bCs/>
                <w:sz w:val="20"/>
                <w:szCs w:val="20"/>
              </w:rPr>
              <w:t>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A245C5">
        <w:trPr>
          <w:trHeight w:val="412"/>
        </w:trPr>
        <w:tc>
          <w:tcPr>
            <w:tcW w:w="732" w:type="pct"/>
            <w:vAlign w:val="center"/>
          </w:tcPr>
          <w:p w:rsidR="00724883" w:rsidRPr="00427CD7" w:rsidRDefault="00724883" w:rsidP="00A245C5">
            <w:pPr>
              <w:pStyle w:val="Default"/>
              <w:rPr>
                <w:sz w:val="20"/>
                <w:szCs w:val="20"/>
              </w:rPr>
            </w:pPr>
            <w:r w:rsidRPr="00427CD7">
              <w:rPr>
                <w:bCs/>
                <w:sz w:val="20"/>
                <w:szCs w:val="20"/>
              </w:rPr>
              <w:t>жилые дома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A245C5">
        <w:trPr>
          <w:trHeight w:val="412"/>
        </w:trPr>
        <w:tc>
          <w:tcPr>
            <w:tcW w:w="732" w:type="pct"/>
            <w:vAlign w:val="center"/>
          </w:tcPr>
          <w:p w:rsidR="00724883" w:rsidRPr="00427CD7" w:rsidRDefault="00724883" w:rsidP="00A245C5">
            <w:pPr>
              <w:pStyle w:val="Default"/>
              <w:rPr>
                <w:bCs/>
                <w:sz w:val="20"/>
                <w:szCs w:val="20"/>
              </w:rPr>
            </w:pPr>
            <w:r w:rsidRPr="00427CD7">
              <w:rPr>
                <w:bCs/>
                <w:sz w:val="20"/>
                <w:szCs w:val="20"/>
              </w:rPr>
              <w:t>жилые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A245C5">
        <w:trPr>
          <w:trHeight w:val="274"/>
        </w:trPr>
        <w:tc>
          <w:tcPr>
            <w:tcW w:w="732" w:type="pct"/>
            <w:vAlign w:val="center"/>
          </w:tcPr>
          <w:p w:rsidR="00724883" w:rsidRPr="00427CD7" w:rsidRDefault="00724883" w:rsidP="00A245C5">
            <w:pPr>
              <w:pStyle w:val="Default"/>
              <w:rPr>
                <w:sz w:val="20"/>
                <w:szCs w:val="20"/>
              </w:rPr>
            </w:pPr>
            <w:r w:rsidRPr="00427CD7">
              <w:rPr>
                <w:bCs/>
                <w:sz w:val="20"/>
                <w:szCs w:val="20"/>
              </w:rPr>
              <w:t>общественные здания (сохр</w:t>
            </w:r>
            <w:r w:rsidRPr="00427CD7">
              <w:rPr>
                <w:bCs/>
                <w:sz w:val="20"/>
                <w:szCs w:val="20"/>
              </w:rPr>
              <w:t>а</w:t>
            </w:r>
            <w:r w:rsidRPr="00427CD7">
              <w:rPr>
                <w:bCs/>
                <w:sz w:val="20"/>
                <w:szCs w:val="20"/>
              </w:rPr>
              <w:t>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A245C5">
        <w:trPr>
          <w:trHeight w:val="412"/>
        </w:trPr>
        <w:tc>
          <w:tcPr>
            <w:tcW w:w="732" w:type="pct"/>
            <w:vAlign w:val="center"/>
          </w:tcPr>
          <w:p w:rsidR="00724883" w:rsidRPr="00427CD7" w:rsidRDefault="00724883" w:rsidP="00A245C5">
            <w:pPr>
              <w:pStyle w:val="Default"/>
              <w:rPr>
                <w:bCs/>
                <w:sz w:val="20"/>
                <w:szCs w:val="20"/>
              </w:rPr>
            </w:pPr>
            <w:r w:rsidRPr="00427CD7">
              <w:rPr>
                <w:bCs/>
                <w:sz w:val="20"/>
                <w:szCs w:val="20"/>
              </w:rPr>
              <w:t>общественные здания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A245C5">
        <w:trPr>
          <w:trHeight w:val="412"/>
        </w:trPr>
        <w:tc>
          <w:tcPr>
            <w:tcW w:w="732" w:type="pct"/>
            <w:vAlign w:val="center"/>
          </w:tcPr>
          <w:p w:rsidR="00724883" w:rsidRPr="00427CD7" w:rsidRDefault="00724883" w:rsidP="00A245C5">
            <w:pPr>
              <w:pStyle w:val="Default"/>
              <w:rPr>
                <w:sz w:val="20"/>
                <w:szCs w:val="20"/>
              </w:rPr>
            </w:pPr>
            <w:r w:rsidRPr="00427CD7">
              <w:rPr>
                <w:bCs/>
                <w:sz w:val="20"/>
                <w:szCs w:val="20"/>
              </w:rPr>
              <w:t>производс</w:t>
            </w:r>
            <w:r w:rsidRPr="00427CD7">
              <w:rPr>
                <w:bCs/>
                <w:sz w:val="20"/>
                <w:szCs w:val="20"/>
              </w:rPr>
              <w:t>т</w:t>
            </w:r>
            <w:r w:rsidRPr="00427CD7">
              <w:rPr>
                <w:bCs/>
                <w:sz w:val="20"/>
                <w:szCs w:val="20"/>
              </w:rPr>
              <w:t>венные здания промышле</w:t>
            </w:r>
            <w:r w:rsidRPr="00427CD7">
              <w:rPr>
                <w:bCs/>
                <w:sz w:val="20"/>
                <w:szCs w:val="20"/>
              </w:rPr>
              <w:t>н</w:t>
            </w:r>
            <w:r w:rsidRPr="00427CD7">
              <w:rPr>
                <w:bCs/>
                <w:sz w:val="20"/>
                <w:szCs w:val="20"/>
              </w:rPr>
              <w:t>ных предпр</w:t>
            </w:r>
            <w:r w:rsidRPr="00427CD7">
              <w:rPr>
                <w:bCs/>
                <w:sz w:val="20"/>
                <w:szCs w:val="20"/>
              </w:rPr>
              <w:t>и</w:t>
            </w:r>
            <w:r w:rsidRPr="00427CD7">
              <w:rPr>
                <w:bCs/>
                <w:sz w:val="20"/>
                <w:szCs w:val="20"/>
              </w:rPr>
              <w:t>ятий (сохр</w:t>
            </w:r>
            <w:r w:rsidRPr="00427CD7">
              <w:rPr>
                <w:bCs/>
                <w:sz w:val="20"/>
                <w:szCs w:val="20"/>
              </w:rPr>
              <w:t>а</w:t>
            </w:r>
            <w:r w:rsidRPr="00427CD7">
              <w:rPr>
                <w:bCs/>
                <w:sz w:val="20"/>
                <w:szCs w:val="20"/>
              </w:rPr>
              <w:t>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A245C5">
        <w:trPr>
          <w:trHeight w:val="412"/>
        </w:trPr>
        <w:tc>
          <w:tcPr>
            <w:tcW w:w="732" w:type="pct"/>
            <w:vAlign w:val="center"/>
          </w:tcPr>
          <w:p w:rsidR="00724883" w:rsidRPr="00427CD7" w:rsidRDefault="00724883" w:rsidP="00A245C5">
            <w:pPr>
              <w:pStyle w:val="Default"/>
              <w:rPr>
                <w:bCs/>
                <w:sz w:val="20"/>
                <w:szCs w:val="20"/>
              </w:rPr>
            </w:pPr>
            <w:r w:rsidRPr="00427CD7">
              <w:rPr>
                <w:bCs/>
                <w:sz w:val="20"/>
                <w:szCs w:val="20"/>
              </w:rPr>
              <w:t>производс</w:t>
            </w:r>
            <w:r w:rsidRPr="00427CD7">
              <w:rPr>
                <w:bCs/>
                <w:sz w:val="20"/>
                <w:szCs w:val="20"/>
              </w:rPr>
              <w:t>т</w:t>
            </w:r>
            <w:r w:rsidRPr="00427CD7">
              <w:rPr>
                <w:bCs/>
                <w:sz w:val="20"/>
                <w:szCs w:val="20"/>
              </w:rPr>
              <w:t>венные здания промышле</w:t>
            </w:r>
            <w:r w:rsidRPr="00427CD7">
              <w:rPr>
                <w:bCs/>
                <w:sz w:val="20"/>
                <w:szCs w:val="20"/>
              </w:rPr>
              <w:t>н</w:t>
            </w:r>
            <w:r w:rsidRPr="00427CD7">
              <w:rPr>
                <w:bCs/>
                <w:sz w:val="20"/>
                <w:szCs w:val="20"/>
              </w:rPr>
              <w:t>ных предпр</w:t>
            </w:r>
            <w:r w:rsidRPr="00427CD7">
              <w:rPr>
                <w:bCs/>
                <w:sz w:val="20"/>
                <w:szCs w:val="20"/>
              </w:rPr>
              <w:t>и</w:t>
            </w:r>
            <w:r w:rsidRPr="00427CD7">
              <w:rPr>
                <w:bCs/>
                <w:sz w:val="20"/>
                <w:szCs w:val="20"/>
              </w:rPr>
              <w:t>ятий (пр</w:t>
            </w:r>
            <w:r w:rsidRPr="00427CD7">
              <w:rPr>
                <w:bCs/>
                <w:sz w:val="20"/>
                <w:szCs w:val="20"/>
              </w:rPr>
              <w:t>и</w:t>
            </w:r>
            <w:r w:rsidRPr="00427CD7">
              <w:rPr>
                <w:bCs/>
                <w:sz w:val="20"/>
                <w:szCs w:val="20"/>
              </w:rPr>
              <w:t>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472" w:type="pct"/>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5" w:type="pct"/>
            <w:gridSpan w:val="2"/>
            <w:vAlign w:val="center"/>
          </w:tcPr>
          <w:p w:rsidR="00724883" w:rsidRDefault="00724883">
            <w:pPr>
              <w:jc w:val="center"/>
              <w:rPr>
                <w:color w:val="000000"/>
                <w:sz w:val="20"/>
                <w:szCs w:val="20"/>
              </w:rPr>
            </w:pPr>
            <w:r>
              <w:rPr>
                <w:color w:val="000000"/>
                <w:sz w:val="20"/>
                <w:szCs w:val="20"/>
              </w:rPr>
              <w:t>0</w:t>
            </w:r>
          </w:p>
        </w:tc>
        <w:tc>
          <w:tcPr>
            <w:tcW w:w="483" w:type="pct"/>
            <w:gridSpan w:val="3"/>
            <w:vAlign w:val="center"/>
          </w:tcPr>
          <w:p w:rsidR="00724883" w:rsidRDefault="00724883">
            <w:pPr>
              <w:jc w:val="center"/>
              <w:rPr>
                <w:color w:val="000000"/>
                <w:sz w:val="20"/>
                <w:szCs w:val="20"/>
              </w:rPr>
            </w:pPr>
            <w:r>
              <w:rPr>
                <w:color w:val="000000"/>
                <w:sz w:val="20"/>
                <w:szCs w:val="20"/>
              </w:rPr>
              <w:t>0</w:t>
            </w:r>
          </w:p>
        </w:tc>
        <w:tc>
          <w:tcPr>
            <w:tcW w:w="476" w:type="pct"/>
            <w:gridSpan w:val="2"/>
            <w:vAlign w:val="center"/>
          </w:tcPr>
          <w:p w:rsidR="00724883" w:rsidRDefault="00724883">
            <w:pPr>
              <w:jc w:val="center"/>
              <w:rPr>
                <w:color w:val="000000"/>
                <w:sz w:val="20"/>
                <w:szCs w:val="20"/>
              </w:rPr>
            </w:pPr>
            <w:r>
              <w:rPr>
                <w:color w:val="000000"/>
                <w:sz w:val="20"/>
                <w:szCs w:val="20"/>
              </w:rPr>
              <w:t>0</w:t>
            </w:r>
          </w:p>
        </w:tc>
        <w:tc>
          <w:tcPr>
            <w:tcW w:w="477" w:type="pct"/>
            <w:gridSpan w:val="2"/>
            <w:vAlign w:val="center"/>
          </w:tcPr>
          <w:p w:rsidR="00724883" w:rsidRDefault="00724883">
            <w:pPr>
              <w:jc w:val="center"/>
              <w:rPr>
                <w:color w:val="000000"/>
                <w:sz w:val="20"/>
                <w:szCs w:val="20"/>
              </w:rPr>
            </w:pPr>
            <w:r>
              <w:rPr>
                <w:color w:val="000000"/>
                <w:sz w:val="20"/>
                <w:szCs w:val="20"/>
              </w:rPr>
              <w:t>0</w:t>
            </w:r>
          </w:p>
        </w:tc>
        <w:tc>
          <w:tcPr>
            <w:tcW w:w="481" w:type="pct"/>
            <w:vAlign w:val="center"/>
          </w:tcPr>
          <w:p w:rsidR="00724883" w:rsidRDefault="00724883">
            <w:pPr>
              <w:jc w:val="center"/>
              <w:rPr>
                <w:color w:val="000000"/>
                <w:sz w:val="20"/>
                <w:szCs w:val="20"/>
              </w:rPr>
            </w:pPr>
            <w:r>
              <w:rPr>
                <w:color w:val="000000"/>
                <w:sz w:val="20"/>
                <w:szCs w:val="20"/>
              </w:rPr>
              <w:t>0</w:t>
            </w:r>
          </w:p>
        </w:tc>
        <w:tc>
          <w:tcPr>
            <w:tcW w:w="452" w:type="pct"/>
            <w:vAlign w:val="center"/>
          </w:tcPr>
          <w:p w:rsidR="00724883" w:rsidRDefault="00724883">
            <w:pPr>
              <w:jc w:val="center"/>
              <w:rPr>
                <w:color w:val="000000"/>
                <w:sz w:val="20"/>
                <w:szCs w:val="20"/>
              </w:rPr>
            </w:pPr>
            <w:r>
              <w:rPr>
                <w:color w:val="000000"/>
                <w:sz w:val="20"/>
                <w:szCs w:val="20"/>
              </w:rPr>
              <w:t>0</w:t>
            </w:r>
          </w:p>
        </w:tc>
      </w:tr>
      <w:tr w:rsidR="00724883" w:rsidRPr="00427CD7" w:rsidTr="00A245C5">
        <w:trPr>
          <w:trHeight w:val="412"/>
        </w:trPr>
        <w:tc>
          <w:tcPr>
            <w:tcW w:w="732" w:type="pct"/>
            <w:vAlign w:val="center"/>
          </w:tcPr>
          <w:p w:rsidR="00724883" w:rsidRPr="00427CD7" w:rsidRDefault="00724883" w:rsidP="00A245C5">
            <w:pPr>
              <w:pStyle w:val="Default"/>
              <w:rPr>
                <w:bCs/>
                <w:sz w:val="20"/>
                <w:szCs w:val="20"/>
              </w:rPr>
            </w:pPr>
            <w:r w:rsidRPr="00427CD7">
              <w:rPr>
                <w:bCs/>
                <w:sz w:val="20"/>
                <w:szCs w:val="20"/>
              </w:rPr>
              <w:t xml:space="preserve">Всего </w:t>
            </w:r>
            <w:proofErr w:type="gramStart"/>
            <w:r w:rsidRPr="00427CD7">
              <w:rPr>
                <w:bCs/>
                <w:sz w:val="20"/>
                <w:szCs w:val="20"/>
              </w:rPr>
              <w:t>стро</w:t>
            </w:r>
            <w:r w:rsidRPr="00427CD7">
              <w:rPr>
                <w:bCs/>
                <w:sz w:val="20"/>
                <w:szCs w:val="20"/>
              </w:rPr>
              <w:t>и</w:t>
            </w:r>
            <w:r w:rsidRPr="00427CD7">
              <w:rPr>
                <w:bCs/>
                <w:sz w:val="20"/>
                <w:szCs w:val="20"/>
              </w:rPr>
              <w:t>тельных</w:t>
            </w:r>
            <w:proofErr w:type="gramEnd"/>
            <w:r w:rsidRPr="00427CD7">
              <w:rPr>
                <w:bCs/>
                <w:sz w:val="20"/>
                <w:szCs w:val="20"/>
              </w:rPr>
              <w:t xml:space="preserve"> фо</w:t>
            </w:r>
            <w:r w:rsidRPr="00427CD7">
              <w:rPr>
                <w:bCs/>
                <w:sz w:val="20"/>
                <w:szCs w:val="20"/>
              </w:rPr>
              <w:t>н</w:t>
            </w:r>
            <w:r w:rsidRPr="00427CD7">
              <w:rPr>
                <w:bCs/>
                <w:sz w:val="20"/>
                <w:szCs w:val="20"/>
              </w:rPr>
              <w:t>да</w:t>
            </w:r>
            <w:r w:rsidRPr="00267071">
              <w:rPr>
                <w:sz w:val="20"/>
                <w:szCs w:val="20"/>
              </w:rPr>
              <w:t>, м²</w:t>
            </w:r>
          </w:p>
        </w:tc>
        <w:tc>
          <w:tcPr>
            <w:tcW w:w="472" w:type="pct"/>
            <w:vAlign w:val="center"/>
          </w:tcPr>
          <w:p w:rsidR="00724883" w:rsidRDefault="00724883">
            <w:pPr>
              <w:jc w:val="center"/>
              <w:rPr>
                <w:color w:val="000000"/>
                <w:sz w:val="20"/>
                <w:szCs w:val="20"/>
              </w:rPr>
            </w:pPr>
            <w:r>
              <w:rPr>
                <w:color w:val="000000"/>
                <w:sz w:val="20"/>
                <w:szCs w:val="20"/>
              </w:rPr>
              <w:t>2080</w:t>
            </w:r>
          </w:p>
        </w:tc>
        <w:tc>
          <w:tcPr>
            <w:tcW w:w="476" w:type="pct"/>
            <w:gridSpan w:val="2"/>
            <w:vAlign w:val="center"/>
          </w:tcPr>
          <w:p w:rsidR="00724883" w:rsidRDefault="00724883">
            <w:pPr>
              <w:jc w:val="center"/>
              <w:rPr>
                <w:color w:val="000000"/>
                <w:sz w:val="20"/>
                <w:szCs w:val="20"/>
              </w:rPr>
            </w:pPr>
            <w:r>
              <w:rPr>
                <w:color w:val="000000"/>
                <w:sz w:val="20"/>
                <w:szCs w:val="20"/>
              </w:rPr>
              <w:t>2080</w:t>
            </w:r>
          </w:p>
        </w:tc>
        <w:tc>
          <w:tcPr>
            <w:tcW w:w="476" w:type="pct"/>
            <w:gridSpan w:val="2"/>
            <w:vAlign w:val="center"/>
          </w:tcPr>
          <w:p w:rsidR="00724883" w:rsidRDefault="00724883">
            <w:pPr>
              <w:jc w:val="center"/>
              <w:rPr>
                <w:color w:val="000000"/>
                <w:sz w:val="20"/>
                <w:szCs w:val="20"/>
              </w:rPr>
            </w:pPr>
            <w:r>
              <w:rPr>
                <w:color w:val="000000"/>
                <w:sz w:val="20"/>
                <w:szCs w:val="20"/>
              </w:rPr>
              <w:t>2080</w:t>
            </w:r>
          </w:p>
        </w:tc>
        <w:tc>
          <w:tcPr>
            <w:tcW w:w="475" w:type="pct"/>
            <w:gridSpan w:val="2"/>
            <w:vAlign w:val="center"/>
          </w:tcPr>
          <w:p w:rsidR="00724883" w:rsidRDefault="00724883">
            <w:pPr>
              <w:jc w:val="center"/>
              <w:rPr>
                <w:color w:val="000000"/>
                <w:sz w:val="20"/>
                <w:szCs w:val="20"/>
              </w:rPr>
            </w:pPr>
            <w:r>
              <w:rPr>
                <w:color w:val="000000"/>
                <w:sz w:val="20"/>
                <w:szCs w:val="20"/>
              </w:rPr>
              <w:t>2080</w:t>
            </w:r>
          </w:p>
        </w:tc>
        <w:tc>
          <w:tcPr>
            <w:tcW w:w="483" w:type="pct"/>
            <w:gridSpan w:val="3"/>
            <w:vAlign w:val="center"/>
          </w:tcPr>
          <w:p w:rsidR="00724883" w:rsidRDefault="00724883">
            <w:pPr>
              <w:jc w:val="center"/>
              <w:rPr>
                <w:color w:val="000000"/>
                <w:sz w:val="20"/>
                <w:szCs w:val="20"/>
              </w:rPr>
            </w:pPr>
            <w:r>
              <w:rPr>
                <w:color w:val="000000"/>
                <w:sz w:val="20"/>
                <w:szCs w:val="20"/>
              </w:rPr>
              <w:t>2080</w:t>
            </w:r>
          </w:p>
        </w:tc>
        <w:tc>
          <w:tcPr>
            <w:tcW w:w="476" w:type="pct"/>
            <w:gridSpan w:val="2"/>
            <w:vAlign w:val="center"/>
          </w:tcPr>
          <w:p w:rsidR="00724883" w:rsidRDefault="00724883">
            <w:pPr>
              <w:jc w:val="center"/>
              <w:rPr>
                <w:color w:val="000000"/>
                <w:sz w:val="20"/>
                <w:szCs w:val="20"/>
              </w:rPr>
            </w:pPr>
            <w:r>
              <w:rPr>
                <w:color w:val="000000"/>
                <w:sz w:val="20"/>
                <w:szCs w:val="20"/>
              </w:rPr>
              <w:t>2080</w:t>
            </w:r>
          </w:p>
        </w:tc>
        <w:tc>
          <w:tcPr>
            <w:tcW w:w="477" w:type="pct"/>
            <w:gridSpan w:val="2"/>
            <w:vAlign w:val="center"/>
          </w:tcPr>
          <w:p w:rsidR="00724883" w:rsidRDefault="00724883">
            <w:pPr>
              <w:jc w:val="center"/>
              <w:rPr>
                <w:color w:val="000000"/>
                <w:sz w:val="20"/>
                <w:szCs w:val="20"/>
              </w:rPr>
            </w:pPr>
            <w:r>
              <w:rPr>
                <w:color w:val="000000"/>
                <w:sz w:val="20"/>
                <w:szCs w:val="20"/>
              </w:rPr>
              <w:t>2080</w:t>
            </w:r>
          </w:p>
        </w:tc>
        <w:tc>
          <w:tcPr>
            <w:tcW w:w="481" w:type="pct"/>
            <w:vAlign w:val="center"/>
          </w:tcPr>
          <w:p w:rsidR="00724883" w:rsidRDefault="00724883">
            <w:pPr>
              <w:jc w:val="center"/>
              <w:rPr>
                <w:color w:val="000000"/>
                <w:sz w:val="20"/>
                <w:szCs w:val="20"/>
              </w:rPr>
            </w:pPr>
            <w:r>
              <w:rPr>
                <w:color w:val="000000"/>
                <w:sz w:val="20"/>
                <w:szCs w:val="20"/>
              </w:rPr>
              <w:t>2080</w:t>
            </w:r>
          </w:p>
        </w:tc>
        <w:tc>
          <w:tcPr>
            <w:tcW w:w="452" w:type="pct"/>
            <w:vAlign w:val="center"/>
          </w:tcPr>
          <w:p w:rsidR="00724883" w:rsidRDefault="00724883">
            <w:pPr>
              <w:jc w:val="center"/>
              <w:rPr>
                <w:color w:val="000000"/>
                <w:sz w:val="20"/>
                <w:szCs w:val="20"/>
              </w:rPr>
            </w:pPr>
            <w:r>
              <w:rPr>
                <w:color w:val="000000"/>
                <w:sz w:val="20"/>
                <w:szCs w:val="20"/>
              </w:rPr>
              <w:t>2080</w:t>
            </w:r>
          </w:p>
        </w:tc>
      </w:tr>
    </w:tbl>
    <w:p w:rsidR="005A50C2" w:rsidRDefault="00EC582C" w:rsidP="001C7728">
      <w:pPr>
        <w:pStyle w:val="3"/>
        <w:spacing w:before="0" w:after="0"/>
        <w:ind w:firstLine="709"/>
        <w:jc w:val="both"/>
        <w:rPr>
          <w:rFonts w:ascii="Times New Roman" w:hAnsi="Times New Roman" w:cs="Times New Roman"/>
          <w:b w:val="0"/>
          <w:sz w:val="24"/>
          <w:szCs w:val="24"/>
        </w:rPr>
      </w:pPr>
      <w:bookmarkStart w:id="6" w:name="_Toc396043754"/>
      <w:r>
        <w:rPr>
          <w:rFonts w:ascii="Times New Roman" w:hAnsi="Times New Roman" w:cs="Times New Roman"/>
          <w:b w:val="0"/>
          <w:sz w:val="24"/>
          <w:szCs w:val="24"/>
        </w:rPr>
        <w:lastRenderedPageBreak/>
        <w:t>1.2 </w:t>
      </w:r>
      <w:r w:rsidRPr="00EC582C">
        <w:rPr>
          <w:rFonts w:ascii="Times New Roman" w:hAnsi="Times New Roman" w:cs="Times New Roman"/>
          <w:b w:val="0"/>
          <w:sz w:val="24"/>
          <w:szCs w:val="24"/>
        </w:rPr>
        <w:t>Объемы потребления тепловой энергии (мощности), теплоносителя и приросты потре</w:t>
      </w:r>
      <w:r w:rsidRPr="00EC582C">
        <w:rPr>
          <w:rFonts w:ascii="Times New Roman" w:hAnsi="Times New Roman" w:cs="Times New Roman"/>
          <w:b w:val="0"/>
          <w:sz w:val="24"/>
          <w:szCs w:val="24"/>
        </w:rPr>
        <w:t>б</w:t>
      </w:r>
      <w:r w:rsidRPr="00EC582C">
        <w:rPr>
          <w:rFonts w:ascii="Times New Roman" w:hAnsi="Times New Roman" w:cs="Times New Roman"/>
          <w:b w:val="0"/>
          <w:sz w:val="24"/>
          <w:szCs w:val="24"/>
        </w:rPr>
        <w:t>ления</w:t>
      </w:r>
      <w:r w:rsidR="00B517DE">
        <w:rPr>
          <w:rFonts w:ascii="Times New Roman" w:hAnsi="Times New Roman" w:cs="Times New Roman"/>
          <w:b w:val="0"/>
          <w:sz w:val="24"/>
          <w:szCs w:val="24"/>
        </w:rPr>
        <w:t xml:space="preserve"> </w:t>
      </w:r>
      <w:r w:rsidRPr="00EC582C">
        <w:rPr>
          <w:rFonts w:ascii="Times New Roman" w:hAnsi="Times New Roman" w:cs="Times New Roman"/>
          <w:b w:val="0"/>
          <w:sz w:val="24"/>
          <w:szCs w:val="24"/>
        </w:rPr>
        <w:t>тепловой энергии (мощности), теплоносителя с разделением по видам теплопотребления в каждом</w:t>
      </w:r>
      <w:r w:rsidR="00B517DE">
        <w:rPr>
          <w:rFonts w:ascii="Times New Roman" w:hAnsi="Times New Roman" w:cs="Times New Roman"/>
          <w:b w:val="0"/>
          <w:sz w:val="24"/>
          <w:szCs w:val="24"/>
        </w:rPr>
        <w:t xml:space="preserve"> </w:t>
      </w:r>
      <w:r w:rsidRPr="00EC582C">
        <w:rPr>
          <w:rFonts w:ascii="Times New Roman" w:hAnsi="Times New Roman" w:cs="Times New Roman"/>
          <w:b w:val="0"/>
          <w:sz w:val="24"/>
          <w:szCs w:val="24"/>
        </w:rPr>
        <w:t>расчетном элементе территориального деления на каждом этапе</w:t>
      </w:r>
      <w:bookmarkEnd w:id="6"/>
    </w:p>
    <w:p w:rsidR="002264BC" w:rsidRDefault="002264BC" w:rsidP="00786AC2">
      <w:pPr>
        <w:spacing w:line="276" w:lineRule="auto"/>
      </w:pPr>
    </w:p>
    <w:p w:rsidR="0077156B" w:rsidRPr="0077156B" w:rsidRDefault="002264BC" w:rsidP="00786AC2">
      <w:pPr>
        <w:spacing w:line="276" w:lineRule="auto"/>
        <w:ind w:firstLine="708"/>
        <w:jc w:val="both"/>
      </w:pPr>
      <w:r w:rsidRPr="00E11FE0">
        <w:t>Объемы потребления тепловой энергии (мощности), теплоносителя</w:t>
      </w:r>
      <w:r>
        <w:t xml:space="preserve"> в расчетн</w:t>
      </w:r>
      <w:r w:rsidR="006C1F3D">
        <w:t>ых</w:t>
      </w:r>
      <w:r>
        <w:t xml:space="preserve"> элемент</w:t>
      </w:r>
      <w:r w:rsidR="006C1F3D">
        <w:t>ах</w:t>
      </w:r>
      <w:r w:rsidR="0077156B">
        <w:t xml:space="preserve">: </w:t>
      </w:r>
      <w:r w:rsidR="006C1F3D">
        <w:t>зон</w:t>
      </w:r>
      <w:r w:rsidR="0077156B">
        <w:t>е</w:t>
      </w:r>
      <w:r w:rsidR="006C1F3D">
        <w:t xml:space="preserve"> </w:t>
      </w:r>
      <w:r w:rsidR="00DE00D9">
        <w:t>действия</w:t>
      </w:r>
      <w:r w:rsidR="006C1F3D">
        <w:t xml:space="preserve"> </w:t>
      </w:r>
      <w:r w:rsidR="00DE00D9">
        <w:t>котельн</w:t>
      </w:r>
      <w:r w:rsidR="0077156B">
        <w:t>ой школы</w:t>
      </w:r>
      <w:r w:rsidR="0077156B" w:rsidRPr="0077156B">
        <w:t xml:space="preserve"> </w:t>
      </w:r>
      <w:r w:rsidR="0077156B">
        <w:t>с. </w:t>
      </w:r>
      <w:proofErr w:type="gramStart"/>
      <w:r w:rsidR="0077156B">
        <w:t>Большое</w:t>
      </w:r>
      <w:proofErr w:type="gramEnd"/>
      <w:r w:rsidR="0077156B">
        <w:t xml:space="preserve"> </w:t>
      </w:r>
      <w:proofErr w:type="spellStart"/>
      <w:r w:rsidR="0077156B">
        <w:t>Чаусово</w:t>
      </w:r>
      <w:proofErr w:type="spellEnd"/>
      <w:r w:rsidR="0077156B" w:rsidRPr="0077156B">
        <w:t xml:space="preserve"> </w:t>
      </w:r>
      <w:r w:rsidR="0077156B">
        <w:t>при</w:t>
      </w:r>
      <w:r w:rsidR="0077156B" w:rsidRPr="00B05E99">
        <w:t xml:space="preserve">ведены в </w:t>
      </w:r>
      <w:r w:rsidR="0077156B">
        <w:rPr>
          <w:color w:val="0000FF"/>
        </w:rPr>
        <w:t>таблицах 1.3</w:t>
      </w:r>
      <w:r w:rsidR="0077156B">
        <w:t xml:space="preserve"> и зоне</w:t>
      </w:r>
      <w:r w:rsidR="0077156B" w:rsidRPr="0077156B">
        <w:t xml:space="preserve"> </w:t>
      </w:r>
      <w:r w:rsidR="0077156B">
        <w:t xml:space="preserve">действия централизованного источника теплоснабжения – котельной д. Белый Яр – в </w:t>
      </w:r>
      <w:r w:rsidR="0077156B" w:rsidRPr="0077156B">
        <w:rPr>
          <w:color w:val="0000FF"/>
        </w:rPr>
        <w:t>таблице 1.4</w:t>
      </w:r>
      <w:r w:rsidR="0077156B">
        <w:t>.</w:t>
      </w:r>
    </w:p>
    <w:p w:rsidR="00045076" w:rsidRPr="00B05E99" w:rsidRDefault="00045076" w:rsidP="00786AC2">
      <w:pPr>
        <w:spacing w:line="276" w:lineRule="auto"/>
        <w:ind w:firstLine="708"/>
        <w:jc w:val="both"/>
      </w:pPr>
    </w:p>
    <w:p w:rsidR="002264BC" w:rsidRDefault="00DA58A2" w:rsidP="00216C1C">
      <w:r>
        <w:t>Таблица 1.</w:t>
      </w:r>
      <w:r w:rsidR="0077156B">
        <w:t>3</w:t>
      </w:r>
      <w:r w:rsidR="002264BC">
        <w:t xml:space="preserve"> – </w:t>
      </w:r>
      <w:r w:rsidR="002264BC" w:rsidRPr="00E11FE0">
        <w:t>Объемы потребления тепловой энергии (мощности), теплоносителя</w:t>
      </w:r>
      <w:r w:rsidR="002264BC">
        <w:t xml:space="preserve"> в расчетном элементе с источником тепл</w:t>
      </w:r>
      <w:r w:rsidR="00E04E50">
        <w:t>оснабжени</w:t>
      </w:r>
      <w:r w:rsidR="001C7728">
        <w:t>я котельной</w:t>
      </w:r>
      <w:r w:rsidR="00DE00D9">
        <w:t xml:space="preserve"> </w:t>
      </w:r>
      <w:r w:rsidR="0077156B">
        <w:t>с. </w:t>
      </w:r>
      <w:proofErr w:type="gramStart"/>
      <w:r w:rsidR="0077156B">
        <w:t>Большое</w:t>
      </w:r>
      <w:proofErr w:type="gramEnd"/>
      <w:r w:rsidR="0077156B">
        <w:t xml:space="preserve"> </w:t>
      </w:r>
      <w:proofErr w:type="spellStart"/>
      <w:r w:rsidR="0077156B">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0"/>
        <w:gridCol w:w="892"/>
        <w:gridCol w:w="892"/>
        <w:gridCol w:w="899"/>
        <w:gridCol w:w="892"/>
        <w:gridCol w:w="899"/>
        <w:gridCol w:w="780"/>
        <w:gridCol w:w="851"/>
        <w:gridCol w:w="853"/>
        <w:gridCol w:w="959"/>
      </w:tblGrid>
      <w:tr w:rsidR="002264BC" w:rsidRPr="00267071" w:rsidTr="00211D37">
        <w:trPr>
          <w:trHeight w:val="20"/>
        </w:trPr>
        <w:tc>
          <w:tcPr>
            <w:tcW w:w="1203" w:type="pct"/>
            <w:gridSpan w:val="2"/>
            <w:tcBorders>
              <w:tl2br w:val="single" w:sz="4" w:space="0" w:color="auto"/>
            </w:tcBorders>
            <w:vAlign w:val="center"/>
          </w:tcPr>
          <w:p w:rsidR="002264BC" w:rsidRDefault="002264BC" w:rsidP="00B31427">
            <w:pPr>
              <w:pStyle w:val="Default"/>
              <w:ind w:left="-107" w:right="-108" w:firstLine="107"/>
              <w:jc w:val="right"/>
              <w:rPr>
                <w:sz w:val="20"/>
                <w:szCs w:val="20"/>
              </w:rPr>
            </w:pPr>
            <w:r>
              <w:rPr>
                <w:sz w:val="20"/>
                <w:szCs w:val="20"/>
              </w:rPr>
              <w:t>Год</w:t>
            </w:r>
          </w:p>
          <w:p w:rsidR="002264BC" w:rsidRPr="00267071" w:rsidRDefault="002264BC" w:rsidP="00B31427">
            <w:pPr>
              <w:pStyle w:val="Default"/>
              <w:ind w:left="-107" w:right="-108" w:firstLine="107"/>
              <w:rPr>
                <w:sz w:val="20"/>
                <w:szCs w:val="20"/>
              </w:rPr>
            </w:pPr>
            <w:r>
              <w:rPr>
                <w:sz w:val="20"/>
                <w:szCs w:val="20"/>
              </w:rPr>
              <w:t>Потребление</w:t>
            </w:r>
          </w:p>
        </w:tc>
        <w:tc>
          <w:tcPr>
            <w:tcW w:w="428"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Pr>
                <w:bCs/>
                <w:iCs/>
                <w:sz w:val="20"/>
                <w:szCs w:val="20"/>
              </w:rPr>
              <w:t>3</w:t>
            </w:r>
          </w:p>
        </w:tc>
        <w:tc>
          <w:tcPr>
            <w:tcW w:w="428"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Pr>
                <w:bCs/>
                <w:iCs/>
                <w:sz w:val="20"/>
                <w:szCs w:val="20"/>
              </w:rPr>
              <w:t>4</w:t>
            </w:r>
          </w:p>
        </w:tc>
        <w:tc>
          <w:tcPr>
            <w:tcW w:w="431"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Pr>
                <w:bCs/>
                <w:iCs/>
                <w:sz w:val="20"/>
                <w:szCs w:val="20"/>
              </w:rPr>
              <w:t>5</w:t>
            </w:r>
          </w:p>
        </w:tc>
        <w:tc>
          <w:tcPr>
            <w:tcW w:w="428"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Pr>
                <w:bCs/>
                <w:iCs/>
                <w:sz w:val="20"/>
                <w:szCs w:val="20"/>
              </w:rPr>
              <w:t>6</w:t>
            </w:r>
          </w:p>
        </w:tc>
        <w:tc>
          <w:tcPr>
            <w:tcW w:w="431"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Pr>
                <w:bCs/>
                <w:iCs/>
                <w:sz w:val="20"/>
                <w:szCs w:val="20"/>
              </w:rPr>
              <w:t>7</w:t>
            </w:r>
          </w:p>
        </w:tc>
        <w:tc>
          <w:tcPr>
            <w:tcW w:w="374"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Pr>
                <w:bCs/>
                <w:iCs/>
                <w:sz w:val="20"/>
                <w:szCs w:val="20"/>
              </w:rPr>
              <w:t>8</w:t>
            </w:r>
          </w:p>
        </w:tc>
        <w:tc>
          <w:tcPr>
            <w:tcW w:w="408" w:type="pct"/>
            <w:vAlign w:val="center"/>
          </w:tcPr>
          <w:p w:rsidR="002264BC" w:rsidRPr="00B32D30" w:rsidRDefault="002264BC" w:rsidP="00B31427">
            <w:pPr>
              <w:pStyle w:val="Default"/>
              <w:ind w:left="-107" w:right="-108" w:firstLine="107"/>
              <w:jc w:val="center"/>
              <w:rPr>
                <w:sz w:val="20"/>
                <w:szCs w:val="20"/>
              </w:rPr>
            </w:pPr>
            <w:r w:rsidRPr="00B32D30">
              <w:rPr>
                <w:bCs/>
                <w:iCs/>
                <w:sz w:val="20"/>
                <w:szCs w:val="20"/>
              </w:rPr>
              <w:t>2019- 2023</w:t>
            </w:r>
          </w:p>
        </w:tc>
        <w:tc>
          <w:tcPr>
            <w:tcW w:w="409" w:type="pct"/>
            <w:vAlign w:val="center"/>
          </w:tcPr>
          <w:p w:rsidR="002264BC" w:rsidRPr="00B32D30" w:rsidRDefault="002264BC" w:rsidP="00B31427">
            <w:pPr>
              <w:pStyle w:val="Default"/>
              <w:ind w:left="-107" w:right="-108" w:firstLine="107"/>
              <w:jc w:val="center"/>
              <w:rPr>
                <w:sz w:val="20"/>
                <w:szCs w:val="20"/>
              </w:rPr>
            </w:pPr>
            <w:r w:rsidRPr="00B32D30">
              <w:rPr>
                <w:bCs/>
                <w:iCs/>
                <w:sz w:val="20"/>
                <w:szCs w:val="20"/>
              </w:rPr>
              <w:t>2024-2028</w:t>
            </w:r>
          </w:p>
        </w:tc>
        <w:tc>
          <w:tcPr>
            <w:tcW w:w="460" w:type="pct"/>
            <w:vAlign w:val="center"/>
          </w:tcPr>
          <w:p w:rsidR="002264BC" w:rsidRPr="00B32D30" w:rsidRDefault="002264BC" w:rsidP="00B31427">
            <w:pPr>
              <w:pStyle w:val="Default"/>
              <w:ind w:left="-107" w:right="-108" w:firstLine="107"/>
              <w:jc w:val="center"/>
              <w:rPr>
                <w:sz w:val="20"/>
                <w:szCs w:val="20"/>
              </w:rPr>
            </w:pPr>
            <w:r>
              <w:rPr>
                <w:bCs/>
                <w:iCs/>
                <w:sz w:val="20"/>
                <w:szCs w:val="20"/>
              </w:rPr>
              <w:t>202</w:t>
            </w:r>
            <w:r w:rsidRPr="00B32D30">
              <w:rPr>
                <w:bCs/>
                <w:iCs/>
                <w:sz w:val="20"/>
                <w:szCs w:val="20"/>
              </w:rPr>
              <w:t>9 -203</w:t>
            </w:r>
            <w:r>
              <w:rPr>
                <w:bCs/>
                <w:iCs/>
                <w:sz w:val="20"/>
                <w:szCs w:val="20"/>
              </w:rPr>
              <w:t>3</w:t>
            </w:r>
          </w:p>
        </w:tc>
      </w:tr>
      <w:tr w:rsidR="002264BC" w:rsidRPr="00267071" w:rsidTr="00427CD7">
        <w:trPr>
          <w:trHeight w:val="20"/>
        </w:trPr>
        <w:tc>
          <w:tcPr>
            <w:tcW w:w="5000" w:type="pct"/>
            <w:gridSpan w:val="11"/>
            <w:vAlign w:val="center"/>
          </w:tcPr>
          <w:p w:rsidR="002264BC" w:rsidRPr="00B32D30" w:rsidRDefault="00C31A0A" w:rsidP="00C31A0A">
            <w:pPr>
              <w:pStyle w:val="Default"/>
              <w:ind w:left="-107" w:right="-108" w:firstLine="107"/>
              <w:jc w:val="center"/>
              <w:rPr>
                <w:bCs/>
                <w:iCs/>
                <w:sz w:val="20"/>
                <w:szCs w:val="20"/>
              </w:rPr>
            </w:pPr>
            <w:r>
              <w:rPr>
                <w:bCs/>
                <w:iCs/>
                <w:sz w:val="20"/>
                <w:szCs w:val="20"/>
              </w:rPr>
              <w:t>Кадастровый квартал</w:t>
            </w:r>
            <w:r w:rsidR="00C31421">
              <w:rPr>
                <w:bCs/>
                <w:iCs/>
                <w:sz w:val="20"/>
                <w:szCs w:val="20"/>
              </w:rPr>
              <w:t xml:space="preserve"> </w:t>
            </w:r>
            <w:r w:rsidR="003C19DC" w:rsidRPr="00216C1C">
              <w:rPr>
                <w:bCs/>
                <w:iCs/>
                <w:sz w:val="20"/>
                <w:szCs w:val="20"/>
              </w:rPr>
              <w:t>45:08:</w:t>
            </w:r>
            <w:r w:rsidR="003C19DC" w:rsidRPr="003C19DC">
              <w:rPr>
                <w:bCs/>
                <w:iCs/>
                <w:sz w:val="20"/>
                <w:szCs w:val="20"/>
              </w:rPr>
              <w:t>012601</w:t>
            </w:r>
          </w:p>
        </w:tc>
      </w:tr>
      <w:tr w:rsidR="0077156B" w:rsidRPr="00267071" w:rsidTr="00211D37">
        <w:trPr>
          <w:trHeight w:val="20"/>
        </w:trPr>
        <w:tc>
          <w:tcPr>
            <w:tcW w:w="613" w:type="pct"/>
            <w:vMerge w:val="restart"/>
            <w:vAlign w:val="center"/>
          </w:tcPr>
          <w:p w:rsidR="0077156B" w:rsidRPr="00427CD7" w:rsidRDefault="0077156B" w:rsidP="00B31427">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proofErr w:type="gramStart"/>
            <w:r w:rsidRPr="00427CD7">
              <w:rPr>
                <w:sz w:val="18"/>
                <w:szCs w:val="18"/>
              </w:rPr>
              <w:t>ч</w:t>
            </w:r>
            <w:proofErr w:type="gramEnd"/>
          </w:p>
        </w:tc>
        <w:tc>
          <w:tcPr>
            <w:tcW w:w="590" w:type="pct"/>
            <w:vAlign w:val="center"/>
          </w:tcPr>
          <w:p w:rsidR="0077156B" w:rsidRPr="00427CD7" w:rsidRDefault="0077156B" w:rsidP="00B31427">
            <w:pPr>
              <w:pStyle w:val="Default"/>
              <w:ind w:left="-107" w:right="-108" w:firstLine="107"/>
              <w:jc w:val="center"/>
              <w:rPr>
                <w:sz w:val="18"/>
                <w:szCs w:val="18"/>
              </w:rPr>
            </w:pPr>
            <w:r w:rsidRPr="00427CD7">
              <w:rPr>
                <w:sz w:val="18"/>
                <w:szCs w:val="18"/>
              </w:rPr>
              <w:t>отопление</w:t>
            </w:r>
          </w:p>
        </w:tc>
        <w:tc>
          <w:tcPr>
            <w:tcW w:w="428" w:type="pct"/>
            <w:vAlign w:val="center"/>
          </w:tcPr>
          <w:p w:rsidR="0077156B" w:rsidRDefault="0077156B" w:rsidP="0077156B">
            <w:pPr>
              <w:jc w:val="center"/>
              <w:rPr>
                <w:color w:val="000000"/>
                <w:sz w:val="20"/>
                <w:szCs w:val="20"/>
              </w:rPr>
            </w:pPr>
            <w:r>
              <w:rPr>
                <w:color w:val="000000"/>
                <w:sz w:val="20"/>
                <w:szCs w:val="20"/>
              </w:rPr>
              <w:t>0,250</w:t>
            </w:r>
          </w:p>
        </w:tc>
        <w:tc>
          <w:tcPr>
            <w:tcW w:w="428" w:type="pct"/>
            <w:vAlign w:val="center"/>
          </w:tcPr>
          <w:p w:rsidR="0077156B" w:rsidRDefault="0077156B" w:rsidP="0077156B">
            <w:pPr>
              <w:jc w:val="center"/>
              <w:rPr>
                <w:color w:val="000000"/>
                <w:sz w:val="20"/>
                <w:szCs w:val="20"/>
              </w:rPr>
            </w:pPr>
            <w:r>
              <w:rPr>
                <w:color w:val="000000"/>
                <w:sz w:val="20"/>
                <w:szCs w:val="20"/>
              </w:rPr>
              <w:t>0,250</w:t>
            </w:r>
          </w:p>
        </w:tc>
        <w:tc>
          <w:tcPr>
            <w:tcW w:w="431" w:type="pct"/>
            <w:vAlign w:val="center"/>
          </w:tcPr>
          <w:p w:rsidR="0077156B" w:rsidRDefault="0077156B" w:rsidP="0077156B">
            <w:pPr>
              <w:jc w:val="center"/>
              <w:rPr>
                <w:color w:val="000000"/>
                <w:sz w:val="20"/>
                <w:szCs w:val="20"/>
              </w:rPr>
            </w:pPr>
            <w:r>
              <w:rPr>
                <w:color w:val="000000"/>
                <w:sz w:val="20"/>
                <w:szCs w:val="20"/>
              </w:rPr>
              <w:t>0,250</w:t>
            </w:r>
          </w:p>
        </w:tc>
        <w:tc>
          <w:tcPr>
            <w:tcW w:w="428" w:type="pct"/>
            <w:vAlign w:val="center"/>
          </w:tcPr>
          <w:p w:rsidR="0077156B" w:rsidRDefault="0077156B" w:rsidP="0077156B">
            <w:pPr>
              <w:jc w:val="center"/>
              <w:rPr>
                <w:color w:val="000000"/>
                <w:sz w:val="20"/>
                <w:szCs w:val="20"/>
              </w:rPr>
            </w:pPr>
            <w:r>
              <w:rPr>
                <w:color w:val="000000"/>
                <w:sz w:val="20"/>
                <w:szCs w:val="20"/>
              </w:rPr>
              <w:t>0,250</w:t>
            </w:r>
          </w:p>
        </w:tc>
        <w:tc>
          <w:tcPr>
            <w:tcW w:w="431" w:type="pct"/>
            <w:vAlign w:val="center"/>
          </w:tcPr>
          <w:p w:rsidR="0077156B" w:rsidRDefault="0077156B" w:rsidP="0077156B">
            <w:pPr>
              <w:jc w:val="center"/>
              <w:rPr>
                <w:color w:val="000000"/>
                <w:sz w:val="20"/>
                <w:szCs w:val="20"/>
              </w:rPr>
            </w:pPr>
            <w:r>
              <w:rPr>
                <w:color w:val="000000"/>
                <w:sz w:val="20"/>
                <w:szCs w:val="20"/>
              </w:rPr>
              <w:t>0,250</w:t>
            </w:r>
          </w:p>
        </w:tc>
        <w:tc>
          <w:tcPr>
            <w:tcW w:w="374" w:type="pct"/>
            <w:vAlign w:val="center"/>
          </w:tcPr>
          <w:p w:rsidR="0077156B" w:rsidRDefault="0077156B" w:rsidP="0077156B">
            <w:pPr>
              <w:jc w:val="center"/>
              <w:rPr>
                <w:color w:val="000000"/>
                <w:sz w:val="20"/>
                <w:szCs w:val="20"/>
              </w:rPr>
            </w:pPr>
            <w:r>
              <w:rPr>
                <w:color w:val="000000"/>
                <w:sz w:val="20"/>
                <w:szCs w:val="20"/>
              </w:rPr>
              <w:t>0,250</w:t>
            </w:r>
          </w:p>
        </w:tc>
        <w:tc>
          <w:tcPr>
            <w:tcW w:w="408" w:type="pct"/>
            <w:vAlign w:val="center"/>
          </w:tcPr>
          <w:p w:rsidR="0077156B" w:rsidRDefault="0077156B" w:rsidP="0077156B">
            <w:pPr>
              <w:jc w:val="center"/>
              <w:rPr>
                <w:color w:val="000000"/>
                <w:sz w:val="20"/>
                <w:szCs w:val="20"/>
              </w:rPr>
            </w:pPr>
            <w:r>
              <w:rPr>
                <w:color w:val="000000"/>
                <w:sz w:val="20"/>
                <w:szCs w:val="20"/>
              </w:rPr>
              <w:t>0,250</w:t>
            </w:r>
          </w:p>
        </w:tc>
        <w:tc>
          <w:tcPr>
            <w:tcW w:w="409" w:type="pct"/>
            <w:vAlign w:val="center"/>
          </w:tcPr>
          <w:p w:rsidR="0077156B" w:rsidRDefault="0077156B" w:rsidP="0077156B">
            <w:pPr>
              <w:jc w:val="center"/>
              <w:rPr>
                <w:color w:val="000000"/>
                <w:sz w:val="20"/>
                <w:szCs w:val="20"/>
              </w:rPr>
            </w:pPr>
            <w:r>
              <w:rPr>
                <w:color w:val="000000"/>
                <w:sz w:val="20"/>
                <w:szCs w:val="20"/>
              </w:rPr>
              <w:t>0,250</w:t>
            </w:r>
          </w:p>
        </w:tc>
        <w:tc>
          <w:tcPr>
            <w:tcW w:w="460" w:type="pct"/>
            <w:vAlign w:val="center"/>
          </w:tcPr>
          <w:p w:rsidR="0077156B" w:rsidRDefault="0077156B" w:rsidP="0077156B">
            <w:pPr>
              <w:jc w:val="center"/>
              <w:rPr>
                <w:color w:val="000000"/>
                <w:sz w:val="20"/>
                <w:szCs w:val="20"/>
              </w:rPr>
            </w:pPr>
            <w:r>
              <w:rPr>
                <w:color w:val="000000"/>
                <w:sz w:val="20"/>
                <w:szCs w:val="20"/>
              </w:rPr>
              <w:t>0,250</w:t>
            </w:r>
          </w:p>
        </w:tc>
      </w:tr>
      <w:tr w:rsidR="00045076" w:rsidRPr="00267071" w:rsidTr="00211D37">
        <w:trPr>
          <w:trHeight w:val="20"/>
        </w:trPr>
        <w:tc>
          <w:tcPr>
            <w:tcW w:w="613" w:type="pct"/>
            <w:vMerge/>
            <w:vAlign w:val="center"/>
          </w:tcPr>
          <w:p w:rsidR="00045076" w:rsidRPr="00427CD7" w:rsidRDefault="00045076" w:rsidP="00B31427">
            <w:pPr>
              <w:pStyle w:val="Default"/>
              <w:ind w:left="-107" w:right="-108" w:firstLine="107"/>
              <w:jc w:val="center"/>
              <w:rPr>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sz w:val="20"/>
                <w:szCs w:val="20"/>
              </w:rPr>
            </w:pPr>
            <w:r>
              <w:rPr>
                <w:sz w:val="20"/>
                <w:szCs w:val="20"/>
              </w:rPr>
              <w:t>0</w:t>
            </w:r>
          </w:p>
        </w:tc>
        <w:tc>
          <w:tcPr>
            <w:tcW w:w="431" w:type="pct"/>
            <w:vAlign w:val="center"/>
          </w:tcPr>
          <w:p w:rsidR="00045076" w:rsidRDefault="00045076">
            <w:pPr>
              <w:jc w:val="center"/>
              <w:rPr>
                <w:sz w:val="20"/>
                <w:szCs w:val="20"/>
              </w:rPr>
            </w:pPr>
            <w:r>
              <w:rPr>
                <w:sz w:val="20"/>
                <w:szCs w:val="20"/>
              </w:rPr>
              <w:t>0</w:t>
            </w:r>
          </w:p>
        </w:tc>
        <w:tc>
          <w:tcPr>
            <w:tcW w:w="428" w:type="pct"/>
            <w:vAlign w:val="center"/>
          </w:tcPr>
          <w:p w:rsidR="00045076" w:rsidRDefault="00045076">
            <w:pPr>
              <w:jc w:val="center"/>
              <w:rPr>
                <w:sz w:val="20"/>
                <w:szCs w:val="20"/>
              </w:rPr>
            </w:pPr>
            <w:r>
              <w:rPr>
                <w:sz w:val="20"/>
                <w:szCs w:val="20"/>
              </w:rPr>
              <w:t>0</w:t>
            </w:r>
          </w:p>
        </w:tc>
        <w:tc>
          <w:tcPr>
            <w:tcW w:w="431" w:type="pct"/>
            <w:vAlign w:val="center"/>
          </w:tcPr>
          <w:p w:rsidR="00045076" w:rsidRDefault="00045076">
            <w:pPr>
              <w:jc w:val="center"/>
              <w:rPr>
                <w:sz w:val="20"/>
                <w:szCs w:val="20"/>
              </w:rPr>
            </w:pPr>
            <w:r>
              <w:rPr>
                <w:sz w:val="20"/>
                <w:szCs w:val="20"/>
              </w:rPr>
              <w:t>0</w:t>
            </w:r>
          </w:p>
        </w:tc>
        <w:tc>
          <w:tcPr>
            <w:tcW w:w="374" w:type="pct"/>
            <w:vAlign w:val="center"/>
          </w:tcPr>
          <w:p w:rsidR="00045076" w:rsidRDefault="00045076">
            <w:pPr>
              <w:jc w:val="center"/>
              <w:rPr>
                <w:sz w:val="20"/>
                <w:szCs w:val="20"/>
              </w:rPr>
            </w:pPr>
            <w:r>
              <w:rPr>
                <w:sz w:val="20"/>
                <w:szCs w:val="20"/>
              </w:rPr>
              <w:t>0</w:t>
            </w:r>
          </w:p>
        </w:tc>
        <w:tc>
          <w:tcPr>
            <w:tcW w:w="408" w:type="pct"/>
            <w:vAlign w:val="center"/>
          </w:tcPr>
          <w:p w:rsidR="00045076" w:rsidRDefault="00045076">
            <w:pPr>
              <w:jc w:val="center"/>
              <w:rPr>
                <w:sz w:val="20"/>
                <w:szCs w:val="20"/>
              </w:rPr>
            </w:pPr>
            <w:r>
              <w:rPr>
                <w:sz w:val="20"/>
                <w:szCs w:val="20"/>
              </w:rPr>
              <w:t>0</w:t>
            </w:r>
          </w:p>
        </w:tc>
        <w:tc>
          <w:tcPr>
            <w:tcW w:w="409" w:type="pct"/>
            <w:vAlign w:val="center"/>
          </w:tcPr>
          <w:p w:rsidR="00045076" w:rsidRDefault="00045076">
            <w:pPr>
              <w:jc w:val="center"/>
              <w:rPr>
                <w:sz w:val="20"/>
                <w:szCs w:val="20"/>
              </w:rPr>
            </w:pPr>
            <w:r>
              <w:rPr>
                <w:sz w:val="20"/>
                <w:szCs w:val="20"/>
              </w:rPr>
              <w:t>0</w:t>
            </w:r>
          </w:p>
        </w:tc>
        <w:tc>
          <w:tcPr>
            <w:tcW w:w="460" w:type="pct"/>
            <w:vAlign w:val="center"/>
          </w:tcPr>
          <w:p w:rsidR="00045076" w:rsidRDefault="00045076">
            <w:pPr>
              <w:jc w:val="center"/>
              <w:rPr>
                <w:sz w:val="20"/>
                <w:szCs w:val="20"/>
              </w:rPr>
            </w:pPr>
            <w:r>
              <w:rPr>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restart"/>
            <w:vAlign w:val="center"/>
          </w:tcPr>
          <w:p w:rsidR="00045076" w:rsidRPr="00427CD7" w:rsidRDefault="00045076" w:rsidP="00B31427">
            <w:pPr>
              <w:pStyle w:val="Default"/>
              <w:ind w:left="-107" w:right="-108" w:firstLine="107"/>
              <w:rPr>
                <w:sz w:val="18"/>
                <w:szCs w:val="18"/>
              </w:rPr>
            </w:pPr>
            <w:r w:rsidRPr="00427CD7">
              <w:rPr>
                <w:sz w:val="18"/>
                <w:szCs w:val="18"/>
              </w:rPr>
              <w:t>Теплонос</w:t>
            </w:r>
            <w:r w:rsidRPr="00427CD7">
              <w:rPr>
                <w:sz w:val="18"/>
                <w:szCs w:val="18"/>
              </w:rPr>
              <w:t>и</w:t>
            </w:r>
            <w:r w:rsidRPr="00427CD7">
              <w:rPr>
                <w:sz w:val="18"/>
                <w:szCs w:val="18"/>
              </w:rPr>
              <w:t>тель, Гкал/</w:t>
            </w:r>
            <w:proofErr w:type="gramStart"/>
            <w:r w:rsidRPr="00427CD7">
              <w:rPr>
                <w:sz w:val="18"/>
                <w:szCs w:val="18"/>
              </w:rPr>
              <w:t>ч</w:t>
            </w:r>
            <w:proofErr w:type="gramEnd"/>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ind w:left="-107" w:right="-108" w:firstLine="107"/>
              <w:jc w:val="center"/>
              <w:rPr>
                <w:sz w:val="18"/>
                <w:szCs w:val="18"/>
                <w:highlight w:val="yellow"/>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ind w:left="-107" w:right="-108" w:firstLine="107"/>
              <w:jc w:val="center"/>
              <w:rPr>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77156B" w:rsidRPr="00267071" w:rsidTr="00211D37">
        <w:trPr>
          <w:trHeight w:val="20"/>
        </w:trPr>
        <w:tc>
          <w:tcPr>
            <w:tcW w:w="1203" w:type="pct"/>
            <w:gridSpan w:val="2"/>
            <w:vAlign w:val="center"/>
          </w:tcPr>
          <w:p w:rsidR="0077156B" w:rsidRPr="00427CD7" w:rsidRDefault="0077156B" w:rsidP="00B31427">
            <w:pPr>
              <w:pStyle w:val="Default"/>
              <w:ind w:left="-107" w:right="-108" w:firstLine="107"/>
              <w:jc w:val="center"/>
              <w:rPr>
                <w:sz w:val="18"/>
                <w:szCs w:val="18"/>
              </w:rPr>
            </w:pPr>
            <w:r w:rsidRPr="00427CD7">
              <w:rPr>
                <w:sz w:val="18"/>
                <w:szCs w:val="18"/>
              </w:rPr>
              <w:t>Всего</w:t>
            </w:r>
          </w:p>
        </w:tc>
        <w:tc>
          <w:tcPr>
            <w:tcW w:w="428" w:type="pct"/>
            <w:vAlign w:val="center"/>
          </w:tcPr>
          <w:p w:rsidR="0077156B" w:rsidRDefault="0077156B" w:rsidP="0077156B">
            <w:pPr>
              <w:jc w:val="center"/>
              <w:rPr>
                <w:color w:val="000000"/>
                <w:sz w:val="20"/>
                <w:szCs w:val="20"/>
              </w:rPr>
            </w:pPr>
            <w:r>
              <w:rPr>
                <w:color w:val="000000"/>
                <w:sz w:val="20"/>
                <w:szCs w:val="20"/>
              </w:rPr>
              <w:t>0,250</w:t>
            </w:r>
          </w:p>
        </w:tc>
        <w:tc>
          <w:tcPr>
            <w:tcW w:w="428" w:type="pct"/>
            <w:vAlign w:val="center"/>
          </w:tcPr>
          <w:p w:rsidR="0077156B" w:rsidRDefault="0077156B" w:rsidP="0077156B">
            <w:pPr>
              <w:jc w:val="center"/>
              <w:rPr>
                <w:color w:val="000000"/>
                <w:sz w:val="20"/>
                <w:szCs w:val="20"/>
              </w:rPr>
            </w:pPr>
            <w:r>
              <w:rPr>
                <w:color w:val="000000"/>
                <w:sz w:val="20"/>
                <w:szCs w:val="20"/>
              </w:rPr>
              <w:t>0,250</w:t>
            </w:r>
          </w:p>
        </w:tc>
        <w:tc>
          <w:tcPr>
            <w:tcW w:w="431" w:type="pct"/>
            <w:vAlign w:val="center"/>
          </w:tcPr>
          <w:p w:rsidR="0077156B" w:rsidRDefault="0077156B" w:rsidP="0077156B">
            <w:pPr>
              <w:jc w:val="center"/>
              <w:rPr>
                <w:color w:val="000000"/>
                <w:sz w:val="20"/>
                <w:szCs w:val="20"/>
              </w:rPr>
            </w:pPr>
            <w:r>
              <w:rPr>
                <w:color w:val="000000"/>
                <w:sz w:val="20"/>
                <w:szCs w:val="20"/>
              </w:rPr>
              <w:t>0,250</w:t>
            </w:r>
          </w:p>
        </w:tc>
        <w:tc>
          <w:tcPr>
            <w:tcW w:w="428" w:type="pct"/>
            <w:vAlign w:val="center"/>
          </w:tcPr>
          <w:p w:rsidR="0077156B" w:rsidRDefault="0077156B" w:rsidP="0077156B">
            <w:pPr>
              <w:jc w:val="center"/>
              <w:rPr>
                <w:color w:val="000000"/>
                <w:sz w:val="20"/>
                <w:szCs w:val="20"/>
              </w:rPr>
            </w:pPr>
            <w:r>
              <w:rPr>
                <w:color w:val="000000"/>
                <w:sz w:val="20"/>
                <w:szCs w:val="20"/>
              </w:rPr>
              <w:t>0,250</w:t>
            </w:r>
          </w:p>
        </w:tc>
        <w:tc>
          <w:tcPr>
            <w:tcW w:w="431" w:type="pct"/>
            <w:vAlign w:val="center"/>
          </w:tcPr>
          <w:p w:rsidR="0077156B" w:rsidRDefault="0077156B" w:rsidP="0077156B">
            <w:pPr>
              <w:jc w:val="center"/>
              <w:rPr>
                <w:color w:val="000000"/>
                <w:sz w:val="20"/>
                <w:szCs w:val="20"/>
              </w:rPr>
            </w:pPr>
            <w:r>
              <w:rPr>
                <w:color w:val="000000"/>
                <w:sz w:val="20"/>
                <w:szCs w:val="20"/>
              </w:rPr>
              <w:t>0,250</w:t>
            </w:r>
          </w:p>
        </w:tc>
        <w:tc>
          <w:tcPr>
            <w:tcW w:w="374" w:type="pct"/>
            <w:vAlign w:val="center"/>
          </w:tcPr>
          <w:p w:rsidR="0077156B" w:rsidRDefault="0077156B" w:rsidP="0077156B">
            <w:pPr>
              <w:jc w:val="center"/>
              <w:rPr>
                <w:color w:val="000000"/>
                <w:sz w:val="20"/>
                <w:szCs w:val="20"/>
              </w:rPr>
            </w:pPr>
            <w:r>
              <w:rPr>
                <w:color w:val="000000"/>
                <w:sz w:val="20"/>
                <w:szCs w:val="20"/>
              </w:rPr>
              <w:t>0,250</w:t>
            </w:r>
          </w:p>
        </w:tc>
        <w:tc>
          <w:tcPr>
            <w:tcW w:w="408" w:type="pct"/>
            <w:vAlign w:val="center"/>
          </w:tcPr>
          <w:p w:rsidR="0077156B" w:rsidRDefault="0077156B" w:rsidP="0077156B">
            <w:pPr>
              <w:jc w:val="center"/>
              <w:rPr>
                <w:color w:val="000000"/>
                <w:sz w:val="20"/>
                <w:szCs w:val="20"/>
              </w:rPr>
            </w:pPr>
            <w:r>
              <w:rPr>
                <w:color w:val="000000"/>
                <w:sz w:val="20"/>
                <w:szCs w:val="20"/>
              </w:rPr>
              <w:t>0,250</w:t>
            </w:r>
          </w:p>
        </w:tc>
        <w:tc>
          <w:tcPr>
            <w:tcW w:w="409" w:type="pct"/>
            <w:vAlign w:val="center"/>
          </w:tcPr>
          <w:p w:rsidR="0077156B" w:rsidRDefault="0077156B" w:rsidP="0077156B">
            <w:pPr>
              <w:jc w:val="center"/>
              <w:rPr>
                <w:color w:val="000000"/>
                <w:sz w:val="20"/>
                <w:szCs w:val="20"/>
              </w:rPr>
            </w:pPr>
            <w:r>
              <w:rPr>
                <w:color w:val="000000"/>
                <w:sz w:val="20"/>
                <w:szCs w:val="20"/>
              </w:rPr>
              <w:t>0,250</w:t>
            </w:r>
          </w:p>
        </w:tc>
        <w:tc>
          <w:tcPr>
            <w:tcW w:w="460" w:type="pct"/>
            <w:vAlign w:val="center"/>
          </w:tcPr>
          <w:p w:rsidR="0077156B" w:rsidRDefault="0077156B" w:rsidP="0077156B">
            <w:pPr>
              <w:jc w:val="center"/>
              <w:rPr>
                <w:color w:val="000000"/>
                <w:sz w:val="20"/>
                <w:szCs w:val="20"/>
              </w:rPr>
            </w:pPr>
            <w:r>
              <w:rPr>
                <w:color w:val="000000"/>
                <w:sz w:val="20"/>
                <w:szCs w:val="20"/>
              </w:rPr>
              <w:t>0,250</w:t>
            </w:r>
          </w:p>
        </w:tc>
      </w:tr>
    </w:tbl>
    <w:p w:rsidR="00045076" w:rsidRDefault="00045076" w:rsidP="00FC0984">
      <w:pPr>
        <w:spacing w:line="276" w:lineRule="auto"/>
      </w:pPr>
    </w:p>
    <w:p w:rsidR="0077156B" w:rsidRDefault="0077156B" w:rsidP="00FC0984">
      <w:pPr>
        <w:spacing w:line="276" w:lineRule="auto"/>
      </w:pPr>
    </w:p>
    <w:p w:rsidR="0077156B" w:rsidRDefault="0077156B" w:rsidP="00FC0984">
      <w:pPr>
        <w:spacing w:line="276" w:lineRule="auto"/>
      </w:pPr>
    </w:p>
    <w:p w:rsidR="00FC0984" w:rsidRDefault="0077156B" w:rsidP="00FC0984">
      <w:pPr>
        <w:spacing w:line="276" w:lineRule="auto"/>
      </w:pPr>
      <w:r>
        <w:t>Таблица 1.4</w:t>
      </w:r>
      <w:r w:rsidR="00FC0984">
        <w:t xml:space="preserve"> – </w:t>
      </w:r>
      <w:r w:rsidR="00FC0984" w:rsidRPr="00E11FE0">
        <w:t>Объемы потребления тепловой энергии (мощности), теплоносителя</w:t>
      </w:r>
      <w:r w:rsidR="00FC0984">
        <w:t xml:space="preserve"> в расчетном элементе с централизованным источником теплоснабжения котельной </w:t>
      </w:r>
      <w:r>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4"/>
        <w:gridCol w:w="892"/>
        <w:gridCol w:w="892"/>
        <w:gridCol w:w="899"/>
        <w:gridCol w:w="892"/>
        <w:gridCol w:w="899"/>
        <w:gridCol w:w="780"/>
        <w:gridCol w:w="851"/>
        <w:gridCol w:w="853"/>
        <w:gridCol w:w="955"/>
      </w:tblGrid>
      <w:tr w:rsidR="00FC0984" w:rsidRPr="00267071" w:rsidTr="008577CD">
        <w:trPr>
          <w:trHeight w:val="20"/>
        </w:trPr>
        <w:tc>
          <w:tcPr>
            <w:tcW w:w="1204" w:type="pct"/>
            <w:gridSpan w:val="2"/>
            <w:tcBorders>
              <w:tl2br w:val="single" w:sz="4" w:space="0" w:color="auto"/>
            </w:tcBorders>
            <w:vAlign w:val="center"/>
          </w:tcPr>
          <w:p w:rsidR="00FC0984" w:rsidRDefault="00FC0984" w:rsidP="00FC7936">
            <w:pPr>
              <w:pStyle w:val="Default"/>
              <w:ind w:left="-107" w:right="-108" w:firstLine="107"/>
              <w:jc w:val="right"/>
              <w:rPr>
                <w:sz w:val="20"/>
                <w:szCs w:val="20"/>
              </w:rPr>
            </w:pPr>
            <w:r>
              <w:rPr>
                <w:sz w:val="20"/>
                <w:szCs w:val="20"/>
              </w:rPr>
              <w:t>Год</w:t>
            </w:r>
          </w:p>
          <w:p w:rsidR="00FC0984" w:rsidRPr="00267071" w:rsidRDefault="00FC0984" w:rsidP="00FC7936">
            <w:pPr>
              <w:pStyle w:val="Default"/>
              <w:ind w:left="-107" w:right="-108" w:firstLine="107"/>
              <w:rPr>
                <w:sz w:val="20"/>
                <w:szCs w:val="20"/>
              </w:rPr>
            </w:pPr>
            <w:r>
              <w:rPr>
                <w:sz w:val="20"/>
                <w:szCs w:val="20"/>
              </w:rPr>
              <w:t>Потребление</w:t>
            </w:r>
          </w:p>
        </w:tc>
        <w:tc>
          <w:tcPr>
            <w:tcW w:w="428" w:type="pct"/>
            <w:vAlign w:val="center"/>
          </w:tcPr>
          <w:p w:rsidR="00FC0984" w:rsidRPr="00267071" w:rsidRDefault="00FC0984" w:rsidP="00FC7936">
            <w:pPr>
              <w:pStyle w:val="Default"/>
              <w:ind w:left="-107" w:right="-108" w:firstLine="107"/>
              <w:jc w:val="center"/>
              <w:rPr>
                <w:sz w:val="20"/>
                <w:szCs w:val="20"/>
              </w:rPr>
            </w:pPr>
            <w:r w:rsidRPr="00267071">
              <w:rPr>
                <w:bCs/>
                <w:iCs/>
                <w:sz w:val="20"/>
                <w:szCs w:val="20"/>
              </w:rPr>
              <w:t>201</w:t>
            </w:r>
            <w:r>
              <w:rPr>
                <w:bCs/>
                <w:iCs/>
                <w:sz w:val="20"/>
                <w:szCs w:val="20"/>
              </w:rPr>
              <w:t>3</w:t>
            </w:r>
          </w:p>
        </w:tc>
        <w:tc>
          <w:tcPr>
            <w:tcW w:w="428" w:type="pct"/>
            <w:vAlign w:val="center"/>
          </w:tcPr>
          <w:p w:rsidR="00FC0984" w:rsidRPr="00267071" w:rsidRDefault="00FC0984" w:rsidP="00FC7936">
            <w:pPr>
              <w:pStyle w:val="Default"/>
              <w:ind w:left="-107" w:right="-108" w:firstLine="107"/>
              <w:jc w:val="center"/>
              <w:rPr>
                <w:sz w:val="20"/>
                <w:szCs w:val="20"/>
              </w:rPr>
            </w:pPr>
            <w:r w:rsidRPr="00267071">
              <w:rPr>
                <w:bCs/>
                <w:iCs/>
                <w:sz w:val="20"/>
                <w:szCs w:val="20"/>
              </w:rPr>
              <w:t>201</w:t>
            </w:r>
            <w:r>
              <w:rPr>
                <w:bCs/>
                <w:iCs/>
                <w:sz w:val="20"/>
                <w:szCs w:val="20"/>
              </w:rPr>
              <w:t>4</w:t>
            </w:r>
          </w:p>
        </w:tc>
        <w:tc>
          <w:tcPr>
            <w:tcW w:w="431" w:type="pct"/>
            <w:vAlign w:val="center"/>
          </w:tcPr>
          <w:p w:rsidR="00FC0984" w:rsidRPr="00267071" w:rsidRDefault="00FC0984" w:rsidP="00FC7936">
            <w:pPr>
              <w:pStyle w:val="Default"/>
              <w:ind w:left="-107" w:right="-108" w:firstLine="107"/>
              <w:jc w:val="center"/>
              <w:rPr>
                <w:sz w:val="20"/>
                <w:szCs w:val="20"/>
              </w:rPr>
            </w:pPr>
            <w:r w:rsidRPr="00267071">
              <w:rPr>
                <w:bCs/>
                <w:iCs/>
                <w:sz w:val="20"/>
                <w:szCs w:val="20"/>
              </w:rPr>
              <w:t>201</w:t>
            </w:r>
            <w:r>
              <w:rPr>
                <w:bCs/>
                <w:iCs/>
                <w:sz w:val="20"/>
                <w:szCs w:val="20"/>
              </w:rPr>
              <w:t>5</w:t>
            </w:r>
          </w:p>
        </w:tc>
        <w:tc>
          <w:tcPr>
            <w:tcW w:w="428" w:type="pct"/>
            <w:vAlign w:val="center"/>
          </w:tcPr>
          <w:p w:rsidR="00FC0984" w:rsidRPr="00267071" w:rsidRDefault="00FC0984" w:rsidP="00FC7936">
            <w:pPr>
              <w:pStyle w:val="Default"/>
              <w:ind w:left="-107" w:right="-108" w:firstLine="107"/>
              <w:jc w:val="center"/>
              <w:rPr>
                <w:sz w:val="20"/>
                <w:szCs w:val="20"/>
              </w:rPr>
            </w:pPr>
            <w:r w:rsidRPr="00267071">
              <w:rPr>
                <w:bCs/>
                <w:iCs/>
                <w:sz w:val="20"/>
                <w:szCs w:val="20"/>
              </w:rPr>
              <w:t>201</w:t>
            </w:r>
            <w:r>
              <w:rPr>
                <w:bCs/>
                <w:iCs/>
                <w:sz w:val="20"/>
                <w:szCs w:val="20"/>
              </w:rPr>
              <w:t>6</w:t>
            </w:r>
          </w:p>
        </w:tc>
        <w:tc>
          <w:tcPr>
            <w:tcW w:w="431" w:type="pct"/>
            <w:vAlign w:val="center"/>
          </w:tcPr>
          <w:p w:rsidR="00FC0984" w:rsidRPr="00267071" w:rsidRDefault="00FC0984" w:rsidP="00FC7936">
            <w:pPr>
              <w:pStyle w:val="Default"/>
              <w:ind w:left="-107" w:right="-108" w:firstLine="107"/>
              <w:jc w:val="center"/>
              <w:rPr>
                <w:sz w:val="20"/>
                <w:szCs w:val="20"/>
              </w:rPr>
            </w:pPr>
            <w:r w:rsidRPr="00267071">
              <w:rPr>
                <w:bCs/>
                <w:iCs/>
                <w:sz w:val="20"/>
                <w:szCs w:val="20"/>
              </w:rPr>
              <w:t>201</w:t>
            </w:r>
            <w:r>
              <w:rPr>
                <w:bCs/>
                <w:iCs/>
                <w:sz w:val="20"/>
                <w:szCs w:val="20"/>
              </w:rPr>
              <w:t>7</w:t>
            </w:r>
          </w:p>
        </w:tc>
        <w:tc>
          <w:tcPr>
            <w:tcW w:w="374" w:type="pct"/>
            <w:vAlign w:val="center"/>
          </w:tcPr>
          <w:p w:rsidR="00FC0984" w:rsidRPr="00267071" w:rsidRDefault="00FC0984" w:rsidP="00FC7936">
            <w:pPr>
              <w:pStyle w:val="Default"/>
              <w:ind w:left="-107" w:right="-108" w:firstLine="107"/>
              <w:jc w:val="center"/>
              <w:rPr>
                <w:sz w:val="20"/>
                <w:szCs w:val="20"/>
              </w:rPr>
            </w:pPr>
            <w:r w:rsidRPr="00267071">
              <w:rPr>
                <w:bCs/>
                <w:iCs/>
                <w:sz w:val="20"/>
                <w:szCs w:val="20"/>
              </w:rPr>
              <w:t>201</w:t>
            </w:r>
            <w:r>
              <w:rPr>
                <w:bCs/>
                <w:iCs/>
                <w:sz w:val="20"/>
                <w:szCs w:val="20"/>
              </w:rPr>
              <w:t>8</w:t>
            </w:r>
          </w:p>
        </w:tc>
        <w:tc>
          <w:tcPr>
            <w:tcW w:w="408" w:type="pct"/>
            <w:vAlign w:val="center"/>
          </w:tcPr>
          <w:p w:rsidR="00FC0984" w:rsidRPr="00B32D30" w:rsidRDefault="00FC0984" w:rsidP="00FC7936">
            <w:pPr>
              <w:pStyle w:val="Default"/>
              <w:ind w:left="-107" w:right="-108" w:firstLine="107"/>
              <w:jc w:val="center"/>
              <w:rPr>
                <w:sz w:val="20"/>
                <w:szCs w:val="20"/>
              </w:rPr>
            </w:pPr>
            <w:r w:rsidRPr="00B32D30">
              <w:rPr>
                <w:bCs/>
                <w:iCs/>
                <w:sz w:val="20"/>
                <w:szCs w:val="20"/>
              </w:rPr>
              <w:t>2019- 2023</w:t>
            </w:r>
          </w:p>
        </w:tc>
        <w:tc>
          <w:tcPr>
            <w:tcW w:w="409" w:type="pct"/>
            <w:vAlign w:val="center"/>
          </w:tcPr>
          <w:p w:rsidR="00FC0984" w:rsidRPr="00B32D30" w:rsidRDefault="00FC0984" w:rsidP="00FC7936">
            <w:pPr>
              <w:pStyle w:val="Default"/>
              <w:ind w:left="-107" w:right="-108" w:firstLine="107"/>
              <w:jc w:val="center"/>
              <w:rPr>
                <w:sz w:val="20"/>
                <w:szCs w:val="20"/>
              </w:rPr>
            </w:pPr>
            <w:r w:rsidRPr="00B32D30">
              <w:rPr>
                <w:bCs/>
                <w:iCs/>
                <w:sz w:val="20"/>
                <w:szCs w:val="20"/>
              </w:rPr>
              <w:t>2024-2028</w:t>
            </w:r>
          </w:p>
        </w:tc>
        <w:tc>
          <w:tcPr>
            <w:tcW w:w="458" w:type="pct"/>
            <w:vAlign w:val="center"/>
          </w:tcPr>
          <w:p w:rsidR="00FC0984" w:rsidRPr="00B32D30" w:rsidRDefault="00FC0984" w:rsidP="00FC7936">
            <w:pPr>
              <w:pStyle w:val="Default"/>
              <w:ind w:left="-107" w:right="-108" w:firstLine="107"/>
              <w:jc w:val="center"/>
              <w:rPr>
                <w:sz w:val="20"/>
                <w:szCs w:val="20"/>
              </w:rPr>
            </w:pPr>
            <w:r>
              <w:rPr>
                <w:bCs/>
                <w:iCs/>
                <w:sz w:val="20"/>
                <w:szCs w:val="20"/>
              </w:rPr>
              <w:t>202</w:t>
            </w:r>
            <w:r w:rsidRPr="00B32D30">
              <w:rPr>
                <w:bCs/>
                <w:iCs/>
                <w:sz w:val="20"/>
                <w:szCs w:val="20"/>
              </w:rPr>
              <w:t>9 -203</w:t>
            </w:r>
            <w:r>
              <w:rPr>
                <w:bCs/>
                <w:iCs/>
                <w:sz w:val="20"/>
                <w:szCs w:val="20"/>
              </w:rPr>
              <w:t>3</w:t>
            </w:r>
          </w:p>
        </w:tc>
      </w:tr>
      <w:tr w:rsidR="0077156B" w:rsidRPr="00267071" w:rsidTr="0077156B">
        <w:trPr>
          <w:trHeight w:val="20"/>
        </w:trPr>
        <w:tc>
          <w:tcPr>
            <w:tcW w:w="1204" w:type="pct"/>
            <w:gridSpan w:val="2"/>
            <w:vAlign w:val="center"/>
          </w:tcPr>
          <w:p w:rsidR="0077156B" w:rsidRDefault="0077156B" w:rsidP="0077156B">
            <w:pPr>
              <w:pStyle w:val="Default"/>
              <w:ind w:left="-107" w:right="-108" w:firstLine="107"/>
              <w:jc w:val="center"/>
              <w:rPr>
                <w:sz w:val="20"/>
                <w:szCs w:val="20"/>
              </w:rPr>
            </w:pPr>
            <w:r>
              <w:rPr>
                <w:sz w:val="20"/>
                <w:szCs w:val="20"/>
              </w:rPr>
              <w:t>1</w:t>
            </w:r>
          </w:p>
        </w:tc>
        <w:tc>
          <w:tcPr>
            <w:tcW w:w="428"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2</w:t>
            </w:r>
          </w:p>
        </w:tc>
        <w:tc>
          <w:tcPr>
            <w:tcW w:w="428"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3</w:t>
            </w:r>
          </w:p>
        </w:tc>
        <w:tc>
          <w:tcPr>
            <w:tcW w:w="431"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4</w:t>
            </w:r>
          </w:p>
        </w:tc>
        <w:tc>
          <w:tcPr>
            <w:tcW w:w="428"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5</w:t>
            </w:r>
          </w:p>
        </w:tc>
        <w:tc>
          <w:tcPr>
            <w:tcW w:w="431"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6</w:t>
            </w:r>
          </w:p>
        </w:tc>
        <w:tc>
          <w:tcPr>
            <w:tcW w:w="374"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7</w:t>
            </w:r>
          </w:p>
        </w:tc>
        <w:tc>
          <w:tcPr>
            <w:tcW w:w="408" w:type="pct"/>
            <w:vAlign w:val="center"/>
          </w:tcPr>
          <w:p w:rsidR="0077156B" w:rsidRPr="00B32D30" w:rsidRDefault="0077156B" w:rsidP="0077156B">
            <w:pPr>
              <w:pStyle w:val="Default"/>
              <w:ind w:left="-107" w:right="-108" w:firstLine="107"/>
              <w:jc w:val="center"/>
              <w:rPr>
                <w:bCs/>
                <w:iCs/>
                <w:sz w:val="20"/>
                <w:szCs w:val="20"/>
              </w:rPr>
            </w:pPr>
            <w:r>
              <w:rPr>
                <w:bCs/>
                <w:iCs/>
                <w:sz w:val="20"/>
                <w:szCs w:val="20"/>
              </w:rPr>
              <w:t>8</w:t>
            </w:r>
          </w:p>
        </w:tc>
        <w:tc>
          <w:tcPr>
            <w:tcW w:w="409" w:type="pct"/>
            <w:vAlign w:val="center"/>
          </w:tcPr>
          <w:p w:rsidR="0077156B" w:rsidRPr="00B32D30" w:rsidRDefault="0077156B" w:rsidP="0077156B">
            <w:pPr>
              <w:pStyle w:val="Default"/>
              <w:ind w:left="-107" w:right="-108" w:firstLine="107"/>
              <w:jc w:val="center"/>
              <w:rPr>
                <w:bCs/>
                <w:iCs/>
                <w:sz w:val="20"/>
                <w:szCs w:val="20"/>
              </w:rPr>
            </w:pPr>
            <w:r>
              <w:rPr>
                <w:bCs/>
                <w:iCs/>
                <w:sz w:val="20"/>
                <w:szCs w:val="20"/>
              </w:rPr>
              <w:t>9</w:t>
            </w:r>
          </w:p>
        </w:tc>
        <w:tc>
          <w:tcPr>
            <w:tcW w:w="458" w:type="pct"/>
            <w:vAlign w:val="center"/>
          </w:tcPr>
          <w:p w:rsidR="0077156B" w:rsidRDefault="0077156B" w:rsidP="0077156B">
            <w:pPr>
              <w:pStyle w:val="Default"/>
              <w:ind w:left="-107" w:right="-108" w:firstLine="107"/>
              <w:jc w:val="center"/>
              <w:rPr>
                <w:bCs/>
                <w:iCs/>
                <w:sz w:val="20"/>
                <w:szCs w:val="20"/>
              </w:rPr>
            </w:pPr>
            <w:r>
              <w:rPr>
                <w:bCs/>
                <w:iCs/>
                <w:sz w:val="20"/>
                <w:szCs w:val="20"/>
              </w:rPr>
              <w:t>10</w:t>
            </w:r>
          </w:p>
        </w:tc>
      </w:tr>
      <w:tr w:rsidR="00FC0984" w:rsidRPr="00267071" w:rsidTr="00FC7936">
        <w:trPr>
          <w:trHeight w:val="20"/>
        </w:trPr>
        <w:tc>
          <w:tcPr>
            <w:tcW w:w="5000" w:type="pct"/>
            <w:gridSpan w:val="11"/>
            <w:vAlign w:val="center"/>
          </w:tcPr>
          <w:p w:rsidR="00FC0984" w:rsidRPr="00B32D30" w:rsidRDefault="00FC0984" w:rsidP="00FC7936">
            <w:pPr>
              <w:pStyle w:val="Default"/>
              <w:ind w:left="-107" w:right="-108" w:firstLine="107"/>
              <w:jc w:val="center"/>
              <w:rPr>
                <w:bCs/>
                <w:iCs/>
                <w:sz w:val="20"/>
                <w:szCs w:val="20"/>
              </w:rPr>
            </w:pPr>
            <w:r>
              <w:rPr>
                <w:bCs/>
                <w:iCs/>
                <w:sz w:val="20"/>
                <w:szCs w:val="20"/>
              </w:rPr>
              <w:t xml:space="preserve">Кадастровый квартал </w:t>
            </w:r>
            <w:r w:rsidR="00C31A0A" w:rsidRPr="00B040CD">
              <w:rPr>
                <w:bCs/>
                <w:iCs/>
                <w:sz w:val="20"/>
                <w:szCs w:val="20"/>
              </w:rPr>
              <w:t>45:08:</w:t>
            </w:r>
            <w:r w:rsidR="003C19DC" w:rsidRPr="003C19DC">
              <w:rPr>
                <w:bCs/>
                <w:iCs/>
                <w:sz w:val="20"/>
                <w:szCs w:val="20"/>
              </w:rPr>
              <w:t>012001</w:t>
            </w:r>
          </w:p>
        </w:tc>
      </w:tr>
      <w:tr w:rsidR="0077156B" w:rsidRPr="00267071" w:rsidTr="008577CD">
        <w:trPr>
          <w:trHeight w:val="20"/>
        </w:trPr>
        <w:tc>
          <w:tcPr>
            <w:tcW w:w="613" w:type="pct"/>
            <w:vMerge w:val="restart"/>
            <w:vAlign w:val="center"/>
          </w:tcPr>
          <w:p w:rsidR="0077156B" w:rsidRPr="00427CD7" w:rsidRDefault="0077156B" w:rsidP="00FC7936">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proofErr w:type="gramStart"/>
            <w:r w:rsidRPr="00427CD7">
              <w:rPr>
                <w:sz w:val="18"/>
                <w:szCs w:val="18"/>
              </w:rPr>
              <w:t>ч</w:t>
            </w:r>
            <w:proofErr w:type="gramEnd"/>
          </w:p>
        </w:tc>
        <w:tc>
          <w:tcPr>
            <w:tcW w:w="592" w:type="pct"/>
            <w:vAlign w:val="center"/>
          </w:tcPr>
          <w:p w:rsidR="0077156B" w:rsidRPr="00427CD7" w:rsidRDefault="0077156B" w:rsidP="00FC7936">
            <w:pPr>
              <w:pStyle w:val="Default"/>
              <w:ind w:left="-107" w:right="-108" w:firstLine="107"/>
              <w:jc w:val="center"/>
              <w:rPr>
                <w:sz w:val="18"/>
                <w:szCs w:val="18"/>
              </w:rPr>
            </w:pPr>
            <w:r w:rsidRPr="00427CD7">
              <w:rPr>
                <w:sz w:val="18"/>
                <w:szCs w:val="18"/>
              </w:rPr>
              <w:t>отопление</w:t>
            </w:r>
          </w:p>
        </w:tc>
        <w:tc>
          <w:tcPr>
            <w:tcW w:w="428" w:type="pct"/>
            <w:vAlign w:val="center"/>
          </w:tcPr>
          <w:p w:rsidR="0077156B" w:rsidRDefault="0077156B">
            <w:pPr>
              <w:jc w:val="center"/>
              <w:rPr>
                <w:color w:val="000000"/>
                <w:sz w:val="20"/>
                <w:szCs w:val="20"/>
              </w:rPr>
            </w:pPr>
            <w:r>
              <w:rPr>
                <w:color w:val="000000"/>
                <w:sz w:val="20"/>
                <w:szCs w:val="20"/>
              </w:rPr>
              <w:t>0,160</w:t>
            </w:r>
          </w:p>
        </w:tc>
        <w:tc>
          <w:tcPr>
            <w:tcW w:w="428" w:type="pct"/>
            <w:vAlign w:val="center"/>
          </w:tcPr>
          <w:p w:rsidR="0077156B" w:rsidRDefault="0077156B">
            <w:pPr>
              <w:jc w:val="center"/>
              <w:rPr>
                <w:color w:val="000000"/>
                <w:sz w:val="20"/>
                <w:szCs w:val="20"/>
              </w:rPr>
            </w:pPr>
            <w:r>
              <w:rPr>
                <w:color w:val="000000"/>
                <w:sz w:val="20"/>
                <w:szCs w:val="20"/>
              </w:rPr>
              <w:t>0,160</w:t>
            </w:r>
          </w:p>
        </w:tc>
        <w:tc>
          <w:tcPr>
            <w:tcW w:w="431" w:type="pct"/>
            <w:vAlign w:val="center"/>
          </w:tcPr>
          <w:p w:rsidR="0077156B" w:rsidRDefault="0077156B">
            <w:pPr>
              <w:jc w:val="center"/>
              <w:rPr>
                <w:color w:val="000000"/>
                <w:sz w:val="20"/>
                <w:szCs w:val="20"/>
              </w:rPr>
            </w:pPr>
            <w:r>
              <w:rPr>
                <w:color w:val="000000"/>
                <w:sz w:val="20"/>
                <w:szCs w:val="20"/>
              </w:rPr>
              <w:t>0,160</w:t>
            </w:r>
          </w:p>
        </w:tc>
        <w:tc>
          <w:tcPr>
            <w:tcW w:w="428" w:type="pct"/>
            <w:vAlign w:val="center"/>
          </w:tcPr>
          <w:p w:rsidR="0077156B" w:rsidRDefault="0077156B">
            <w:pPr>
              <w:jc w:val="center"/>
              <w:rPr>
                <w:color w:val="000000"/>
                <w:sz w:val="20"/>
                <w:szCs w:val="20"/>
              </w:rPr>
            </w:pPr>
            <w:r>
              <w:rPr>
                <w:color w:val="000000"/>
                <w:sz w:val="20"/>
                <w:szCs w:val="20"/>
              </w:rPr>
              <w:t>0,160</w:t>
            </w:r>
          </w:p>
        </w:tc>
        <w:tc>
          <w:tcPr>
            <w:tcW w:w="431" w:type="pct"/>
            <w:vAlign w:val="center"/>
          </w:tcPr>
          <w:p w:rsidR="0077156B" w:rsidRDefault="0077156B">
            <w:pPr>
              <w:jc w:val="center"/>
              <w:rPr>
                <w:color w:val="000000"/>
                <w:sz w:val="20"/>
                <w:szCs w:val="20"/>
              </w:rPr>
            </w:pPr>
            <w:r>
              <w:rPr>
                <w:color w:val="000000"/>
                <w:sz w:val="20"/>
                <w:szCs w:val="20"/>
              </w:rPr>
              <w:t>0,160</w:t>
            </w:r>
          </w:p>
        </w:tc>
        <w:tc>
          <w:tcPr>
            <w:tcW w:w="374" w:type="pct"/>
            <w:vAlign w:val="center"/>
          </w:tcPr>
          <w:p w:rsidR="0077156B" w:rsidRDefault="0077156B">
            <w:pPr>
              <w:jc w:val="center"/>
              <w:rPr>
                <w:color w:val="000000"/>
                <w:sz w:val="20"/>
                <w:szCs w:val="20"/>
              </w:rPr>
            </w:pPr>
            <w:r>
              <w:rPr>
                <w:color w:val="000000"/>
                <w:sz w:val="20"/>
                <w:szCs w:val="20"/>
              </w:rPr>
              <w:t>0,160</w:t>
            </w:r>
          </w:p>
        </w:tc>
        <w:tc>
          <w:tcPr>
            <w:tcW w:w="408" w:type="pct"/>
            <w:vAlign w:val="center"/>
          </w:tcPr>
          <w:p w:rsidR="0077156B" w:rsidRDefault="0077156B">
            <w:pPr>
              <w:jc w:val="center"/>
              <w:rPr>
                <w:color w:val="000000"/>
                <w:sz w:val="20"/>
                <w:szCs w:val="20"/>
              </w:rPr>
            </w:pPr>
            <w:r>
              <w:rPr>
                <w:color w:val="000000"/>
                <w:sz w:val="20"/>
                <w:szCs w:val="20"/>
              </w:rPr>
              <w:t>0,160</w:t>
            </w:r>
          </w:p>
        </w:tc>
        <w:tc>
          <w:tcPr>
            <w:tcW w:w="409" w:type="pct"/>
            <w:vAlign w:val="center"/>
          </w:tcPr>
          <w:p w:rsidR="0077156B" w:rsidRDefault="0077156B">
            <w:pPr>
              <w:jc w:val="center"/>
              <w:rPr>
                <w:color w:val="000000"/>
                <w:sz w:val="20"/>
                <w:szCs w:val="20"/>
              </w:rPr>
            </w:pPr>
            <w:r>
              <w:rPr>
                <w:color w:val="000000"/>
                <w:sz w:val="20"/>
                <w:szCs w:val="20"/>
              </w:rPr>
              <w:t>0,160</w:t>
            </w:r>
          </w:p>
        </w:tc>
        <w:tc>
          <w:tcPr>
            <w:tcW w:w="458" w:type="pct"/>
            <w:vAlign w:val="center"/>
          </w:tcPr>
          <w:p w:rsidR="0077156B" w:rsidRDefault="0077156B">
            <w:pPr>
              <w:jc w:val="center"/>
              <w:rPr>
                <w:color w:val="000000"/>
                <w:sz w:val="20"/>
                <w:szCs w:val="20"/>
              </w:rPr>
            </w:pPr>
            <w:r>
              <w:rPr>
                <w:color w:val="000000"/>
                <w:sz w:val="20"/>
                <w:szCs w:val="20"/>
              </w:rPr>
              <w:t>0,160</w:t>
            </w:r>
          </w:p>
        </w:tc>
      </w:tr>
      <w:tr w:rsidR="0077156B" w:rsidRPr="00267071" w:rsidTr="008577CD">
        <w:trPr>
          <w:trHeight w:val="20"/>
        </w:trPr>
        <w:tc>
          <w:tcPr>
            <w:tcW w:w="613" w:type="pct"/>
            <w:vMerge/>
            <w:vAlign w:val="center"/>
          </w:tcPr>
          <w:p w:rsidR="0077156B" w:rsidRPr="00427CD7" w:rsidRDefault="0077156B" w:rsidP="00FC7936">
            <w:pPr>
              <w:pStyle w:val="Default"/>
              <w:ind w:left="-107" w:right="-108" w:firstLine="107"/>
              <w:jc w:val="center"/>
              <w:rPr>
                <w:sz w:val="18"/>
                <w:szCs w:val="18"/>
              </w:rPr>
            </w:pPr>
          </w:p>
        </w:tc>
        <w:tc>
          <w:tcPr>
            <w:tcW w:w="592" w:type="pct"/>
            <w:vAlign w:val="center"/>
          </w:tcPr>
          <w:p w:rsidR="0077156B" w:rsidRPr="00427CD7" w:rsidRDefault="0077156B"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77156B" w:rsidRDefault="0077156B">
            <w:pPr>
              <w:jc w:val="center"/>
              <w:rPr>
                <w:color w:val="000000"/>
                <w:sz w:val="20"/>
                <w:szCs w:val="20"/>
              </w:rPr>
            </w:pPr>
            <w:r>
              <w:rPr>
                <w:color w:val="000000"/>
                <w:sz w:val="20"/>
                <w:szCs w:val="20"/>
              </w:rPr>
              <w:t>0</w:t>
            </w:r>
          </w:p>
        </w:tc>
        <w:tc>
          <w:tcPr>
            <w:tcW w:w="428" w:type="pct"/>
            <w:vAlign w:val="center"/>
          </w:tcPr>
          <w:p w:rsidR="0077156B" w:rsidRDefault="0077156B">
            <w:pPr>
              <w:jc w:val="center"/>
              <w:rPr>
                <w:sz w:val="20"/>
                <w:szCs w:val="20"/>
              </w:rPr>
            </w:pPr>
            <w:r>
              <w:rPr>
                <w:sz w:val="20"/>
                <w:szCs w:val="20"/>
              </w:rPr>
              <w:t>0</w:t>
            </w:r>
          </w:p>
        </w:tc>
        <w:tc>
          <w:tcPr>
            <w:tcW w:w="431" w:type="pct"/>
            <w:vAlign w:val="center"/>
          </w:tcPr>
          <w:p w:rsidR="0077156B" w:rsidRDefault="0077156B" w:rsidP="0077156B">
            <w:pPr>
              <w:jc w:val="center"/>
              <w:rPr>
                <w:color w:val="000000"/>
                <w:sz w:val="20"/>
                <w:szCs w:val="20"/>
              </w:rPr>
            </w:pPr>
            <w:r>
              <w:rPr>
                <w:color w:val="000000"/>
                <w:sz w:val="20"/>
                <w:szCs w:val="20"/>
              </w:rPr>
              <w:t>0</w:t>
            </w:r>
          </w:p>
        </w:tc>
        <w:tc>
          <w:tcPr>
            <w:tcW w:w="428" w:type="pct"/>
            <w:vAlign w:val="center"/>
          </w:tcPr>
          <w:p w:rsidR="0077156B" w:rsidRDefault="0077156B" w:rsidP="0077156B">
            <w:pPr>
              <w:jc w:val="center"/>
              <w:rPr>
                <w:sz w:val="20"/>
                <w:szCs w:val="20"/>
              </w:rPr>
            </w:pPr>
            <w:r>
              <w:rPr>
                <w:sz w:val="20"/>
                <w:szCs w:val="20"/>
              </w:rPr>
              <w:t>0</w:t>
            </w:r>
          </w:p>
        </w:tc>
        <w:tc>
          <w:tcPr>
            <w:tcW w:w="431" w:type="pct"/>
            <w:vAlign w:val="center"/>
          </w:tcPr>
          <w:p w:rsidR="0077156B" w:rsidRDefault="0077156B" w:rsidP="0077156B">
            <w:pPr>
              <w:jc w:val="center"/>
              <w:rPr>
                <w:color w:val="000000"/>
                <w:sz w:val="20"/>
                <w:szCs w:val="20"/>
              </w:rPr>
            </w:pPr>
            <w:r>
              <w:rPr>
                <w:color w:val="000000"/>
                <w:sz w:val="20"/>
                <w:szCs w:val="20"/>
              </w:rPr>
              <w:t>0</w:t>
            </w:r>
          </w:p>
        </w:tc>
        <w:tc>
          <w:tcPr>
            <w:tcW w:w="374" w:type="pct"/>
            <w:vAlign w:val="center"/>
          </w:tcPr>
          <w:p w:rsidR="0077156B" w:rsidRDefault="0077156B" w:rsidP="0077156B">
            <w:pPr>
              <w:jc w:val="center"/>
              <w:rPr>
                <w:sz w:val="20"/>
                <w:szCs w:val="20"/>
              </w:rPr>
            </w:pPr>
            <w:r>
              <w:rPr>
                <w:sz w:val="20"/>
                <w:szCs w:val="20"/>
              </w:rPr>
              <w:t>0</w:t>
            </w:r>
          </w:p>
        </w:tc>
        <w:tc>
          <w:tcPr>
            <w:tcW w:w="408" w:type="pct"/>
            <w:vAlign w:val="center"/>
          </w:tcPr>
          <w:p w:rsidR="0077156B" w:rsidRDefault="0077156B" w:rsidP="0077156B">
            <w:pPr>
              <w:jc w:val="center"/>
              <w:rPr>
                <w:color w:val="000000"/>
                <w:sz w:val="20"/>
                <w:szCs w:val="20"/>
              </w:rPr>
            </w:pPr>
            <w:r>
              <w:rPr>
                <w:color w:val="000000"/>
                <w:sz w:val="20"/>
                <w:szCs w:val="20"/>
              </w:rPr>
              <w:t>0</w:t>
            </w:r>
          </w:p>
        </w:tc>
        <w:tc>
          <w:tcPr>
            <w:tcW w:w="409" w:type="pct"/>
            <w:vAlign w:val="center"/>
          </w:tcPr>
          <w:p w:rsidR="0077156B" w:rsidRDefault="0077156B" w:rsidP="0077156B">
            <w:pPr>
              <w:jc w:val="center"/>
              <w:rPr>
                <w:sz w:val="20"/>
                <w:szCs w:val="20"/>
              </w:rPr>
            </w:pPr>
            <w:r>
              <w:rPr>
                <w:sz w:val="20"/>
                <w:szCs w:val="20"/>
              </w:rPr>
              <w:t>0</w:t>
            </w:r>
          </w:p>
        </w:tc>
        <w:tc>
          <w:tcPr>
            <w:tcW w:w="458" w:type="pct"/>
            <w:vAlign w:val="center"/>
          </w:tcPr>
          <w:p w:rsidR="0077156B" w:rsidRDefault="0077156B">
            <w:pPr>
              <w:jc w:val="center"/>
              <w:rPr>
                <w:sz w:val="20"/>
                <w:szCs w:val="20"/>
              </w:rPr>
            </w:pPr>
            <w:r>
              <w:rPr>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84620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77156B" w:rsidRPr="00267071" w:rsidTr="0077156B">
        <w:trPr>
          <w:trHeight w:val="20"/>
        </w:trPr>
        <w:tc>
          <w:tcPr>
            <w:tcW w:w="1204" w:type="pct"/>
            <w:gridSpan w:val="2"/>
            <w:vAlign w:val="center"/>
          </w:tcPr>
          <w:p w:rsidR="0077156B" w:rsidRDefault="0077156B" w:rsidP="0077156B">
            <w:pPr>
              <w:pStyle w:val="Default"/>
              <w:ind w:left="-107" w:right="-108" w:firstLine="107"/>
              <w:jc w:val="center"/>
              <w:rPr>
                <w:sz w:val="20"/>
                <w:szCs w:val="20"/>
              </w:rPr>
            </w:pPr>
            <w:r>
              <w:rPr>
                <w:sz w:val="20"/>
                <w:szCs w:val="20"/>
              </w:rPr>
              <w:t>1</w:t>
            </w:r>
          </w:p>
        </w:tc>
        <w:tc>
          <w:tcPr>
            <w:tcW w:w="428"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2</w:t>
            </w:r>
          </w:p>
        </w:tc>
        <w:tc>
          <w:tcPr>
            <w:tcW w:w="428"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3</w:t>
            </w:r>
          </w:p>
        </w:tc>
        <w:tc>
          <w:tcPr>
            <w:tcW w:w="431"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4</w:t>
            </w:r>
          </w:p>
        </w:tc>
        <w:tc>
          <w:tcPr>
            <w:tcW w:w="428"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5</w:t>
            </w:r>
          </w:p>
        </w:tc>
        <w:tc>
          <w:tcPr>
            <w:tcW w:w="431"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6</w:t>
            </w:r>
          </w:p>
        </w:tc>
        <w:tc>
          <w:tcPr>
            <w:tcW w:w="374" w:type="pct"/>
            <w:vAlign w:val="center"/>
          </w:tcPr>
          <w:p w:rsidR="0077156B" w:rsidRPr="00267071" w:rsidRDefault="0077156B" w:rsidP="0077156B">
            <w:pPr>
              <w:pStyle w:val="Default"/>
              <w:ind w:left="-107" w:right="-108" w:firstLine="107"/>
              <w:jc w:val="center"/>
              <w:rPr>
                <w:bCs/>
                <w:iCs/>
                <w:sz w:val="20"/>
                <w:szCs w:val="20"/>
              </w:rPr>
            </w:pPr>
            <w:r>
              <w:rPr>
                <w:bCs/>
                <w:iCs/>
                <w:sz w:val="20"/>
                <w:szCs w:val="20"/>
              </w:rPr>
              <w:t>7</w:t>
            </w:r>
          </w:p>
        </w:tc>
        <w:tc>
          <w:tcPr>
            <w:tcW w:w="408" w:type="pct"/>
            <w:vAlign w:val="center"/>
          </w:tcPr>
          <w:p w:rsidR="0077156B" w:rsidRPr="00B32D30" w:rsidRDefault="0077156B" w:rsidP="0077156B">
            <w:pPr>
              <w:pStyle w:val="Default"/>
              <w:ind w:left="-107" w:right="-108" w:firstLine="107"/>
              <w:jc w:val="center"/>
              <w:rPr>
                <w:bCs/>
                <w:iCs/>
                <w:sz w:val="20"/>
                <w:szCs w:val="20"/>
              </w:rPr>
            </w:pPr>
            <w:r>
              <w:rPr>
                <w:bCs/>
                <w:iCs/>
                <w:sz w:val="20"/>
                <w:szCs w:val="20"/>
              </w:rPr>
              <w:t>8</w:t>
            </w:r>
          </w:p>
        </w:tc>
        <w:tc>
          <w:tcPr>
            <w:tcW w:w="409" w:type="pct"/>
            <w:vAlign w:val="center"/>
          </w:tcPr>
          <w:p w:rsidR="0077156B" w:rsidRPr="00B32D30" w:rsidRDefault="0077156B" w:rsidP="0077156B">
            <w:pPr>
              <w:pStyle w:val="Default"/>
              <w:ind w:left="-107" w:right="-108" w:firstLine="107"/>
              <w:jc w:val="center"/>
              <w:rPr>
                <w:bCs/>
                <w:iCs/>
                <w:sz w:val="20"/>
                <w:szCs w:val="20"/>
              </w:rPr>
            </w:pPr>
            <w:r>
              <w:rPr>
                <w:bCs/>
                <w:iCs/>
                <w:sz w:val="20"/>
                <w:szCs w:val="20"/>
              </w:rPr>
              <w:t>9</w:t>
            </w:r>
          </w:p>
        </w:tc>
        <w:tc>
          <w:tcPr>
            <w:tcW w:w="458" w:type="pct"/>
            <w:vAlign w:val="center"/>
          </w:tcPr>
          <w:p w:rsidR="0077156B" w:rsidRDefault="0077156B" w:rsidP="0077156B">
            <w:pPr>
              <w:pStyle w:val="Default"/>
              <w:ind w:left="-107" w:right="-108" w:firstLine="107"/>
              <w:jc w:val="center"/>
              <w:rPr>
                <w:bCs/>
                <w:iCs/>
                <w:sz w:val="20"/>
                <w:szCs w:val="20"/>
              </w:rPr>
            </w:pPr>
            <w:r>
              <w:rPr>
                <w:bCs/>
                <w:iCs/>
                <w:sz w:val="20"/>
                <w:szCs w:val="20"/>
              </w:rPr>
              <w:t>10</w:t>
            </w:r>
          </w:p>
        </w:tc>
      </w:tr>
      <w:tr w:rsidR="00045076" w:rsidRPr="00267071" w:rsidTr="008577CD">
        <w:trPr>
          <w:trHeight w:val="20"/>
        </w:trPr>
        <w:tc>
          <w:tcPr>
            <w:tcW w:w="613" w:type="pct"/>
            <w:vMerge w:val="restart"/>
            <w:vAlign w:val="center"/>
          </w:tcPr>
          <w:p w:rsidR="00045076" w:rsidRPr="00427CD7" w:rsidRDefault="00045076" w:rsidP="00FC7936">
            <w:pPr>
              <w:pStyle w:val="Default"/>
              <w:ind w:left="-107" w:right="-108" w:firstLine="107"/>
              <w:rPr>
                <w:sz w:val="18"/>
                <w:szCs w:val="18"/>
              </w:rPr>
            </w:pPr>
            <w:r w:rsidRPr="00427CD7">
              <w:rPr>
                <w:sz w:val="18"/>
                <w:szCs w:val="18"/>
              </w:rPr>
              <w:t>Теплонос</w:t>
            </w:r>
            <w:r w:rsidRPr="00427CD7">
              <w:rPr>
                <w:sz w:val="18"/>
                <w:szCs w:val="18"/>
              </w:rPr>
              <w:t>и</w:t>
            </w:r>
            <w:r w:rsidRPr="00427CD7">
              <w:rPr>
                <w:sz w:val="18"/>
                <w:szCs w:val="18"/>
              </w:rPr>
              <w:t>тель, Гкал/</w:t>
            </w:r>
            <w:proofErr w:type="gramStart"/>
            <w:r w:rsidRPr="00427CD7">
              <w:rPr>
                <w:sz w:val="18"/>
                <w:szCs w:val="18"/>
              </w:rPr>
              <w:t>ч</w:t>
            </w:r>
            <w:proofErr w:type="gramEnd"/>
          </w:p>
        </w:tc>
        <w:tc>
          <w:tcPr>
            <w:tcW w:w="592" w:type="pct"/>
            <w:vAlign w:val="center"/>
          </w:tcPr>
          <w:p w:rsidR="00045076" w:rsidRPr="00427CD7" w:rsidRDefault="00045076" w:rsidP="00AC7173">
            <w:pPr>
              <w:pStyle w:val="Default"/>
              <w:ind w:left="-107" w:right="-108" w:firstLine="107"/>
              <w:rPr>
                <w:sz w:val="18"/>
                <w:szCs w:val="18"/>
              </w:rPr>
            </w:pPr>
            <w:r w:rsidRPr="00427CD7">
              <w:rPr>
                <w:sz w:val="18"/>
                <w:szCs w:val="18"/>
              </w:rPr>
              <w:t>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ind w:left="-107" w:right="-108" w:firstLine="107"/>
              <w:jc w:val="center"/>
              <w:rPr>
                <w:sz w:val="18"/>
                <w:szCs w:val="18"/>
                <w:highlight w:val="yellow"/>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lastRenderedPageBreak/>
              <w:t>грузки на отопление</w:t>
            </w:r>
          </w:p>
        </w:tc>
        <w:tc>
          <w:tcPr>
            <w:tcW w:w="428" w:type="pct"/>
            <w:vAlign w:val="center"/>
          </w:tcPr>
          <w:p w:rsidR="00045076" w:rsidRDefault="00045076">
            <w:pPr>
              <w:jc w:val="center"/>
              <w:rPr>
                <w:color w:val="000000"/>
                <w:sz w:val="20"/>
                <w:szCs w:val="20"/>
              </w:rPr>
            </w:pPr>
            <w:r>
              <w:rPr>
                <w:color w:val="000000"/>
                <w:sz w:val="20"/>
                <w:szCs w:val="20"/>
              </w:rPr>
              <w:lastRenderedPageBreak/>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ind w:left="-107" w:right="-108" w:firstLine="107"/>
              <w:jc w:val="center"/>
              <w:rPr>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77156B" w:rsidRPr="00267071" w:rsidTr="008577CD">
        <w:trPr>
          <w:trHeight w:val="20"/>
        </w:trPr>
        <w:tc>
          <w:tcPr>
            <w:tcW w:w="1204" w:type="pct"/>
            <w:gridSpan w:val="2"/>
            <w:vAlign w:val="center"/>
          </w:tcPr>
          <w:p w:rsidR="0077156B" w:rsidRPr="00427CD7" w:rsidRDefault="0077156B" w:rsidP="00FC7936">
            <w:pPr>
              <w:pStyle w:val="Default"/>
              <w:ind w:left="-107" w:right="-108" w:firstLine="107"/>
              <w:jc w:val="center"/>
              <w:rPr>
                <w:sz w:val="18"/>
                <w:szCs w:val="18"/>
              </w:rPr>
            </w:pPr>
            <w:r w:rsidRPr="00427CD7">
              <w:rPr>
                <w:sz w:val="18"/>
                <w:szCs w:val="18"/>
              </w:rPr>
              <w:t>Всего</w:t>
            </w:r>
          </w:p>
        </w:tc>
        <w:tc>
          <w:tcPr>
            <w:tcW w:w="428" w:type="pct"/>
            <w:vAlign w:val="center"/>
          </w:tcPr>
          <w:p w:rsidR="0077156B" w:rsidRDefault="0077156B">
            <w:pPr>
              <w:jc w:val="center"/>
              <w:rPr>
                <w:color w:val="000000"/>
                <w:sz w:val="20"/>
                <w:szCs w:val="20"/>
              </w:rPr>
            </w:pPr>
            <w:r>
              <w:rPr>
                <w:color w:val="000000"/>
                <w:sz w:val="20"/>
                <w:szCs w:val="20"/>
              </w:rPr>
              <w:t>0,160</w:t>
            </w:r>
          </w:p>
        </w:tc>
        <w:tc>
          <w:tcPr>
            <w:tcW w:w="428" w:type="pct"/>
            <w:vAlign w:val="center"/>
          </w:tcPr>
          <w:p w:rsidR="0077156B" w:rsidRDefault="0077156B">
            <w:pPr>
              <w:jc w:val="center"/>
              <w:rPr>
                <w:color w:val="000000"/>
                <w:sz w:val="20"/>
                <w:szCs w:val="20"/>
              </w:rPr>
            </w:pPr>
            <w:r>
              <w:rPr>
                <w:color w:val="000000"/>
                <w:sz w:val="20"/>
                <w:szCs w:val="20"/>
              </w:rPr>
              <w:t>0,160</w:t>
            </w:r>
          </w:p>
        </w:tc>
        <w:tc>
          <w:tcPr>
            <w:tcW w:w="431" w:type="pct"/>
            <w:vAlign w:val="center"/>
          </w:tcPr>
          <w:p w:rsidR="0077156B" w:rsidRDefault="0077156B">
            <w:pPr>
              <w:jc w:val="center"/>
              <w:rPr>
                <w:color w:val="000000"/>
                <w:sz w:val="20"/>
                <w:szCs w:val="20"/>
              </w:rPr>
            </w:pPr>
            <w:r>
              <w:rPr>
                <w:color w:val="000000"/>
                <w:sz w:val="20"/>
                <w:szCs w:val="20"/>
              </w:rPr>
              <w:t>0,160</w:t>
            </w:r>
          </w:p>
        </w:tc>
        <w:tc>
          <w:tcPr>
            <w:tcW w:w="428" w:type="pct"/>
            <w:vAlign w:val="center"/>
          </w:tcPr>
          <w:p w:rsidR="0077156B" w:rsidRDefault="0077156B">
            <w:pPr>
              <w:jc w:val="center"/>
              <w:rPr>
                <w:color w:val="000000"/>
                <w:sz w:val="20"/>
                <w:szCs w:val="20"/>
              </w:rPr>
            </w:pPr>
            <w:r>
              <w:rPr>
                <w:color w:val="000000"/>
                <w:sz w:val="20"/>
                <w:szCs w:val="20"/>
              </w:rPr>
              <w:t>0,160</w:t>
            </w:r>
          </w:p>
        </w:tc>
        <w:tc>
          <w:tcPr>
            <w:tcW w:w="431" w:type="pct"/>
            <w:vAlign w:val="center"/>
          </w:tcPr>
          <w:p w:rsidR="0077156B" w:rsidRDefault="0077156B">
            <w:pPr>
              <w:jc w:val="center"/>
              <w:rPr>
                <w:color w:val="000000"/>
                <w:sz w:val="20"/>
                <w:szCs w:val="20"/>
              </w:rPr>
            </w:pPr>
            <w:r>
              <w:rPr>
                <w:color w:val="000000"/>
                <w:sz w:val="20"/>
                <w:szCs w:val="20"/>
              </w:rPr>
              <w:t>0,160</w:t>
            </w:r>
          </w:p>
        </w:tc>
        <w:tc>
          <w:tcPr>
            <w:tcW w:w="374" w:type="pct"/>
            <w:vAlign w:val="center"/>
          </w:tcPr>
          <w:p w:rsidR="0077156B" w:rsidRDefault="0077156B">
            <w:pPr>
              <w:jc w:val="center"/>
              <w:rPr>
                <w:color w:val="000000"/>
                <w:sz w:val="20"/>
                <w:szCs w:val="20"/>
              </w:rPr>
            </w:pPr>
            <w:r>
              <w:rPr>
                <w:color w:val="000000"/>
                <w:sz w:val="20"/>
                <w:szCs w:val="20"/>
              </w:rPr>
              <w:t>0,160</w:t>
            </w:r>
          </w:p>
        </w:tc>
        <w:tc>
          <w:tcPr>
            <w:tcW w:w="408" w:type="pct"/>
            <w:vAlign w:val="center"/>
          </w:tcPr>
          <w:p w:rsidR="0077156B" w:rsidRDefault="0077156B">
            <w:pPr>
              <w:jc w:val="center"/>
              <w:rPr>
                <w:color w:val="000000"/>
                <w:sz w:val="20"/>
                <w:szCs w:val="20"/>
              </w:rPr>
            </w:pPr>
            <w:r>
              <w:rPr>
                <w:color w:val="000000"/>
                <w:sz w:val="20"/>
                <w:szCs w:val="20"/>
              </w:rPr>
              <w:t>0,160</w:t>
            </w:r>
          </w:p>
        </w:tc>
        <w:tc>
          <w:tcPr>
            <w:tcW w:w="409" w:type="pct"/>
            <w:vAlign w:val="center"/>
          </w:tcPr>
          <w:p w:rsidR="0077156B" w:rsidRDefault="0077156B">
            <w:pPr>
              <w:jc w:val="center"/>
              <w:rPr>
                <w:color w:val="000000"/>
                <w:sz w:val="20"/>
                <w:szCs w:val="20"/>
              </w:rPr>
            </w:pPr>
            <w:r>
              <w:rPr>
                <w:color w:val="000000"/>
                <w:sz w:val="20"/>
                <w:szCs w:val="20"/>
              </w:rPr>
              <w:t>0,160</w:t>
            </w:r>
          </w:p>
        </w:tc>
        <w:tc>
          <w:tcPr>
            <w:tcW w:w="458" w:type="pct"/>
            <w:vAlign w:val="center"/>
          </w:tcPr>
          <w:p w:rsidR="0077156B" w:rsidRDefault="0077156B">
            <w:pPr>
              <w:jc w:val="center"/>
              <w:rPr>
                <w:color w:val="000000"/>
                <w:sz w:val="20"/>
                <w:szCs w:val="20"/>
              </w:rPr>
            </w:pPr>
            <w:r>
              <w:rPr>
                <w:color w:val="000000"/>
                <w:sz w:val="20"/>
                <w:szCs w:val="20"/>
              </w:rPr>
              <w:t>0,160</w:t>
            </w:r>
          </w:p>
        </w:tc>
      </w:tr>
    </w:tbl>
    <w:p w:rsidR="00FC0984" w:rsidRDefault="00FC0984" w:rsidP="008577CD">
      <w:pPr>
        <w:jc w:val="both"/>
      </w:pPr>
    </w:p>
    <w:p w:rsidR="00CC6AAB" w:rsidRDefault="00CC6AAB" w:rsidP="00CC6AAB">
      <w:pPr>
        <w:ind w:firstLine="709"/>
        <w:jc w:val="both"/>
      </w:pPr>
      <w:bookmarkStart w:id="7" w:name="_Hlk496204148"/>
      <w:bookmarkStart w:id="8" w:name="_Hlk496223636"/>
      <w:bookmarkStart w:id="9" w:name="_Toc396043755"/>
      <w:r>
        <w:t>Объем полезного отпуска тепловой энергии для котельных с</w:t>
      </w:r>
      <w:proofErr w:type="gramStart"/>
      <w:r>
        <w:t>.Б</w:t>
      </w:r>
      <w:proofErr w:type="gramEnd"/>
      <w:r>
        <w:t xml:space="preserve">ольшое </w:t>
      </w:r>
      <w:proofErr w:type="spellStart"/>
      <w:r>
        <w:t>Чаусово</w:t>
      </w:r>
      <w:proofErr w:type="spellEnd"/>
      <w:r>
        <w:t xml:space="preserve"> и д.Белый Яр представлен в таблице 1.4а</w:t>
      </w:r>
    </w:p>
    <w:p w:rsidR="00CC6AAB" w:rsidRDefault="00CC6AAB" w:rsidP="00CC6AAB">
      <w:pPr>
        <w:jc w:val="both"/>
      </w:pPr>
    </w:p>
    <w:p w:rsidR="00CC6AAB" w:rsidRDefault="00CC6AAB" w:rsidP="00CC6AAB">
      <w:pPr>
        <w:jc w:val="both"/>
      </w:pPr>
      <w:r>
        <w:t>Таблица – 1.4а - Расчет полезного отпуска тепловой энергии для котельных с</w:t>
      </w:r>
      <w:proofErr w:type="gramStart"/>
      <w:r>
        <w:t>.Б</w:t>
      </w:r>
      <w:proofErr w:type="gramEnd"/>
      <w:r>
        <w:t xml:space="preserve">ольшое </w:t>
      </w:r>
      <w:proofErr w:type="spellStart"/>
      <w:r>
        <w:t>Чаусово</w:t>
      </w:r>
      <w:proofErr w:type="spellEnd"/>
      <w:r>
        <w:t xml:space="preserve"> и д.Белый Яр</w:t>
      </w:r>
    </w:p>
    <w:p w:rsidR="00CC6AAB" w:rsidRDefault="00CC6AAB" w:rsidP="00CC6AAB">
      <w:pPr>
        <w:ind w:left="420"/>
      </w:pPr>
    </w:p>
    <w:tbl>
      <w:tblPr>
        <w:tblW w:w="10324" w:type="dxa"/>
        <w:tblInd w:w="100" w:type="dxa"/>
        <w:tblLook w:val="04A0"/>
      </w:tblPr>
      <w:tblGrid>
        <w:gridCol w:w="2460"/>
        <w:gridCol w:w="1236"/>
        <w:gridCol w:w="1236"/>
        <w:gridCol w:w="1236"/>
        <w:gridCol w:w="1240"/>
        <w:gridCol w:w="1236"/>
        <w:gridCol w:w="840"/>
        <w:gridCol w:w="840"/>
      </w:tblGrid>
      <w:tr w:rsidR="00CC6AAB" w:rsidRPr="00607533" w:rsidTr="00CC6AAB">
        <w:trPr>
          <w:trHeight w:val="576"/>
        </w:trPr>
        <w:tc>
          <w:tcPr>
            <w:tcW w:w="2460" w:type="dxa"/>
            <w:tcBorders>
              <w:top w:val="single" w:sz="4" w:space="0" w:color="auto"/>
              <w:left w:val="single" w:sz="4" w:space="0" w:color="auto"/>
              <w:bottom w:val="single" w:sz="4" w:space="0" w:color="auto"/>
              <w:right w:val="single" w:sz="4" w:space="0" w:color="auto"/>
            </w:tcBorders>
            <w:vAlign w:val="center"/>
            <w:hideMark/>
          </w:tcPr>
          <w:p w:rsidR="00CC6AAB" w:rsidRPr="00607533" w:rsidRDefault="00CC6AAB">
            <w:pPr>
              <w:jc w:val="center"/>
              <w:rPr>
                <w:color w:val="000000"/>
                <w:sz w:val="18"/>
                <w:szCs w:val="18"/>
              </w:rPr>
            </w:pPr>
            <w:r w:rsidRPr="00607533">
              <w:rPr>
                <w:color w:val="000000"/>
                <w:sz w:val="18"/>
                <w:szCs w:val="18"/>
              </w:rPr>
              <w:t>Показатель</w:t>
            </w:r>
          </w:p>
        </w:tc>
        <w:tc>
          <w:tcPr>
            <w:tcW w:w="7864" w:type="dxa"/>
            <w:gridSpan w:val="7"/>
            <w:tcBorders>
              <w:top w:val="single" w:sz="4" w:space="0" w:color="auto"/>
              <w:left w:val="single" w:sz="4" w:space="0" w:color="auto"/>
              <w:bottom w:val="single" w:sz="4" w:space="0" w:color="auto"/>
              <w:right w:val="single" w:sz="4" w:space="0" w:color="auto"/>
            </w:tcBorders>
            <w:vAlign w:val="center"/>
            <w:hideMark/>
          </w:tcPr>
          <w:p w:rsidR="00CC6AAB" w:rsidRPr="00607533" w:rsidRDefault="00CC6AAB">
            <w:pPr>
              <w:jc w:val="center"/>
              <w:rPr>
                <w:color w:val="000000"/>
                <w:sz w:val="18"/>
                <w:szCs w:val="18"/>
              </w:rPr>
            </w:pPr>
            <w:r w:rsidRPr="00607533">
              <w:rPr>
                <w:color w:val="000000"/>
                <w:sz w:val="18"/>
                <w:szCs w:val="18"/>
              </w:rPr>
              <w:t>Полезный отпуск тепловой энергии</w:t>
            </w:r>
          </w:p>
        </w:tc>
      </w:tr>
      <w:tr w:rsidR="00CC6AAB" w:rsidRPr="00607533" w:rsidTr="00CC6AAB">
        <w:trPr>
          <w:trHeight w:val="343"/>
        </w:trPr>
        <w:tc>
          <w:tcPr>
            <w:tcW w:w="2460" w:type="dxa"/>
            <w:tcBorders>
              <w:top w:val="nil"/>
              <w:left w:val="single" w:sz="4" w:space="0" w:color="auto"/>
              <w:bottom w:val="single" w:sz="4" w:space="0" w:color="auto"/>
              <w:right w:val="single" w:sz="4" w:space="0" w:color="auto"/>
            </w:tcBorders>
            <w:noWrap/>
            <w:vAlign w:val="bottom"/>
            <w:hideMark/>
          </w:tcPr>
          <w:p w:rsidR="00CC6AAB" w:rsidRPr="00607533" w:rsidRDefault="00CC6AAB">
            <w:pPr>
              <w:jc w:val="center"/>
              <w:rPr>
                <w:color w:val="000000"/>
                <w:sz w:val="18"/>
                <w:szCs w:val="18"/>
              </w:rPr>
            </w:pPr>
            <w:r w:rsidRPr="00607533">
              <w:rPr>
                <w:color w:val="000000"/>
                <w:sz w:val="18"/>
                <w:szCs w:val="18"/>
              </w:rPr>
              <w:t>Годы</w:t>
            </w:r>
          </w:p>
        </w:tc>
        <w:tc>
          <w:tcPr>
            <w:tcW w:w="1236" w:type="dxa"/>
            <w:tcBorders>
              <w:top w:val="single" w:sz="4" w:space="0" w:color="auto"/>
              <w:left w:val="nil"/>
              <w:bottom w:val="single" w:sz="4" w:space="0" w:color="auto"/>
              <w:right w:val="single" w:sz="4" w:space="0" w:color="auto"/>
            </w:tcBorders>
            <w:noWrap/>
            <w:vAlign w:val="bottom"/>
            <w:hideMark/>
          </w:tcPr>
          <w:p w:rsidR="00CC6AAB" w:rsidRPr="00607533" w:rsidRDefault="00CC6AAB">
            <w:pPr>
              <w:jc w:val="center"/>
              <w:rPr>
                <w:color w:val="000000"/>
                <w:sz w:val="18"/>
                <w:szCs w:val="18"/>
              </w:rPr>
            </w:pPr>
            <w:r w:rsidRPr="00607533">
              <w:rPr>
                <w:color w:val="000000"/>
                <w:sz w:val="18"/>
                <w:szCs w:val="18"/>
              </w:rPr>
              <w:t>2018</w:t>
            </w:r>
          </w:p>
        </w:tc>
        <w:tc>
          <w:tcPr>
            <w:tcW w:w="1236" w:type="dxa"/>
            <w:tcBorders>
              <w:top w:val="single" w:sz="4" w:space="0" w:color="auto"/>
              <w:left w:val="nil"/>
              <w:bottom w:val="single" w:sz="4" w:space="0" w:color="auto"/>
              <w:right w:val="single" w:sz="4" w:space="0" w:color="auto"/>
            </w:tcBorders>
            <w:noWrap/>
            <w:vAlign w:val="bottom"/>
            <w:hideMark/>
          </w:tcPr>
          <w:p w:rsidR="00CC6AAB" w:rsidRPr="00607533" w:rsidRDefault="00CC6AAB">
            <w:pPr>
              <w:jc w:val="center"/>
              <w:rPr>
                <w:color w:val="000000"/>
                <w:sz w:val="18"/>
                <w:szCs w:val="18"/>
              </w:rPr>
            </w:pPr>
            <w:r w:rsidRPr="00607533">
              <w:rPr>
                <w:color w:val="000000"/>
                <w:sz w:val="18"/>
                <w:szCs w:val="18"/>
              </w:rPr>
              <w:t>2019</w:t>
            </w:r>
          </w:p>
        </w:tc>
        <w:tc>
          <w:tcPr>
            <w:tcW w:w="1236" w:type="dxa"/>
            <w:tcBorders>
              <w:top w:val="single" w:sz="4" w:space="0" w:color="auto"/>
              <w:left w:val="nil"/>
              <w:bottom w:val="single" w:sz="4" w:space="0" w:color="auto"/>
              <w:right w:val="single" w:sz="4" w:space="0" w:color="auto"/>
            </w:tcBorders>
            <w:noWrap/>
            <w:vAlign w:val="bottom"/>
            <w:hideMark/>
          </w:tcPr>
          <w:p w:rsidR="00CC6AAB" w:rsidRPr="00607533" w:rsidRDefault="00CC6AAB">
            <w:pPr>
              <w:jc w:val="center"/>
              <w:rPr>
                <w:color w:val="000000"/>
                <w:sz w:val="18"/>
                <w:szCs w:val="18"/>
              </w:rPr>
            </w:pPr>
            <w:r w:rsidRPr="00607533">
              <w:rPr>
                <w:color w:val="000000"/>
                <w:sz w:val="18"/>
                <w:szCs w:val="18"/>
              </w:rPr>
              <w:t>2020</w:t>
            </w:r>
          </w:p>
        </w:tc>
        <w:tc>
          <w:tcPr>
            <w:tcW w:w="1240" w:type="dxa"/>
            <w:tcBorders>
              <w:top w:val="single" w:sz="4" w:space="0" w:color="auto"/>
              <w:left w:val="nil"/>
              <w:bottom w:val="single" w:sz="4" w:space="0" w:color="auto"/>
              <w:right w:val="single" w:sz="4" w:space="0" w:color="auto"/>
            </w:tcBorders>
            <w:noWrap/>
            <w:vAlign w:val="bottom"/>
            <w:hideMark/>
          </w:tcPr>
          <w:p w:rsidR="00CC6AAB" w:rsidRPr="00607533" w:rsidRDefault="00CC6AAB">
            <w:pPr>
              <w:jc w:val="center"/>
              <w:rPr>
                <w:color w:val="000000"/>
                <w:sz w:val="18"/>
                <w:szCs w:val="18"/>
              </w:rPr>
            </w:pPr>
            <w:r w:rsidRPr="00607533">
              <w:rPr>
                <w:color w:val="000000"/>
                <w:sz w:val="18"/>
                <w:szCs w:val="18"/>
              </w:rPr>
              <w:t>2021-2023</w:t>
            </w:r>
          </w:p>
        </w:tc>
        <w:tc>
          <w:tcPr>
            <w:tcW w:w="1236" w:type="dxa"/>
            <w:tcBorders>
              <w:top w:val="single" w:sz="4" w:space="0" w:color="auto"/>
              <w:left w:val="nil"/>
              <w:bottom w:val="single" w:sz="4" w:space="0" w:color="auto"/>
              <w:right w:val="single" w:sz="4" w:space="0" w:color="auto"/>
            </w:tcBorders>
            <w:noWrap/>
            <w:vAlign w:val="bottom"/>
            <w:hideMark/>
          </w:tcPr>
          <w:p w:rsidR="00CC6AAB" w:rsidRPr="00607533" w:rsidRDefault="00CC6AAB">
            <w:pPr>
              <w:jc w:val="center"/>
              <w:rPr>
                <w:color w:val="000000"/>
                <w:sz w:val="18"/>
                <w:szCs w:val="18"/>
              </w:rPr>
            </w:pPr>
            <w:r w:rsidRPr="00607533">
              <w:rPr>
                <w:color w:val="000000"/>
                <w:sz w:val="18"/>
                <w:szCs w:val="18"/>
              </w:rPr>
              <w:t>2024-2026</w:t>
            </w:r>
          </w:p>
        </w:tc>
        <w:tc>
          <w:tcPr>
            <w:tcW w:w="840" w:type="dxa"/>
            <w:tcBorders>
              <w:top w:val="single" w:sz="4" w:space="0" w:color="auto"/>
              <w:left w:val="nil"/>
              <w:bottom w:val="single" w:sz="4" w:space="0" w:color="auto"/>
              <w:right w:val="single" w:sz="4" w:space="0" w:color="auto"/>
            </w:tcBorders>
            <w:hideMark/>
          </w:tcPr>
          <w:p w:rsidR="00CC6AAB" w:rsidRPr="00607533" w:rsidRDefault="00CC6AAB">
            <w:pPr>
              <w:jc w:val="center"/>
              <w:rPr>
                <w:color w:val="000000"/>
                <w:sz w:val="18"/>
                <w:szCs w:val="18"/>
              </w:rPr>
            </w:pPr>
            <w:r w:rsidRPr="00607533">
              <w:rPr>
                <w:color w:val="000000"/>
                <w:sz w:val="18"/>
                <w:szCs w:val="18"/>
              </w:rPr>
              <w:t>2027-2029</w:t>
            </w:r>
          </w:p>
        </w:tc>
        <w:tc>
          <w:tcPr>
            <w:tcW w:w="840" w:type="dxa"/>
            <w:tcBorders>
              <w:top w:val="single" w:sz="4" w:space="0" w:color="auto"/>
              <w:left w:val="nil"/>
              <w:bottom w:val="single" w:sz="4" w:space="0" w:color="auto"/>
              <w:right w:val="single" w:sz="4" w:space="0" w:color="auto"/>
            </w:tcBorders>
            <w:hideMark/>
          </w:tcPr>
          <w:p w:rsidR="00CC6AAB" w:rsidRPr="00607533" w:rsidRDefault="00CC6AAB">
            <w:pPr>
              <w:jc w:val="center"/>
              <w:rPr>
                <w:color w:val="000000"/>
                <w:sz w:val="18"/>
                <w:szCs w:val="18"/>
              </w:rPr>
            </w:pPr>
            <w:r w:rsidRPr="00607533">
              <w:rPr>
                <w:color w:val="000000"/>
                <w:sz w:val="18"/>
                <w:szCs w:val="18"/>
              </w:rPr>
              <w:t>2030-2033</w:t>
            </w:r>
          </w:p>
        </w:tc>
      </w:tr>
      <w:tr w:rsidR="00CC6AAB" w:rsidRPr="00607533" w:rsidTr="00CC6AAB">
        <w:trPr>
          <w:trHeight w:val="290"/>
        </w:trPr>
        <w:tc>
          <w:tcPr>
            <w:tcW w:w="2460" w:type="dxa"/>
            <w:tcBorders>
              <w:top w:val="nil"/>
              <w:left w:val="single" w:sz="4" w:space="0" w:color="auto"/>
              <w:bottom w:val="single" w:sz="4" w:space="0" w:color="auto"/>
              <w:right w:val="single" w:sz="4" w:space="0" w:color="auto"/>
            </w:tcBorders>
            <w:noWrap/>
            <w:vAlign w:val="center"/>
            <w:hideMark/>
          </w:tcPr>
          <w:p w:rsidR="00CC6AAB" w:rsidRPr="00607533" w:rsidRDefault="00CC6AAB">
            <w:pPr>
              <w:jc w:val="center"/>
              <w:rPr>
                <w:color w:val="000000"/>
                <w:sz w:val="18"/>
                <w:szCs w:val="18"/>
              </w:rPr>
            </w:pPr>
            <w:r w:rsidRPr="00607533">
              <w:rPr>
                <w:color w:val="000000"/>
                <w:sz w:val="18"/>
                <w:szCs w:val="18"/>
              </w:rPr>
              <w:t>1</w:t>
            </w:r>
          </w:p>
        </w:tc>
        <w:tc>
          <w:tcPr>
            <w:tcW w:w="1236" w:type="dxa"/>
            <w:tcBorders>
              <w:top w:val="nil"/>
              <w:left w:val="nil"/>
              <w:bottom w:val="single" w:sz="4" w:space="0" w:color="auto"/>
              <w:right w:val="single" w:sz="4" w:space="0" w:color="auto"/>
            </w:tcBorders>
            <w:noWrap/>
            <w:vAlign w:val="center"/>
            <w:hideMark/>
          </w:tcPr>
          <w:p w:rsidR="00CC6AAB" w:rsidRPr="00607533" w:rsidRDefault="00CC6AAB">
            <w:pPr>
              <w:jc w:val="center"/>
              <w:rPr>
                <w:color w:val="000000"/>
                <w:sz w:val="18"/>
                <w:szCs w:val="18"/>
              </w:rPr>
            </w:pPr>
            <w:r w:rsidRPr="00607533">
              <w:rPr>
                <w:color w:val="000000"/>
                <w:sz w:val="18"/>
                <w:szCs w:val="18"/>
              </w:rPr>
              <w:t>2</w:t>
            </w:r>
          </w:p>
        </w:tc>
        <w:tc>
          <w:tcPr>
            <w:tcW w:w="1236" w:type="dxa"/>
            <w:tcBorders>
              <w:top w:val="nil"/>
              <w:left w:val="nil"/>
              <w:bottom w:val="single" w:sz="4" w:space="0" w:color="auto"/>
              <w:right w:val="single" w:sz="4" w:space="0" w:color="auto"/>
            </w:tcBorders>
            <w:noWrap/>
            <w:vAlign w:val="center"/>
            <w:hideMark/>
          </w:tcPr>
          <w:p w:rsidR="00CC6AAB" w:rsidRPr="00607533" w:rsidRDefault="00CC6AAB">
            <w:pPr>
              <w:jc w:val="center"/>
              <w:rPr>
                <w:color w:val="000000"/>
                <w:sz w:val="18"/>
                <w:szCs w:val="18"/>
              </w:rPr>
            </w:pPr>
            <w:r w:rsidRPr="00607533">
              <w:rPr>
                <w:color w:val="000000"/>
                <w:sz w:val="18"/>
                <w:szCs w:val="18"/>
              </w:rPr>
              <w:t>3</w:t>
            </w:r>
          </w:p>
        </w:tc>
        <w:tc>
          <w:tcPr>
            <w:tcW w:w="1236" w:type="dxa"/>
            <w:tcBorders>
              <w:top w:val="nil"/>
              <w:left w:val="nil"/>
              <w:bottom w:val="single" w:sz="4" w:space="0" w:color="auto"/>
              <w:right w:val="single" w:sz="4" w:space="0" w:color="auto"/>
            </w:tcBorders>
            <w:noWrap/>
            <w:vAlign w:val="center"/>
            <w:hideMark/>
          </w:tcPr>
          <w:p w:rsidR="00CC6AAB" w:rsidRPr="00607533" w:rsidRDefault="00CC6AAB">
            <w:pPr>
              <w:jc w:val="center"/>
              <w:rPr>
                <w:color w:val="000000"/>
                <w:sz w:val="18"/>
                <w:szCs w:val="18"/>
              </w:rPr>
            </w:pPr>
            <w:r w:rsidRPr="00607533">
              <w:rPr>
                <w:color w:val="000000"/>
                <w:sz w:val="18"/>
                <w:szCs w:val="18"/>
              </w:rPr>
              <w:t>4</w:t>
            </w:r>
          </w:p>
        </w:tc>
        <w:tc>
          <w:tcPr>
            <w:tcW w:w="1240" w:type="dxa"/>
            <w:tcBorders>
              <w:top w:val="nil"/>
              <w:left w:val="nil"/>
              <w:bottom w:val="single" w:sz="4" w:space="0" w:color="auto"/>
              <w:right w:val="single" w:sz="4" w:space="0" w:color="auto"/>
            </w:tcBorders>
            <w:noWrap/>
            <w:vAlign w:val="center"/>
            <w:hideMark/>
          </w:tcPr>
          <w:p w:rsidR="00CC6AAB" w:rsidRPr="00607533" w:rsidRDefault="00CC6AAB">
            <w:pPr>
              <w:jc w:val="center"/>
              <w:rPr>
                <w:color w:val="000000"/>
                <w:sz w:val="18"/>
                <w:szCs w:val="18"/>
              </w:rPr>
            </w:pPr>
            <w:r w:rsidRPr="00607533">
              <w:rPr>
                <w:color w:val="000000"/>
                <w:sz w:val="18"/>
                <w:szCs w:val="18"/>
              </w:rPr>
              <w:t>5</w:t>
            </w:r>
          </w:p>
        </w:tc>
        <w:tc>
          <w:tcPr>
            <w:tcW w:w="1236" w:type="dxa"/>
            <w:tcBorders>
              <w:top w:val="nil"/>
              <w:left w:val="nil"/>
              <w:bottom w:val="single" w:sz="4" w:space="0" w:color="auto"/>
              <w:right w:val="single" w:sz="4" w:space="0" w:color="auto"/>
            </w:tcBorders>
            <w:noWrap/>
            <w:vAlign w:val="center"/>
            <w:hideMark/>
          </w:tcPr>
          <w:p w:rsidR="00CC6AAB" w:rsidRPr="00607533" w:rsidRDefault="00CC6AAB">
            <w:pPr>
              <w:jc w:val="center"/>
              <w:rPr>
                <w:color w:val="000000"/>
                <w:sz w:val="18"/>
                <w:szCs w:val="18"/>
              </w:rPr>
            </w:pPr>
            <w:r w:rsidRPr="00607533">
              <w:rPr>
                <w:color w:val="000000"/>
                <w:sz w:val="18"/>
                <w:szCs w:val="18"/>
              </w:rPr>
              <w:t>6</w:t>
            </w:r>
          </w:p>
        </w:tc>
        <w:tc>
          <w:tcPr>
            <w:tcW w:w="840" w:type="dxa"/>
            <w:tcBorders>
              <w:top w:val="nil"/>
              <w:left w:val="nil"/>
              <w:bottom w:val="single" w:sz="4" w:space="0" w:color="auto"/>
              <w:right w:val="single" w:sz="4" w:space="0" w:color="auto"/>
            </w:tcBorders>
            <w:vAlign w:val="center"/>
            <w:hideMark/>
          </w:tcPr>
          <w:p w:rsidR="00CC6AAB" w:rsidRPr="00607533" w:rsidRDefault="00CC6AAB">
            <w:pPr>
              <w:jc w:val="center"/>
              <w:rPr>
                <w:color w:val="000000"/>
                <w:sz w:val="18"/>
                <w:szCs w:val="18"/>
              </w:rPr>
            </w:pPr>
            <w:r w:rsidRPr="00607533">
              <w:rPr>
                <w:color w:val="000000"/>
                <w:sz w:val="18"/>
                <w:szCs w:val="18"/>
              </w:rPr>
              <w:t>7</w:t>
            </w:r>
          </w:p>
        </w:tc>
        <w:tc>
          <w:tcPr>
            <w:tcW w:w="840" w:type="dxa"/>
            <w:tcBorders>
              <w:top w:val="nil"/>
              <w:left w:val="nil"/>
              <w:bottom w:val="single" w:sz="4" w:space="0" w:color="auto"/>
              <w:right w:val="single" w:sz="4" w:space="0" w:color="auto"/>
            </w:tcBorders>
            <w:vAlign w:val="center"/>
            <w:hideMark/>
          </w:tcPr>
          <w:p w:rsidR="00CC6AAB" w:rsidRPr="00607533" w:rsidRDefault="00CC6AAB">
            <w:pPr>
              <w:jc w:val="center"/>
              <w:rPr>
                <w:color w:val="000000"/>
                <w:sz w:val="18"/>
                <w:szCs w:val="18"/>
              </w:rPr>
            </w:pPr>
            <w:r w:rsidRPr="00607533">
              <w:rPr>
                <w:color w:val="000000"/>
                <w:sz w:val="18"/>
                <w:szCs w:val="18"/>
              </w:rPr>
              <w:t>8</w:t>
            </w:r>
          </w:p>
        </w:tc>
      </w:tr>
      <w:tr w:rsidR="005F38EB" w:rsidRPr="00607533" w:rsidTr="005F38EB">
        <w:trPr>
          <w:trHeight w:val="870"/>
        </w:trPr>
        <w:tc>
          <w:tcPr>
            <w:tcW w:w="2460" w:type="dxa"/>
            <w:tcBorders>
              <w:top w:val="single" w:sz="4" w:space="0" w:color="auto"/>
              <w:left w:val="single" w:sz="4" w:space="0" w:color="auto"/>
              <w:bottom w:val="single" w:sz="4" w:space="0" w:color="auto"/>
              <w:right w:val="single" w:sz="4" w:space="0" w:color="auto"/>
            </w:tcBorders>
            <w:vAlign w:val="center"/>
            <w:hideMark/>
          </w:tcPr>
          <w:p w:rsidR="005F38EB" w:rsidRPr="00607533" w:rsidRDefault="005F38EB">
            <w:pPr>
              <w:rPr>
                <w:color w:val="000000"/>
                <w:sz w:val="18"/>
                <w:szCs w:val="18"/>
              </w:rPr>
            </w:pPr>
            <w:r w:rsidRPr="00607533">
              <w:rPr>
                <w:color w:val="000000"/>
                <w:sz w:val="18"/>
                <w:szCs w:val="18"/>
              </w:rPr>
              <w:t>Полезный отпуск тепловой энергии котельной с</w:t>
            </w:r>
            <w:proofErr w:type="gramStart"/>
            <w:r w:rsidRPr="00607533">
              <w:rPr>
                <w:color w:val="000000"/>
                <w:sz w:val="18"/>
                <w:szCs w:val="18"/>
              </w:rPr>
              <w:t>.Б</w:t>
            </w:r>
            <w:proofErr w:type="gramEnd"/>
            <w:r w:rsidRPr="00607533">
              <w:rPr>
                <w:color w:val="000000"/>
                <w:sz w:val="18"/>
                <w:szCs w:val="18"/>
              </w:rPr>
              <w:t xml:space="preserve">ольшое </w:t>
            </w:r>
            <w:proofErr w:type="spellStart"/>
            <w:r w:rsidRPr="00607533">
              <w:rPr>
                <w:color w:val="000000"/>
                <w:sz w:val="18"/>
                <w:szCs w:val="18"/>
              </w:rPr>
              <w:t>Чаусово</w:t>
            </w:r>
            <w:proofErr w:type="spellEnd"/>
            <w:r w:rsidRPr="00607533">
              <w:rPr>
                <w:color w:val="000000"/>
                <w:sz w:val="18"/>
                <w:szCs w:val="18"/>
              </w:rPr>
              <w:t>, Гкал/год</w:t>
            </w:r>
          </w:p>
        </w:tc>
        <w:tc>
          <w:tcPr>
            <w:tcW w:w="1236" w:type="dxa"/>
            <w:tcBorders>
              <w:top w:val="single" w:sz="4" w:space="0" w:color="auto"/>
              <w:left w:val="nil"/>
              <w:bottom w:val="single" w:sz="4" w:space="0" w:color="auto"/>
              <w:right w:val="single" w:sz="4" w:space="0" w:color="auto"/>
            </w:tcBorders>
            <w:vAlign w:val="center"/>
            <w:hideMark/>
          </w:tcPr>
          <w:p w:rsidR="005F38EB" w:rsidRPr="005F38EB" w:rsidRDefault="005F38EB" w:rsidP="005F38EB">
            <w:pPr>
              <w:jc w:val="center"/>
              <w:rPr>
                <w:color w:val="000000"/>
                <w:sz w:val="18"/>
                <w:szCs w:val="18"/>
              </w:rPr>
            </w:pPr>
            <w:r w:rsidRPr="005F38EB">
              <w:rPr>
                <w:color w:val="000000"/>
                <w:sz w:val="18"/>
                <w:szCs w:val="18"/>
              </w:rPr>
              <w:t>273</w:t>
            </w:r>
          </w:p>
        </w:tc>
        <w:tc>
          <w:tcPr>
            <w:tcW w:w="1236" w:type="dxa"/>
            <w:tcBorders>
              <w:top w:val="single" w:sz="4" w:space="0" w:color="auto"/>
              <w:left w:val="nil"/>
              <w:bottom w:val="single" w:sz="4" w:space="0" w:color="auto"/>
              <w:right w:val="single" w:sz="4" w:space="0" w:color="auto"/>
            </w:tcBorders>
            <w:vAlign w:val="center"/>
            <w:hideMark/>
          </w:tcPr>
          <w:p w:rsidR="005F38EB" w:rsidRPr="005F38EB" w:rsidRDefault="005F38EB" w:rsidP="005F38EB">
            <w:pPr>
              <w:jc w:val="center"/>
            </w:pPr>
            <w:r w:rsidRPr="005F38EB">
              <w:rPr>
                <w:color w:val="000000"/>
                <w:sz w:val="18"/>
                <w:szCs w:val="18"/>
              </w:rPr>
              <w:t>273</w:t>
            </w:r>
          </w:p>
        </w:tc>
        <w:tc>
          <w:tcPr>
            <w:tcW w:w="1236" w:type="dxa"/>
            <w:tcBorders>
              <w:top w:val="single" w:sz="4" w:space="0" w:color="auto"/>
              <w:left w:val="nil"/>
              <w:bottom w:val="single" w:sz="4" w:space="0" w:color="auto"/>
              <w:right w:val="single" w:sz="4" w:space="0" w:color="auto"/>
            </w:tcBorders>
            <w:vAlign w:val="center"/>
            <w:hideMark/>
          </w:tcPr>
          <w:p w:rsidR="005F38EB" w:rsidRPr="005F38EB" w:rsidRDefault="005F38EB" w:rsidP="005F38EB">
            <w:pPr>
              <w:jc w:val="center"/>
            </w:pPr>
            <w:r w:rsidRPr="005F38EB">
              <w:rPr>
                <w:color w:val="000000"/>
                <w:sz w:val="18"/>
                <w:szCs w:val="18"/>
              </w:rPr>
              <w:t>273</w:t>
            </w:r>
          </w:p>
        </w:tc>
        <w:tc>
          <w:tcPr>
            <w:tcW w:w="1240" w:type="dxa"/>
            <w:tcBorders>
              <w:top w:val="single" w:sz="4" w:space="0" w:color="auto"/>
              <w:left w:val="nil"/>
              <w:bottom w:val="single" w:sz="4" w:space="0" w:color="auto"/>
              <w:right w:val="single" w:sz="4" w:space="0" w:color="auto"/>
            </w:tcBorders>
            <w:vAlign w:val="center"/>
            <w:hideMark/>
          </w:tcPr>
          <w:p w:rsidR="005F38EB" w:rsidRPr="005F38EB" w:rsidRDefault="005F38EB" w:rsidP="005F38EB">
            <w:pPr>
              <w:jc w:val="center"/>
            </w:pPr>
            <w:r w:rsidRPr="005F38EB">
              <w:rPr>
                <w:color w:val="000000"/>
                <w:sz w:val="18"/>
                <w:szCs w:val="18"/>
              </w:rPr>
              <w:t>273</w:t>
            </w:r>
          </w:p>
        </w:tc>
        <w:tc>
          <w:tcPr>
            <w:tcW w:w="1236" w:type="dxa"/>
            <w:tcBorders>
              <w:top w:val="single" w:sz="4" w:space="0" w:color="auto"/>
              <w:left w:val="nil"/>
              <w:bottom w:val="single" w:sz="4" w:space="0" w:color="auto"/>
              <w:right w:val="single" w:sz="4" w:space="0" w:color="auto"/>
            </w:tcBorders>
            <w:vAlign w:val="center"/>
            <w:hideMark/>
          </w:tcPr>
          <w:p w:rsidR="005F38EB" w:rsidRPr="005F38EB" w:rsidRDefault="005F38EB" w:rsidP="005F38EB">
            <w:pPr>
              <w:jc w:val="center"/>
            </w:pPr>
            <w:r w:rsidRPr="005F38EB">
              <w:rPr>
                <w:color w:val="000000"/>
                <w:sz w:val="18"/>
                <w:szCs w:val="18"/>
              </w:rPr>
              <w:t>273</w:t>
            </w:r>
          </w:p>
        </w:tc>
        <w:tc>
          <w:tcPr>
            <w:tcW w:w="840" w:type="dxa"/>
            <w:tcBorders>
              <w:top w:val="single" w:sz="4" w:space="0" w:color="auto"/>
              <w:left w:val="nil"/>
              <w:bottom w:val="single" w:sz="4" w:space="0" w:color="auto"/>
              <w:right w:val="single" w:sz="4" w:space="0" w:color="auto"/>
            </w:tcBorders>
            <w:vAlign w:val="center"/>
            <w:hideMark/>
          </w:tcPr>
          <w:p w:rsidR="005F38EB" w:rsidRPr="005F38EB" w:rsidRDefault="005F38EB" w:rsidP="005F38EB">
            <w:pPr>
              <w:jc w:val="center"/>
            </w:pPr>
            <w:r w:rsidRPr="005F38EB">
              <w:rPr>
                <w:color w:val="000000"/>
                <w:sz w:val="18"/>
                <w:szCs w:val="18"/>
              </w:rPr>
              <w:t>273</w:t>
            </w:r>
          </w:p>
        </w:tc>
        <w:tc>
          <w:tcPr>
            <w:tcW w:w="840" w:type="dxa"/>
            <w:tcBorders>
              <w:top w:val="single" w:sz="4" w:space="0" w:color="auto"/>
              <w:left w:val="nil"/>
              <w:bottom w:val="single" w:sz="4" w:space="0" w:color="auto"/>
              <w:right w:val="single" w:sz="4" w:space="0" w:color="auto"/>
            </w:tcBorders>
            <w:vAlign w:val="center"/>
            <w:hideMark/>
          </w:tcPr>
          <w:p w:rsidR="005F38EB" w:rsidRPr="005F38EB" w:rsidRDefault="005F38EB" w:rsidP="005F38EB">
            <w:pPr>
              <w:jc w:val="center"/>
            </w:pPr>
            <w:r w:rsidRPr="005F38EB">
              <w:rPr>
                <w:color w:val="000000"/>
                <w:sz w:val="18"/>
                <w:szCs w:val="18"/>
              </w:rPr>
              <w:t>273</w:t>
            </w:r>
          </w:p>
        </w:tc>
      </w:tr>
      <w:bookmarkEnd w:id="7"/>
      <w:tr w:rsidR="005F38EB" w:rsidRPr="00607533" w:rsidTr="005F38EB">
        <w:trPr>
          <w:trHeight w:val="870"/>
        </w:trPr>
        <w:tc>
          <w:tcPr>
            <w:tcW w:w="2460" w:type="dxa"/>
            <w:tcBorders>
              <w:top w:val="single" w:sz="4" w:space="0" w:color="auto"/>
              <w:left w:val="single" w:sz="4" w:space="0" w:color="auto"/>
              <w:bottom w:val="single" w:sz="4" w:space="0" w:color="auto"/>
              <w:right w:val="single" w:sz="4" w:space="0" w:color="auto"/>
            </w:tcBorders>
            <w:vAlign w:val="center"/>
            <w:hideMark/>
          </w:tcPr>
          <w:p w:rsidR="005F38EB" w:rsidRPr="00607533" w:rsidRDefault="005F38EB">
            <w:pPr>
              <w:rPr>
                <w:color w:val="000000"/>
                <w:sz w:val="18"/>
                <w:szCs w:val="18"/>
              </w:rPr>
            </w:pPr>
            <w:r w:rsidRPr="00607533">
              <w:rPr>
                <w:color w:val="000000"/>
                <w:sz w:val="18"/>
                <w:szCs w:val="18"/>
              </w:rPr>
              <w:t>Полезный отпуск тепловой энергии котельной д</w:t>
            </w:r>
            <w:proofErr w:type="gramStart"/>
            <w:r w:rsidRPr="00607533">
              <w:rPr>
                <w:color w:val="000000"/>
                <w:sz w:val="18"/>
                <w:szCs w:val="18"/>
              </w:rPr>
              <w:t>.Б</w:t>
            </w:r>
            <w:proofErr w:type="gramEnd"/>
            <w:r w:rsidRPr="00607533">
              <w:rPr>
                <w:color w:val="000000"/>
                <w:sz w:val="18"/>
                <w:szCs w:val="18"/>
              </w:rPr>
              <w:t>елый Яр, Гкал/год</w:t>
            </w:r>
          </w:p>
        </w:tc>
        <w:tc>
          <w:tcPr>
            <w:tcW w:w="1236" w:type="dxa"/>
            <w:tcBorders>
              <w:top w:val="single" w:sz="4" w:space="0" w:color="auto"/>
              <w:left w:val="nil"/>
              <w:bottom w:val="single" w:sz="4" w:space="0" w:color="auto"/>
              <w:right w:val="single" w:sz="4" w:space="0" w:color="auto"/>
            </w:tcBorders>
            <w:vAlign w:val="center"/>
          </w:tcPr>
          <w:p w:rsidR="005F38EB" w:rsidRPr="005F38EB" w:rsidRDefault="005F38EB" w:rsidP="005F38EB">
            <w:pPr>
              <w:jc w:val="center"/>
              <w:rPr>
                <w:color w:val="000000"/>
                <w:sz w:val="18"/>
                <w:szCs w:val="18"/>
              </w:rPr>
            </w:pPr>
            <w:r w:rsidRPr="005F38EB">
              <w:rPr>
                <w:color w:val="000000"/>
                <w:sz w:val="18"/>
                <w:szCs w:val="18"/>
              </w:rPr>
              <w:t>365,69</w:t>
            </w:r>
          </w:p>
        </w:tc>
        <w:tc>
          <w:tcPr>
            <w:tcW w:w="1236" w:type="dxa"/>
            <w:tcBorders>
              <w:top w:val="single" w:sz="4" w:space="0" w:color="auto"/>
              <w:left w:val="nil"/>
              <w:bottom w:val="single" w:sz="4" w:space="0" w:color="auto"/>
              <w:right w:val="single" w:sz="4" w:space="0" w:color="auto"/>
            </w:tcBorders>
            <w:vAlign w:val="center"/>
          </w:tcPr>
          <w:p w:rsidR="005F38EB" w:rsidRPr="005F38EB" w:rsidRDefault="005F38EB" w:rsidP="005F38EB">
            <w:pPr>
              <w:jc w:val="center"/>
            </w:pPr>
            <w:bookmarkStart w:id="10" w:name="_GoBack"/>
            <w:bookmarkEnd w:id="10"/>
            <w:r w:rsidRPr="005F38EB">
              <w:rPr>
                <w:color w:val="000000"/>
                <w:sz w:val="18"/>
                <w:szCs w:val="18"/>
              </w:rPr>
              <w:t>365,69</w:t>
            </w:r>
          </w:p>
        </w:tc>
        <w:tc>
          <w:tcPr>
            <w:tcW w:w="1236" w:type="dxa"/>
            <w:tcBorders>
              <w:top w:val="single" w:sz="4" w:space="0" w:color="auto"/>
              <w:left w:val="nil"/>
              <w:bottom w:val="single" w:sz="4" w:space="0" w:color="auto"/>
              <w:right w:val="single" w:sz="4" w:space="0" w:color="auto"/>
            </w:tcBorders>
            <w:vAlign w:val="center"/>
          </w:tcPr>
          <w:p w:rsidR="005F38EB" w:rsidRPr="005F38EB" w:rsidRDefault="005F38EB" w:rsidP="005F38EB">
            <w:pPr>
              <w:jc w:val="center"/>
            </w:pPr>
            <w:r w:rsidRPr="005F38EB">
              <w:rPr>
                <w:color w:val="000000"/>
                <w:sz w:val="18"/>
                <w:szCs w:val="18"/>
              </w:rPr>
              <w:t>365,69</w:t>
            </w:r>
          </w:p>
        </w:tc>
        <w:tc>
          <w:tcPr>
            <w:tcW w:w="1240" w:type="dxa"/>
            <w:tcBorders>
              <w:top w:val="single" w:sz="4" w:space="0" w:color="auto"/>
              <w:left w:val="nil"/>
              <w:bottom w:val="single" w:sz="4" w:space="0" w:color="auto"/>
              <w:right w:val="single" w:sz="4" w:space="0" w:color="auto"/>
            </w:tcBorders>
            <w:vAlign w:val="center"/>
          </w:tcPr>
          <w:p w:rsidR="005F38EB" w:rsidRPr="005F38EB" w:rsidRDefault="005F38EB" w:rsidP="005F38EB">
            <w:pPr>
              <w:jc w:val="center"/>
            </w:pPr>
            <w:r w:rsidRPr="005F38EB">
              <w:rPr>
                <w:color w:val="000000"/>
                <w:sz w:val="18"/>
                <w:szCs w:val="18"/>
              </w:rPr>
              <w:t>365,69</w:t>
            </w:r>
          </w:p>
        </w:tc>
        <w:tc>
          <w:tcPr>
            <w:tcW w:w="1236" w:type="dxa"/>
            <w:tcBorders>
              <w:top w:val="single" w:sz="4" w:space="0" w:color="auto"/>
              <w:left w:val="nil"/>
              <w:bottom w:val="single" w:sz="4" w:space="0" w:color="auto"/>
              <w:right w:val="single" w:sz="4" w:space="0" w:color="auto"/>
            </w:tcBorders>
            <w:vAlign w:val="center"/>
          </w:tcPr>
          <w:p w:rsidR="005F38EB" w:rsidRPr="005F38EB" w:rsidRDefault="005F38EB" w:rsidP="005F38EB">
            <w:pPr>
              <w:jc w:val="center"/>
            </w:pPr>
            <w:r w:rsidRPr="005F38EB">
              <w:rPr>
                <w:color w:val="000000"/>
                <w:sz w:val="18"/>
                <w:szCs w:val="18"/>
              </w:rPr>
              <w:t>365,69</w:t>
            </w:r>
          </w:p>
        </w:tc>
        <w:tc>
          <w:tcPr>
            <w:tcW w:w="840" w:type="dxa"/>
            <w:tcBorders>
              <w:top w:val="single" w:sz="4" w:space="0" w:color="auto"/>
              <w:left w:val="nil"/>
              <w:bottom w:val="single" w:sz="4" w:space="0" w:color="auto"/>
              <w:right w:val="single" w:sz="4" w:space="0" w:color="auto"/>
            </w:tcBorders>
            <w:vAlign w:val="center"/>
          </w:tcPr>
          <w:p w:rsidR="005F38EB" w:rsidRPr="005F38EB" w:rsidRDefault="005F38EB" w:rsidP="005F38EB">
            <w:pPr>
              <w:jc w:val="center"/>
            </w:pPr>
            <w:r w:rsidRPr="005F38EB">
              <w:rPr>
                <w:color w:val="000000"/>
                <w:sz w:val="18"/>
                <w:szCs w:val="18"/>
              </w:rPr>
              <w:t>365,69</w:t>
            </w:r>
          </w:p>
        </w:tc>
        <w:tc>
          <w:tcPr>
            <w:tcW w:w="840" w:type="dxa"/>
            <w:tcBorders>
              <w:top w:val="single" w:sz="4" w:space="0" w:color="auto"/>
              <w:left w:val="nil"/>
              <w:bottom w:val="single" w:sz="4" w:space="0" w:color="auto"/>
              <w:right w:val="single" w:sz="4" w:space="0" w:color="auto"/>
            </w:tcBorders>
            <w:vAlign w:val="center"/>
          </w:tcPr>
          <w:p w:rsidR="005F38EB" w:rsidRPr="005F38EB" w:rsidRDefault="005F38EB" w:rsidP="005F38EB">
            <w:pPr>
              <w:jc w:val="center"/>
            </w:pPr>
            <w:r w:rsidRPr="005F38EB">
              <w:rPr>
                <w:color w:val="000000"/>
                <w:sz w:val="18"/>
                <w:szCs w:val="18"/>
              </w:rPr>
              <w:t>365,69</w:t>
            </w:r>
          </w:p>
        </w:tc>
      </w:tr>
      <w:bookmarkEnd w:id="8"/>
    </w:tbl>
    <w:p w:rsidR="00CC6AAB" w:rsidRDefault="00CC6AAB" w:rsidP="009C0909">
      <w:pPr>
        <w:pStyle w:val="3"/>
        <w:spacing w:before="0" w:after="0"/>
        <w:ind w:firstLine="709"/>
        <w:jc w:val="both"/>
        <w:rPr>
          <w:rFonts w:ascii="Times New Roman" w:hAnsi="Times New Roman" w:cs="Times New Roman"/>
          <w:b w:val="0"/>
          <w:bCs w:val="0"/>
          <w:sz w:val="24"/>
          <w:szCs w:val="24"/>
        </w:rPr>
      </w:pPr>
    </w:p>
    <w:p w:rsidR="005A50C2" w:rsidRPr="00E11FE0" w:rsidRDefault="00CA5185" w:rsidP="009C0909">
      <w:pPr>
        <w:pStyle w:val="3"/>
        <w:spacing w:before="0" w:after="0"/>
        <w:ind w:firstLine="709"/>
        <w:jc w:val="both"/>
        <w:rPr>
          <w:rFonts w:ascii="Times New Roman" w:hAnsi="Times New Roman" w:cs="Times New Roman"/>
          <w:b w:val="0"/>
          <w:sz w:val="24"/>
          <w:szCs w:val="24"/>
        </w:rPr>
      </w:pPr>
      <w:r w:rsidRPr="0057371C">
        <w:rPr>
          <w:rFonts w:ascii="Times New Roman" w:hAnsi="Times New Roman" w:cs="Times New Roman"/>
          <w:b w:val="0"/>
          <w:bCs w:val="0"/>
          <w:sz w:val="24"/>
          <w:szCs w:val="24"/>
        </w:rPr>
        <w:t>1</w:t>
      </w:r>
      <w:r w:rsidR="00E11FE0" w:rsidRPr="0057371C">
        <w:rPr>
          <w:rFonts w:ascii="Times New Roman" w:hAnsi="Times New Roman" w:cs="Times New Roman"/>
          <w:b w:val="0"/>
          <w:bCs w:val="0"/>
          <w:sz w:val="24"/>
          <w:szCs w:val="24"/>
        </w:rPr>
        <w:t>.3</w:t>
      </w:r>
      <w:r w:rsidR="009C0909" w:rsidRPr="0057371C">
        <w:rPr>
          <w:rFonts w:ascii="Times New Roman" w:hAnsi="Times New Roman" w:cs="Times New Roman"/>
          <w:b w:val="0"/>
          <w:bCs w:val="0"/>
          <w:sz w:val="24"/>
          <w:szCs w:val="24"/>
        </w:rPr>
        <w:t> </w:t>
      </w:r>
      <w:r w:rsidR="00E11FE0" w:rsidRPr="0057371C">
        <w:rPr>
          <w:rFonts w:ascii="Times New Roman" w:hAnsi="Times New Roman" w:cs="Times New Roman"/>
          <w:b w:val="0"/>
          <w:bCs w:val="0"/>
          <w:sz w:val="24"/>
          <w:szCs w:val="24"/>
        </w:rPr>
        <w:t>Потребление тепловой энергии (мощности) и теплоносителя объектами, располо</w:t>
      </w:r>
      <w:r w:rsidR="00E11FE0" w:rsidRPr="00E11FE0">
        <w:rPr>
          <w:rFonts w:ascii="Times New Roman" w:hAnsi="Times New Roman" w:cs="Times New Roman"/>
          <w:b w:val="0"/>
          <w:sz w:val="24"/>
          <w:szCs w:val="24"/>
        </w:rPr>
        <w:t>же</w:t>
      </w:r>
      <w:r w:rsidR="00E11FE0" w:rsidRPr="00E11FE0">
        <w:rPr>
          <w:rFonts w:ascii="Times New Roman" w:hAnsi="Times New Roman" w:cs="Times New Roman"/>
          <w:b w:val="0"/>
          <w:sz w:val="24"/>
          <w:szCs w:val="24"/>
        </w:rPr>
        <w:t>н</w:t>
      </w:r>
      <w:r w:rsidR="00E11FE0" w:rsidRPr="00E11FE0">
        <w:rPr>
          <w:rFonts w:ascii="Times New Roman" w:hAnsi="Times New Roman" w:cs="Times New Roman"/>
          <w:b w:val="0"/>
          <w:sz w:val="24"/>
          <w:szCs w:val="24"/>
        </w:rPr>
        <w:t>ными в производственных зонах, с учетом возможных изменений производственных зон и их п</w:t>
      </w:r>
      <w:r w:rsidR="00E11FE0" w:rsidRPr="00E11FE0">
        <w:rPr>
          <w:rFonts w:ascii="Times New Roman" w:hAnsi="Times New Roman" w:cs="Times New Roman"/>
          <w:b w:val="0"/>
          <w:sz w:val="24"/>
          <w:szCs w:val="24"/>
        </w:rPr>
        <w:t>е</w:t>
      </w:r>
      <w:r w:rsidR="00E11FE0" w:rsidRPr="00E11FE0">
        <w:rPr>
          <w:rFonts w:ascii="Times New Roman" w:hAnsi="Times New Roman" w:cs="Times New Roman"/>
          <w:b w:val="0"/>
          <w:sz w:val="24"/>
          <w:szCs w:val="24"/>
        </w:rPr>
        <w:t>репрофилирования и приросты потребления тепловой энергии (мощности), теплоносителя прои</w:t>
      </w:r>
      <w:r w:rsidR="00E11FE0" w:rsidRPr="00E11FE0">
        <w:rPr>
          <w:rFonts w:ascii="Times New Roman" w:hAnsi="Times New Roman" w:cs="Times New Roman"/>
          <w:b w:val="0"/>
          <w:sz w:val="24"/>
          <w:szCs w:val="24"/>
        </w:rPr>
        <w:t>з</w:t>
      </w:r>
      <w:r w:rsidR="00E11FE0" w:rsidRPr="00E11FE0">
        <w:rPr>
          <w:rFonts w:ascii="Times New Roman" w:hAnsi="Times New Roman" w:cs="Times New Roman"/>
          <w:b w:val="0"/>
          <w:sz w:val="24"/>
          <w:szCs w:val="24"/>
        </w:rPr>
        <w:t>водственными объектами с разделением по видам теплопотребления и по видам теплоносителя (горячая вода и пар) на каждом этапе</w:t>
      </w:r>
      <w:bookmarkEnd w:id="9"/>
    </w:p>
    <w:p w:rsidR="00BA6231" w:rsidRDefault="00BA6231" w:rsidP="00A436DA">
      <w:pPr>
        <w:spacing w:line="276" w:lineRule="auto"/>
        <w:jc w:val="both"/>
      </w:pPr>
    </w:p>
    <w:p w:rsidR="005A50C2" w:rsidRDefault="00621BF7" w:rsidP="00621BF7">
      <w:pPr>
        <w:spacing w:line="276" w:lineRule="auto"/>
        <w:ind w:firstLine="708"/>
        <w:jc w:val="both"/>
      </w:pPr>
      <w:r>
        <w:t xml:space="preserve">Объекты </w:t>
      </w:r>
      <w:r w:rsidR="00DD7201">
        <w:t>потребления</w:t>
      </w:r>
      <w:r w:rsidR="00DD7201" w:rsidRPr="00DD7201">
        <w:t xml:space="preserve"> тепловой энергии (мощности) и теплоносителя</w:t>
      </w:r>
      <w:r w:rsidR="00DD7201">
        <w:t xml:space="preserve"> в производственных </w:t>
      </w:r>
      <w:r>
        <w:t>зон</w:t>
      </w:r>
      <w:r w:rsidR="00DD7201">
        <w:t>ах</w:t>
      </w:r>
      <w:r>
        <w:t xml:space="preserve"> </w:t>
      </w:r>
      <w:r w:rsidR="0077156B">
        <w:t xml:space="preserve">с централизованными источниками теплоснабжения </w:t>
      </w:r>
      <w:r>
        <w:t xml:space="preserve">на </w:t>
      </w:r>
      <w:r w:rsidR="00DD7201">
        <w:t>территории</w:t>
      </w:r>
      <w:r w:rsidR="00414CB6">
        <w:t xml:space="preserve"> </w:t>
      </w:r>
      <w:proofErr w:type="spellStart"/>
      <w:r w:rsidR="00AE5931">
        <w:rPr>
          <w:color w:val="0000FF"/>
        </w:rPr>
        <w:t>Большечаусовского</w:t>
      </w:r>
      <w:proofErr w:type="spellEnd"/>
      <w:r w:rsidR="00A31CB6">
        <w:rPr>
          <w:color w:val="0000FF"/>
        </w:rPr>
        <w:t xml:space="preserve"> </w:t>
      </w:r>
      <w:r w:rsidR="004065B8">
        <w:t>сельсовета</w:t>
      </w:r>
      <w:r w:rsidR="00414CB6">
        <w:t xml:space="preserve"> </w:t>
      </w:r>
      <w:r w:rsidR="00DD7201">
        <w:t>отсутствуют</w:t>
      </w:r>
      <w:r>
        <w:t xml:space="preserve">. </w:t>
      </w:r>
      <w:r w:rsidR="004863A2" w:rsidRPr="00DD7201">
        <w:t>Возможн</w:t>
      </w:r>
      <w:r w:rsidR="004863A2">
        <w:t>ое</w:t>
      </w:r>
      <w:r w:rsidR="004863A2" w:rsidRPr="00DD7201">
        <w:t xml:space="preserve"> </w:t>
      </w:r>
      <w:r w:rsidR="00DD7201" w:rsidRPr="00DD7201">
        <w:t>изменений производственных зон и их перепрофилировани</w:t>
      </w:r>
      <w:r w:rsidR="004863A2">
        <w:t>е</w:t>
      </w:r>
      <w:r w:rsidR="00DD7201" w:rsidRPr="00DD7201">
        <w:t xml:space="preserve"> не предусматривается. </w:t>
      </w:r>
      <w:r w:rsidR="004065B8" w:rsidRPr="00DD7201">
        <w:t xml:space="preserve">Приросты </w:t>
      </w:r>
      <w:r w:rsidR="00DD7201" w:rsidRPr="00DD7201">
        <w:t>потребления тепловой энергии (мощности), теплоносителя пр</w:t>
      </w:r>
      <w:r w:rsidR="00DD7201" w:rsidRPr="00DD7201">
        <w:t>о</w:t>
      </w:r>
      <w:r w:rsidR="00DD7201" w:rsidRPr="00DD7201">
        <w:t>изводственными объектами отсутствуют.</w:t>
      </w:r>
    </w:p>
    <w:p w:rsidR="0076276D" w:rsidRDefault="0076276D" w:rsidP="00621BF7">
      <w:pPr>
        <w:spacing w:line="276" w:lineRule="auto"/>
        <w:ind w:firstLine="708"/>
        <w:jc w:val="both"/>
      </w:pPr>
    </w:p>
    <w:p w:rsidR="00C56870" w:rsidRDefault="00C56870" w:rsidP="00621BF7">
      <w:pPr>
        <w:pStyle w:val="2"/>
        <w:spacing w:before="0" w:after="0" w:line="276" w:lineRule="auto"/>
        <w:ind w:firstLine="709"/>
        <w:rPr>
          <w:rFonts w:ascii="Times New Roman" w:hAnsi="Times New Roman" w:cs="Times New Roman"/>
          <w:i w:val="0"/>
          <w:sz w:val="24"/>
          <w:szCs w:val="24"/>
        </w:rPr>
      </w:pPr>
      <w:bookmarkStart w:id="11" w:name="_Toc396043756"/>
      <w:r w:rsidRPr="001B42CA">
        <w:rPr>
          <w:rFonts w:ascii="Times New Roman" w:hAnsi="Times New Roman" w:cs="Times New Roman"/>
          <w:i w:val="0"/>
          <w:sz w:val="24"/>
          <w:szCs w:val="24"/>
        </w:rPr>
        <w:t>Раздел</w:t>
      </w:r>
      <w:r w:rsidR="00377398" w:rsidRPr="001B42CA">
        <w:rPr>
          <w:rFonts w:ascii="Times New Roman" w:hAnsi="Times New Roman" w:cs="Times New Roman"/>
          <w:i w:val="0"/>
          <w:sz w:val="24"/>
          <w:szCs w:val="24"/>
        </w:rPr>
        <w:t> </w:t>
      </w:r>
      <w:r w:rsidRPr="001B42CA">
        <w:rPr>
          <w:rFonts w:ascii="Times New Roman" w:hAnsi="Times New Roman" w:cs="Times New Roman"/>
          <w:i w:val="0"/>
          <w:sz w:val="24"/>
          <w:szCs w:val="24"/>
        </w:rPr>
        <w:t>2</w:t>
      </w:r>
      <w:r w:rsidR="0088456B" w:rsidRPr="001B42CA">
        <w:rPr>
          <w:rFonts w:ascii="Times New Roman" w:hAnsi="Times New Roman" w:cs="Times New Roman"/>
          <w:i w:val="0"/>
          <w:sz w:val="24"/>
          <w:szCs w:val="24"/>
        </w:rPr>
        <w:t>.</w:t>
      </w:r>
      <w:r w:rsidR="00621BF7" w:rsidRPr="001B42CA">
        <w:rPr>
          <w:rFonts w:ascii="Times New Roman" w:hAnsi="Times New Roman" w:cs="Times New Roman"/>
          <w:i w:val="0"/>
          <w:sz w:val="24"/>
          <w:szCs w:val="24"/>
        </w:rPr>
        <w:t> Перспективные балансы располагаемой тепловой мощности источников т</w:t>
      </w:r>
      <w:r w:rsidR="00621BF7" w:rsidRPr="001B42CA">
        <w:rPr>
          <w:rFonts w:ascii="Times New Roman" w:hAnsi="Times New Roman" w:cs="Times New Roman"/>
          <w:i w:val="0"/>
          <w:sz w:val="24"/>
          <w:szCs w:val="24"/>
        </w:rPr>
        <w:t>е</w:t>
      </w:r>
      <w:r w:rsidR="00621BF7" w:rsidRPr="001B42CA">
        <w:rPr>
          <w:rFonts w:ascii="Times New Roman" w:hAnsi="Times New Roman" w:cs="Times New Roman"/>
          <w:i w:val="0"/>
          <w:sz w:val="24"/>
          <w:szCs w:val="24"/>
        </w:rPr>
        <w:t>пловой</w:t>
      </w:r>
      <w:r w:rsidR="00414CB6" w:rsidRPr="001B42CA">
        <w:rPr>
          <w:rFonts w:ascii="Times New Roman" w:hAnsi="Times New Roman" w:cs="Times New Roman"/>
          <w:i w:val="0"/>
          <w:sz w:val="24"/>
          <w:szCs w:val="24"/>
        </w:rPr>
        <w:t xml:space="preserve"> </w:t>
      </w:r>
      <w:r w:rsidR="00621BF7" w:rsidRPr="001B42CA">
        <w:rPr>
          <w:rFonts w:ascii="Times New Roman" w:hAnsi="Times New Roman" w:cs="Times New Roman"/>
          <w:i w:val="0"/>
          <w:sz w:val="24"/>
          <w:szCs w:val="24"/>
        </w:rPr>
        <w:t>энергии и тепловой нагрузки потребителей</w:t>
      </w:r>
      <w:bookmarkEnd w:id="11"/>
    </w:p>
    <w:p w:rsidR="0084620C" w:rsidRPr="0084620C" w:rsidRDefault="0084620C" w:rsidP="0084620C"/>
    <w:p w:rsidR="003611FB" w:rsidRDefault="003611FB" w:rsidP="006D4486">
      <w:pPr>
        <w:pStyle w:val="3"/>
        <w:spacing w:before="0" w:after="0"/>
        <w:ind w:firstLine="709"/>
        <w:jc w:val="both"/>
        <w:rPr>
          <w:rFonts w:ascii="Times New Roman" w:hAnsi="Times New Roman" w:cs="Times New Roman"/>
          <w:b w:val="0"/>
          <w:sz w:val="24"/>
          <w:szCs w:val="24"/>
        </w:rPr>
      </w:pPr>
      <w:bookmarkStart w:id="12" w:name="_Toc396043757"/>
      <w:r w:rsidRPr="00621BF7">
        <w:rPr>
          <w:rFonts w:ascii="Times New Roman" w:hAnsi="Times New Roman" w:cs="Times New Roman"/>
          <w:b w:val="0"/>
          <w:sz w:val="24"/>
          <w:szCs w:val="24"/>
        </w:rPr>
        <w:t>2.1</w:t>
      </w:r>
      <w:r w:rsidR="00621BF7">
        <w:rPr>
          <w:rFonts w:ascii="Times New Roman" w:hAnsi="Times New Roman" w:cs="Times New Roman"/>
          <w:b w:val="0"/>
          <w:sz w:val="24"/>
          <w:szCs w:val="24"/>
        </w:rPr>
        <w:t> </w:t>
      </w:r>
      <w:r w:rsidR="00621BF7" w:rsidRPr="00621BF7">
        <w:rPr>
          <w:rFonts w:ascii="Times New Roman" w:hAnsi="Times New Roman" w:cs="Times New Roman"/>
          <w:b w:val="0"/>
          <w:sz w:val="24"/>
          <w:szCs w:val="24"/>
        </w:rPr>
        <w:t>Радиус эффективного теплоснабжения, позволяющий определить условия, при которых</w:t>
      </w:r>
      <w:r w:rsidR="00414CB6">
        <w:rPr>
          <w:rFonts w:ascii="Times New Roman" w:hAnsi="Times New Roman" w:cs="Times New Roman"/>
          <w:b w:val="0"/>
          <w:sz w:val="24"/>
          <w:szCs w:val="24"/>
        </w:rPr>
        <w:t xml:space="preserve"> </w:t>
      </w:r>
      <w:r w:rsidR="00621BF7" w:rsidRPr="00621BF7">
        <w:rPr>
          <w:rFonts w:ascii="Times New Roman" w:hAnsi="Times New Roman" w:cs="Times New Roman"/>
          <w:b w:val="0"/>
          <w:sz w:val="24"/>
          <w:szCs w:val="24"/>
        </w:rPr>
        <w:t xml:space="preserve">подключение новых или увеличивающих тепловую нагрузку </w:t>
      </w:r>
      <w:proofErr w:type="spellStart"/>
      <w:r w:rsidR="00621BF7" w:rsidRPr="00621BF7">
        <w:rPr>
          <w:rFonts w:ascii="Times New Roman" w:hAnsi="Times New Roman" w:cs="Times New Roman"/>
          <w:b w:val="0"/>
          <w:sz w:val="24"/>
          <w:szCs w:val="24"/>
        </w:rPr>
        <w:t>теплопотребляющих</w:t>
      </w:r>
      <w:proofErr w:type="spellEnd"/>
      <w:r w:rsidR="00621BF7" w:rsidRPr="00621BF7">
        <w:rPr>
          <w:rFonts w:ascii="Times New Roman" w:hAnsi="Times New Roman" w:cs="Times New Roman"/>
          <w:b w:val="0"/>
          <w:sz w:val="24"/>
          <w:szCs w:val="24"/>
        </w:rPr>
        <w:t xml:space="preserve"> установок к системе</w:t>
      </w:r>
      <w:r w:rsidR="00414CB6">
        <w:rPr>
          <w:rFonts w:ascii="Times New Roman" w:hAnsi="Times New Roman" w:cs="Times New Roman"/>
          <w:b w:val="0"/>
          <w:sz w:val="24"/>
          <w:szCs w:val="24"/>
        </w:rPr>
        <w:t xml:space="preserve"> </w:t>
      </w:r>
      <w:r w:rsidR="00621BF7" w:rsidRPr="00621BF7">
        <w:rPr>
          <w:rFonts w:ascii="Times New Roman" w:hAnsi="Times New Roman" w:cs="Times New Roman"/>
          <w:b w:val="0"/>
          <w:sz w:val="24"/>
          <w:szCs w:val="24"/>
        </w:rPr>
        <w:t>теплоснабжения нецелесообразно вследствие увеличения совокупных расходов в указа</w:t>
      </w:r>
      <w:r w:rsidR="00621BF7" w:rsidRPr="00621BF7">
        <w:rPr>
          <w:rFonts w:ascii="Times New Roman" w:hAnsi="Times New Roman" w:cs="Times New Roman"/>
          <w:b w:val="0"/>
          <w:sz w:val="24"/>
          <w:szCs w:val="24"/>
        </w:rPr>
        <w:t>н</w:t>
      </w:r>
      <w:r w:rsidR="00621BF7" w:rsidRPr="00621BF7">
        <w:rPr>
          <w:rFonts w:ascii="Times New Roman" w:hAnsi="Times New Roman" w:cs="Times New Roman"/>
          <w:b w:val="0"/>
          <w:sz w:val="24"/>
          <w:szCs w:val="24"/>
        </w:rPr>
        <w:t>ной системе на</w:t>
      </w:r>
      <w:r w:rsidR="00414CB6">
        <w:rPr>
          <w:rFonts w:ascii="Times New Roman" w:hAnsi="Times New Roman" w:cs="Times New Roman"/>
          <w:b w:val="0"/>
          <w:sz w:val="24"/>
          <w:szCs w:val="24"/>
        </w:rPr>
        <w:t xml:space="preserve"> </w:t>
      </w:r>
      <w:r w:rsidR="00621BF7" w:rsidRPr="00621BF7">
        <w:rPr>
          <w:rFonts w:ascii="Times New Roman" w:hAnsi="Times New Roman" w:cs="Times New Roman"/>
          <w:b w:val="0"/>
          <w:sz w:val="24"/>
          <w:szCs w:val="24"/>
        </w:rPr>
        <w:t>единицу тепловой мощности, определяемый для зоны действия каждого источника тепловой энергии</w:t>
      </w:r>
      <w:bookmarkEnd w:id="12"/>
    </w:p>
    <w:p w:rsidR="00D10273" w:rsidRDefault="00D10273" w:rsidP="00D10273"/>
    <w:p w:rsidR="006D4486" w:rsidRDefault="00D10273" w:rsidP="00D10273">
      <w:pPr>
        <w:spacing w:line="276" w:lineRule="auto"/>
        <w:ind w:firstLine="708"/>
        <w:jc w:val="both"/>
      </w:pPr>
      <w:r w:rsidRPr="00D10273">
        <w:t xml:space="preserve">Радиус эффективного теплоснабжения источников тепловой энергии </w:t>
      </w:r>
      <w:r w:rsidR="006D4486" w:rsidRPr="006D4486">
        <w:t>для зоны действия к</w:t>
      </w:r>
      <w:r w:rsidR="006D4486" w:rsidRPr="006D4486">
        <w:t>а</w:t>
      </w:r>
      <w:r w:rsidR="006D4486" w:rsidRPr="006D4486">
        <w:t>ждого источника тепловой энергии</w:t>
      </w:r>
      <w:r w:rsidR="006D4486">
        <w:t xml:space="preserve"> приведены в </w:t>
      </w:r>
      <w:r w:rsidR="006D4486" w:rsidRPr="006D4486">
        <w:rPr>
          <w:color w:val="0000FF"/>
        </w:rPr>
        <w:t>таблице</w:t>
      </w:r>
      <w:r w:rsidR="006D4486">
        <w:rPr>
          <w:color w:val="0000FF"/>
        </w:rPr>
        <w:t> </w:t>
      </w:r>
      <w:r w:rsidR="006D4486" w:rsidRPr="006D4486">
        <w:rPr>
          <w:color w:val="0000FF"/>
        </w:rPr>
        <w:t>1.</w:t>
      </w:r>
      <w:r w:rsidR="00DF7223">
        <w:rPr>
          <w:color w:val="0000FF"/>
        </w:rPr>
        <w:t>5</w:t>
      </w:r>
      <w:r w:rsidR="006D4486">
        <w:t>.</w:t>
      </w:r>
    </w:p>
    <w:p w:rsidR="00E732E7" w:rsidRDefault="00E732E7" w:rsidP="00D10273">
      <w:pPr>
        <w:spacing w:line="276" w:lineRule="auto"/>
        <w:ind w:firstLine="708"/>
        <w:jc w:val="both"/>
      </w:pPr>
    </w:p>
    <w:p w:rsidR="00044C45" w:rsidRDefault="00044C45" w:rsidP="00DF7223">
      <w:pPr>
        <w:jc w:val="both"/>
      </w:pPr>
      <w:r w:rsidRPr="00044C45">
        <w:t>Таблица 1.</w:t>
      </w:r>
      <w:r w:rsidR="00DF7223">
        <w:t>5</w:t>
      </w:r>
      <w:r w:rsidRPr="00044C45">
        <w:t xml:space="preserve"> – Результаты расчета радиуса теплоснабжения </w:t>
      </w:r>
      <w:r>
        <w:t xml:space="preserve">для котельных </w:t>
      </w:r>
      <w:proofErr w:type="spellStart"/>
      <w:r w:rsidR="00DF7223">
        <w:t>Большечаусовского</w:t>
      </w:r>
      <w:proofErr w:type="spellEnd"/>
      <w:r w:rsidR="00DF7223">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9"/>
        <w:gridCol w:w="1341"/>
        <w:gridCol w:w="1234"/>
      </w:tblGrid>
      <w:tr w:rsidR="00DF7223" w:rsidRPr="00427CD7" w:rsidTr="00DF7223">
        <w:trPr>
          <w:trHeight w:val="70"/>
        </w:trPr>
        <w:tc>
          <w:tcPr>
            <w:tcW w:w="3765" w:type="pct"/>
            <w:shd w:val="clear" w:color="auto" w:fill="auto"/>
            <w:noWrap/>
            <w:vAlign w:val="center"/>
          </w:tcPr>
          <w:p w:rsidR="00DF7223" w:rsidRPr="00427CD7" w:rsidRDefault="00DF7223" w:rsidP="00427CD7">
            <w:pPr>
              <w:jc w:val="center"/>
            </w:pPr>
            <w:proofErr w:type="spellStart"/>
            <w:r w:rsidRPr="00427CD7">
              <w:t>Теплоисточник</w:t>
            </w:r>
            <w:proofErr w:type="spellEnd"/>
          </w:p>
        </w:tc>
        <w:tc>
          <w:tcPr>
            <w:tcW w:w="643" w:type="pct"/>
            <w:vAlign w:val="bottom"/>
          </w:tcPr>
          <w:p w:rsidR="00DF7223" w:rsidRPr="00427CD7" w:rsidRDefault="00DF7223" w:rsidP="00FC7936">
            <w:pPr>
              <w:jc w:val="center"/>
            </w:pPr>
            <w:r>
              <w:t xml:space="preserve">с. Большое </w:t>
            </w:r>
            <w:proofErr w:type="spellStart"/>
            <w:r>
              <w:t>Чаусово</w:t>
            </w:r>
            <w:proofErr w:type="spellEnd"/>
          </w:p>
        </w:tc>
        <w:tc>
          <w:tcPr>
            <w:tcW w:w="592" w:type="pct"/>
            <w:vAlign w:val="bottom"/>
          </w:tcPr>
          <w:p w:rsidR="00DF7223" w:rsidRPr="00427CD7" w:rsidRDefault="00DF7223" w:rsidP="00FC7936">
            <w:pPr>
              <w:jc w:val="center"/>
            </w:pPr>
            <w:r>
              <w:t>д. Белый Яр</w:t>
            </w:r>
          </w:p>
        </w:tc>
      </w:tr>
      <w:tr w:rsidR="00DF7223" w:rsidRPr="00427CD7" w:rsidTr="00DF7223">
        <w:trPr>
          <w:trHeight w:val="264"/>
        </w:trPr>
        <w:tc>
          <w:tcPr>
            <w:tcW w:w="3765" w:type="pct"/>
            <w:shd w:val="clear" w:color="auto" w:fill="auto"/>
            <w:noWrap/>
            <w:vAlign w:val="bottom"/>
            <w:hideMark/>
          </w:tcPr>
          <w:p w:rsidR="00DF7223" w:rsidRPr="00427CD7" w:rsidRDefault="00DF7223">
            <w:r w:rsidRPr="00427CD7">
              <w:t xml:space="preserve">Оптимальный радиус теплоснабжения, </w:t>
            </w:r>
            <w:proofErr w:type="gramStart"/>
            <w:r w:rsidRPr="00427CD7">
              <w:t>км</w:t>
            </w:r>
            <w:proofErr w:type="gramEnd"/>
          </w:p>
        </w:tc>
        <w:tc>
          <w:tcPr>
            <w:tcW w:w="643" w:type="pct"/>
            <w:vAlign w:val="center"/>
          </w:tcPr>
          <w:p w:rsidR="00DF7223" w:rsidRDefault="00DF7223">
            <w:pPr>
              <w:jc w:val="center"/>
            </w:pPr>
            <w:r>
              <w:t>1,76</w:t>
            </w:r>
          </w:p>
        </w:tc>
        <w:tc>
          <w:tcPr>
            <w:tcW w:w="592" w:type="pct"/>
            <w:vAlign w:val="center"/>
          </w:tcPr>
          <w:p w:rsidR="00DF7223" w:rsidRDefault="00DF7223">
            <w:pPr>
              <w:jc w:val="center"/>
            </w:pPr>
            <w:r>
              <w:t>2,00</w:t>
            </w:r>
          </w:p>
        </w:tc>
      </w:tr>
      <w:tr w:rsidR="00DF7223" w:rsidRPr="00427CD7" w:rsidTr="00DF7223">
        <w:trPr>
          <w:trHeight w:val="264"/>
        </w:trPr>
        <w:tc>
          <w:tcPr>
            <w:tcW w:w="3765" w:type="pct"/>
            <w:shd w:val="clear" w:color="auto" w:fill="auto"/>
            <w:noWrap/>
            <w:vAlign w:val="bottom"/>
            <w:hideMark/>
          </w:tcPr>
          <w:p w:rsidR="00DF7223" w:rsidRPr="00427CD7" w:rsidRDefault="00DF7223">
            <w:r w:rsidRPr="00427CD7">
              <w:t xml:space="preserve">Максимальный радиус теплоснабжения, </w:t>
            </w:r>
            <w:proofErr w:type="gramStart"/>
            <w:r w:rsidRPr="00427CD7">
              <w:t>км</w:t>
            </w:r>
            <w:proofErr w:type="gramEnd"/>
          </w:p>
        </w:tc>
        <w:tc>
          <w:tcPr>
            <w:tcW w:w="643" w:type="pct"/>
            <w:vAlign w:val="center"/>
          </w:tcPr>
          <w:p w:rsidR="00DF7223" w:rsidRDefault="00DF7223">
            <w:pPr>
              <w:jc w:val="center"/>
            </w:pPr>
            <w:r>
              <w:t>0,06</w:t>
            </w:r>
          </w:p>
        </w:tc>
        <w:tc>
          <w:tcPr>
            <w:tcW w:w="592" w:type="pct"/>
            <w:vAlign w:val="center"/>
          </w:tcPr>
          <w:p w:rsidR="00DF7223" w:rsidRDefault="00DF7223">
            <w:pPr>
              <w:jc w:val="center"/>
            </w:pPr>
            <w:r>
              <w:t>0,065</w:t>
            </w:r>
          </w:p>
        </w:tc>
      </w:tr>
      <w:tr w:rsidR="00DF7223" w:rsidRPr="00427CD7" w:rsidTr="00DF7223">
        <w:trPr>
          <w:trHeight w:val="264"/>
        </w:trPr>
        <w:tc>
          <w:tcPr>
            <w:tcW w:w="37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223" w:rsidRPr="00280CF5" w:rsidRDefault="00DF7223" w:rsidP="001B42CA">
            <w:r w:rsidRPr="00280CF5">
              <w:t xml:space="preserve">Радиус эффективного теплоснабжения, </w:t>
            </w:r>
            <w:proofErr w:type="gramStart"/>
            <w:r w:rsidRPr="00280CF5">
              <w:t>км</w:t>
            </w:r>
            <w:proofErr w:type="gramEnd"/>
          </w:p>
        </w:tc>
        <w:tc>
          <w:tcPr>
            <w:tcW w:w="643" w:type="pct"/>
            <w:tcBorders>
              <w:top w:val="single" w:sz="4" w:space="0" w:color="auto"/>
              <w:left w:val="single" w:sz="4" w:space="0" w:color="auto"/>
              <w:bottom w:val="single" w:sz="4" w:space="0" w:color="auto"/>
              <w:right w:val="single" w:sz="4" w:space="0" w:color="auto"/>
            </w:tcBorders>
            <w:vAlign w:val="center"/>
          </w:tcPr>
          <w:p w:rsidR="00DF7223" w:rsidRPr="00B672A6" w:rsidRDefault="00DF7223" w:rsidP="00DF7223">
            <w:pPr>
              <w:jc w:val="center"/>
            </w:pPr>
            <w:r>
              <w:t>1,32</w:t>
            </w:r>
          </w:p>
        </w:tc>
        <w:tc>
          <w:tcPr>
            <w:tcW w:w="592" w:type="pct"/>
            <w:tcBorders>
              <w:top w:val="single" w:sz="4" w:space="0" w:color="auto"/>
              <w:left w:val="single" w:sz="4" w:space="0" w:color="auto"/>
              <w:bottom w:val="single" w:sz="4" w:space="0" w:color="auto"/>
              <w:right w:val="single" w:sz="4" w:space="0" w:color="auto"/>
            </w:tcBorders>
            <w:vAlign w:val="center"/>
          </w:tcPr>
          <w:p w:rsidR="00DF7223" w:rsidRPr="00B672A6" w:rsidRDefault="00DF7223" w:rsidP="00DF7223">
            <w:pPr>
              <w:jc w:val="center"/>
            </w:pPr>
            <w:r>
              <w:t>0,92</w:t>
            </w:r>
          </w:p>
        </w:tc>
      </w:tr>
    </w:tbl>
    <w:p w:rsidR="00A3384E" w:rsidRDefault="00A3384E" w:rsidP="00AC0932">
      <w:pPr>
        <w:ind w:firstLine="709"/>
        <w:jc w:val="both"/>
      </w:pPr>
    </w:p>
    <w:p w:rsidR="00CA5185" w:rsidRPr="00CA5185" w:rsidRDefault="00CA5185" w:rsidP="00CA5185">
      <w:pPr>
        <w:pStyle w:val="3"/>
        <w:spacing w:before="0" w:after="0"/>
        <w:ind w:firstLine="709"/>
        <w:jc w:val="both"/>
        <w:rPr>
          <w:rFonts w:ascii="Times New Roman" w:hAnsi="Times New Roman" w:cs="Times New Roman"/>
          <w:b w:val="0"/>
          <w:sz w:val="24"/>
          <w:szCs w:val="24"/>
        </w:rPr>
      </w:pPr>
      <w:bookmarkStart w:id="13" w:name="_Toc396043758"/>
      <w:r w:rsidRPr="00CA5185">
        <w:rPr>
          <w:rFonts w:ascii="Times New Roman" w:hAnsi="Times New Roman" w:cs="Times New Roman"/>
          <w:b w:val="0"/>
          <w:sz w:val="24"/>
          <w:szCs w:val="24"/>
        </w:rPr>
        <w:t>2.2 Описание существующих и перспективных зон действия систем теплоснабжения и и</w:t>
      </w:r>
      <w:r w:rsidRPr="00CA5185">
        <w:rPr>
          <w:rFonts w:ascii="Times New Roman" w:hAnsi="Times New Roman" w:cs="Times New Roman"/>
          <w:b w:val="0"/>
          <w:sz w:val="24"/>
          <w:szCs w:val="24"/>
        </w:rPr>
        <w:t>с</w:t>
      </w:r>
      <w:r w:rsidRPr="00CA5185">
        <w:rPr>
          <w:rFonts w:ascii="Times New Roman" w:hAnsi="Times New Roman" w:cs="Times New Roman"/>
          <w:b w:val="0"/>
          <w:sz w:val="24"/>
          <w:szCs w:val="24"/>
        </w:rPr>
        <w:t>точников тепловой энергии</w:t>
      </w:r>
      <w:bookmarkEnd w:id="13"/>
    </w:p>
    <w:p w:rsidR="00CA5185" w:rsidRPr="00CA5185" w:rsidRDefault="00CA5185" w:rsidP="00CA5185">
      <w:pPr>
        <w:ind w:firstLine="709"/>
        <w:jc w:val="both"/>
      </w:pPr>
    </w:p>
    <w:p w:rsidR="0035357F" w:rsidRDefault="0035357F" w:rsidP="0035357F">
      <w:pPr>
        <w:autoSpaceDE w:val="0"/>
        <w:autoSpaceDN w:val="0"/>
        <w:adjustRightInd w:val="0"/>
        <w:spacing w:line="276" w:lineRule="auto"/>
        <w:ind w:firstLine="709"/>
        <w:jc w:val="both"/>
      </w:pPr>
      <w:r>
        <w:t>Зона действия централизованной системы теплоснабжения д. Белый Яр охватывает терр</w:t>
      </w:r>
      <w:r>
        <w:t>и</w:t>
      </w:r>
      <w:r>
        <w:t xml:space="preserve">торию, являющуюся частью кадастрового квартала </w:t>
      </w:r>
      <w:r w:rsidRPr="0035357F">
        <w:t>45</w:t>
      </w:r>
      <w:r w:rsidR="003D3149">
        <w:t>:08:012001</w:t>
      </w:r>
      <w:r>
        <w:t>, расположенную ме</w:t>
      </w:r>
      <w:r w:rsidR="00A02CA7">
        <w:t>ж</w:t>
      </w:r>
      <w:r>
        <w:t xml:space="preserve">ду </w:t>
      </w:r>
      <w:r w:rsidR="00D60B30">
        <w:t>ул. Новая и ул. Центральная</w:t>
      </w:r>
      <w:r>
        <w:t>. К системе теплоснабжения подключены два жилых многоквартирных дома. Наиболее удаленный потребитель – многоквартирный дом, расположенный ближе к ул. </w:t>
      </w:r>
      <w:proofErr w:type="gramStart"/>
      <w:r>
        <w:t>Новая</w:t>
      </w:r>
      <w:proofErr w:type="gramEnd"/>
      <w:r>
        <w:t xml:space="preserve">. </w:t>
      </w:r>
      <w:r w:rsidRPr="00C610BB">
        <w:t>З</w:t>
      </w:r>
      <w:r w:rsidRPr="00C610BB">
        <w:t>о</w:t>
      </w:r>
      <w:r w:rsidRPr="00C610BB">
        <w:t xml:space="preserve">на действия источника тепловой энергии – </w:t>
      </w:r>
      <w:r>
        <w:t xml:space="preserve">школьной </w:t>
      </w:r>
      <w:r w:rsidRPr="00C610BB">
        <w:t>котельной с. </w:t>
      </w:r>
      <w:proofErr w:type="gramStart"/>
      <w:r>
        <w:t>Большое</w:t>
      </w:r>
      <w:proofErr w:type="gramEnd"/>
      <w:r>
        <w:t xml:space="preserve"> </w:t>
      </w:r>
      <w:proofErr w:type="spellStart"/>
      <w:r>
        <w:t>Чаусово</w:t>
      </w:r>
      <w:proofErr w:type="spellEnd"/>
      <w:r w:rsidRPr="00C610BB">
        <w:t xml:space="preserve"> </w:t>
      </w:r>
      <w:r>
        <w:t>располагается в кадастровом</w:t>
      </w:r>
      <w:r w:rsidRPr="0035357F">
        <w:t xml:space="preserve"> квартал</w:t>
      </w:r>
      <w:r>
        <w:t>е</w:t>
      </w:r>
      <w:r w:rsidR="003D3149">
        <w:t xml:space="preserve"> 45:08:0126</w:t>
      </w:r>
      <w:r w:rsidRPr="0035357F">
        <w:t>01</w:t>
      </w:r>
      <w:r>
        <w:t xml:space="preserve"> между ул. Молодежная и ул. Майская и граничит с </w:t>
      </w:r>
      <w:r w:rsidR="00245ED2">
        <w:t>ул. П.Морозова и ул. Северная</w:t>
      </w:r>
      <w:r>
        <w:t>.</w:t>
      </w:r>
    </w:p>
    <w:p w:rsidR="0035357F" w:rsidRDefault="0035357F" w:rsidP="006D4486">
      <w:pPr>
        <w:autoSpaceDE w:val="0"/>
        <w:autoSpaceDN w:val="0"/>
        <w:adjustRightInd w:val="0"/>
        <w:spacing w:line="276" w:lineRule="auto"/>
        <w:ind w:firstLine="709"/>
        <w:jc w:val="both"/>
      </w:pPr>
      <w:r>
        <w:t>В перспективе зоны действия настоящих котельных остаются неизменными.</w:t>
      </w:r>
    </w:p>
    <w:p w:rsidR="00D86E6B" w:rsidRPr="00C20974" w:rsidRDefault="00D86E6B" w:rsidP="006D4486">
      <w:pPr>
        <w:autoSpaceDE w:val="0"/>
        <w:autoSpaceDN w:val="0"/>
        <w:adjustRightInd w:val="0"/>
        <w:spacing w:line="276" w:lineRule="auto"/>
        <w:ind w:firstLine="709"/>
        <w:jc w:val="both"/>
      </w:pPr>
      <w:r>
        <w:t>Соотношение общей площади и площади охвата зоны действия с централизованными</w:t>
      </w:r>
      <w:r w:rsidRPr="004F7F1B">
        <w:t xml:space="preserve"> и</w:t>
      </w:r>
      <w:r w:rsidRPr="004F7F1B">
        <w:t>с</w:t>
      </w:r>
      <w:r w:rsidRPr="004F7F1B">
        <w:t>точник</w:t>
      </w:r>
      <w:r>
        <w:t>ами</w:t>
      </w:r>
      <w:r w:rsidRPr="004F7F1B">
        <w:t xml:space="preserve"> тепловой энергии</w:t>
      </w:r>
      <w:r>
        <w:t xml:space="preserve"> приведено в </w:t>
      </w:r>
      <w:r w:rsidRPr="00414CB6">
        <w:rPr>
          <w:color w:val="0000FF"/>
        </w:rPr>
        <w:t>таблице 1.</w:t>
      </w:r>
      <w:r w:rsidR="006E734C">
        <w:rPr>
          <w:color w:val="0000FF"/>
        </w:rPr>
        <w:t>6</w:t>
      </w:r>
      <w:r w:rsidR="00414CB6">
        <w:rPr>
          <w:color w:val="000000" w:themeColor="text1"/>
        </w:rPr>
        <w:t>.</w:t>
      </w:r>
    </w:p>
    <w:p w:rsidR="00A036BE" w:rsidRDefault="006D4486" w:rsidP="00A036BE">
      <w:pPr>
        <w:autoSpaceDE w:val="0"/>
        <w:autoSpaceDN w:val="0"/>
        <w:adjustRightInd w:val="0"/>
        <w:ind w:firstLine="709"/>
        <w:jc w:val="both"/>
      </w:pPr>
      <w:r>
        <w:t>Соотношение площад</w:t>
      </w:r>
      <w:r w:rsidR="002F1C02">
        <w:t>ей</w:t>
      </w:r>
      <w:r>
        <w:t xml:space="preserve"> охвата </w:t>
      </w:r>
      <w:r w:rsidRPr="00C610BB">
        <w:t>систем</w:t>
      </w:r>
      <w:r w:rsidR="002F1C02">
        <w:t>ами</w:t>
      </w:r>
      <w:r w:rsidRPr="00C610BB">
        <w:t xml:space="preserve"> теплоснабжения</w:t>
      </w:r>
      <w:r w:rsidR="002F1C02">
        <w:t xml:space="preserve"> территории села</w:t>
      </w:r>
      <w:r>
        <w:t xml:space="preserve"> приведено на </w:t>
      </w:r>
      <w:r w:rsidRPr="004F7F1B">
        <w:rPr>
          <w:color w:val="0000FF"/>
        </w:rPr>
        <w:t>рисунке 1.1</w:t>
      </w:r>
      <w:r>
        <w:t>.</w:t>
      </w:r>
    </w:p>
    <w:p w:rsidR="00CA438B" w:rsidRDefault="00CA438B" w:rsidP="00A036BE">
      <w:pPr>
        <w:autoSpaceDE w:val="0"/>
        <w:autoSpaceDN w:val="0"/>
        <w:adjustRightInd w:val="0"/>
        <w:ind w:firstLine="709"/>
        <w:jc w:val="both"/>
      </w:pPr>
    </w:p>
    <w:p w:rsidR="001A6AD9" w:rsidRDefault="00D86E6B" w:rsidP="00CA438B">
      <w:pPr>
        <w:autoSpaceDE w:val="0"/>
        <w:autoSpaceDN w:val="0"/>
        <w:adjustRightInd w:val="0"/>
        <w:jc w:val="both"/>
      </w:pPr>
      <w:r>
        <w:rPr>
          <w:color w:val="000000" w:themeColor="text1"/>
        </w:rPr>
        <w:t>Таблица 1.</w:t>
      </w:r>
      <w:r w:rsidR="006E734C">
        <w:rPr>
          <w:color w:val="000000" w:themeColor="text1"/>
        </w:rPr>
        <w:t>6</w:t>
      </w:r>
      <w:r w:rsidR="001A6AD9">
        <w:rPr>
          <w:color w:val="000000" w:themeColor="text1"/>
        </w:rPr>
        <w:t xml:space="preserve"> – </w:t>
      </w:r>
      <w:r w:rsidR="001A6AD9">
        <w:t xml:space="preserve">Соотношение общей площади и площади охвата зоны действия с </w:t>
      </w:r>
      <w:r w:rsidR="006E734C">
        <w:t>системами тепл</w:t>
      </w:r>
      <w:r w:rsidR="006E734C">
        <w:t>о</w:t>
      </w:r>
      <w:r w:rsidR="006E734C">
        <w:t xml:space="preserve">снабжения </w:t>
      </w:r>
    </w:p>
    <w:tbl>
      <w:tblPr>
        <w:tblW w:w="5000" w:type="pct"/>
        <w:tblLook w:val="04A0"/>
      </w:tblPr>
      <w:tblGrid>
        <w:gridCol w:w="3249"/>
        <w:gridCol w:w="2051"/>
        <w:gridCol w:w="2049"/>
        <w:gridCol w:w="3075"/>
      </w:tblGrid>
      <w:tr w:rsidR="00B67CD4" w:rsidTr="00B67CD4">
        <w:trPr>
          <w:trHeight w:val="20"/>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CD4" w:rsidRDefault="00B67CD4">
            <w:r>
              <w:t>Населенный пункт</w:t>
            </w:r>
          </w:p>
        </w:tc>
        <w:tc>
          <w:tcPr>
            <w:tcW w:w="984" w:type="pct"/>
            <w:tcBorders>
              <w:top w:val="single" w:sz="8" w:space="0" w:color="auto"/>
              <w:left w:val="nil"/>
              <w:bottom w:val="single" w:sz="4" w:space="0" w:color="auto"/>
              <w:right w:val="single" w:sz="4" w:space="0" w:color="auto"/>
            </w:tcBorders>
            <w:shd w:val="clear" w:color="auto" w:fill="auto"/>
            <w:vAlign w:val="center"/>
            <w:hideMark/>
          </w:tcPr>
          <w:p w:rsidR="00B67CD4" w:rsidRDefault="00B67CD4">
            <w:pPr>
              <w:jc w:val="center"/>
            </w:pPr>
            <w:r>
              <w:t xml:space="preserve">Площадь зоны*, </w:t>
            </w:r>
            <w:proofErr w:type="gramStart"/>
            <w:r>
              <w:t>Га</w:t>
            </w:r>
            <w:proofErr w:type="gramEnd"/>
          </w:p>
        </w:tc>
        <w:tc>
          <w:tcPr>
            <w:tcW w:w="983" w:type="pct"/>
            <w:tcBorders>
              <w:top w:val="single" w:sz="8" w:space="0" w:color="auto"/>
              <w:left w:val="nil"/>
              <w:bottom w:val="single" w:sz="4" w:space="0" w:color="auto"/>
              <w:right w:val="single" w:sz="4" w:space="0" w:color="auto"/>
            </w:tcBorders>
            <w:shd w:val="clear" w:color="auto" w:fill="auto"/>
            <w:vAlign w:val="center"/>
            <w:hideMark/>
          </w:tcPr>
          <w:p w:rsidR="00B67CD4" w:rsidRDefault="00B67CD4" w:rsidP="00B67CD4">
            <w:pPr>
              <w:jc w:val="center"/>
            </w:pPr>
            <w:r>
              <w:t>Доля в общей площади зоны СЦТ, %</w:t>
            </w:r>
          </w:p>
        </w:tc>
        <w:tc>
          <w:tcPr>
            <w:tcW w:w="1475" w:type="pct"/>
            <w:tcBorders>
              <w:top w:val="single" w:sz="8" w:space="0" w:color="auto"/>
              <w:left w:val="nil"/>
              <w:bottom w:val="single" w:sz="4" w:space="0" w:color="auto"/>
              <w:right w:val="single" w:sz="8" w:space="0" w:color="auto"/>
            </w:tcBorders>
            <w:shd w:val="clear" w:color="auto" w:fill="auto"/>
            <w:vAlign w:val="center"/>
            <w:hideMark/>
          </w:tcPr>
          <w:p w:rsidR="00B67CD4" w:rsidRDefault="00B67CD4" w:rsidP="00B67CD4">
            <w:pPr>
              <w:jc w:val="center"/>
            </w:pPr>
            <w:r>
              <w:t>СЦТ, %</w:t>
            </w:r>
          </w:p>
        </w:tc>
      </w:tr>
      <w:tr w:rsidR="00B67CD4" w:rsidTr="00B67CD4">
        <w:trPr>
          <w:trHeight w:val="20"/>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67CD4" w:rsidRDefault="00B67CD4">
            <w:r>
              <w:t xml:space="preserve">с. Большое </w:t>
            </w:r>
            <w:proofErr w:type="spellStart"/>
            <w:r>
              <w:t>Чаусово</w:t>
            </w:r>
            <w:proofErr w:type="spellEnd"/>
          </w:p>
        </w:tc>
        <w:tc>
          <w:tcPr>
            <w:tcW w:w="984"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pPr>
            <w:r>
              <w:t>301,33</w:t>
            </w:r>
          </w:p>
        </w:tc>
        <w:tc>
          <w:tcPr>
            <w:tcW w:w="983"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rPr>
                <w:color w:val="000000"/>
              </w:rPr>
            </w:pPr>
            <w:r>
              <w:rPr>
                <w:color w:val="000000"/>
              </w:rPr>
              <w:t>0,68</w:t>
            </w:r>
          </w:p>
        </w:tc>
        <w:tc>
          <w:tcPr>
            <w:tcW w:w="1475" w:type="pct"/>
            <w:tcBorders>
              <w:top w:val="single" w:sz="8" w:space="0" w:color="auto"/>
              <w:left w:val="nil"/>
              <w:bottom w:val="single" w:sz="4" w:space="0" w:color="auto"/>
              <w:right w:val="single" w:sz="8" w:space="0" w:color="auto"/>
            </w:tcBorders>
            <w:shd w:val="clear" w:color="auto" w:fill="auto"/>
            <w:vAlign w:val="center"/>
          </w:tcPr>
          <w:p w:rsidR="00B67CD4" w:rsidRDefault="00B67CD4">
            <w:pPr>
              <w:jc w:val="center"/>
              <w:rPr>
                <w:color w:val="000000"/>
              </w:rPr>
            </w:pPr>
            <w:r>
              <w:rPr>
                <w:color w:val="000000"/>
              </w:rPr>
              <w:t>0,23</w:t>
            </w:r>
          </w:p>
        </w:tc>
      </w:tr>
      <w:tr w:rsidR="00B67CD4" w:rsidTr="00B67CD4">
        <w:trPr>
          <w:trHeight w:val="20"/>
        </w:trPr>
        <w:tc>
          <w:tcPr>
            <w:tcW w:w="1558" w:type="pct"/>
            <w:tcBorders>
              <w:left w:val="single" w:sz="4" w:space="0" w:color="auto"/>
              <w:bottom w:val="single" w:sz="4" w:space="0" w:color="auto"/>
              <w:right w:val="single" w:sz="4" w:space="0" w:color="auto"/>
            </w:tcBorders>
            <w:shd w:val="clear" w:color="auto" w:fill="auto"/>
            <w:noWrap/>
            <w:vAlign w:val="center"/>
          </w:tcPr>
          <w:p w:rsidR="00B67CD4" w:rsidRDefault="00B67CD4" w:rsidP="006E734C">
            <w:r>
              <w:t>д. Белый Яр</w:t>
            </w:r>
          </w:p>
        </w:tc>
        <w:tc>
          <w:tcPr>
            <w:tcW w:w="984"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pPr>
            <w:r>
              <w:t>291,60</w:t>
            </w:r>
          </w:p>
        </w:tc>
        <w:tc>
          <w:tcPr>
            <w:tcW w:w="983"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rPr>
                <w:color w:val="000000"/>
              </w:rPr>
            </w:pPr>
            <w:r>
              <w:rPr>
                <w:color w:val="000000"/>
              </w:rPr>
              <w:t>0,30</w:t>
            </w:r>
          </w:p>
        </w:tc>
        <w:tc>
          <w:tcPr>
            <w:tcW w:w="1475" w:type="pct"/>
            <w:tcBorders>
              <w:top w:val="single" w:sz="8" w:space="0" w:color="auto"/>
              <w:left w:val="nil"/>
              <w:bottom w:val="single" w:sz="4" w:space="0" w:color="auto"/>
              <w:right w:val="single" w:sz="8" w:space="0" w:color="auto"/>
            </w:tcBorders>
            <w:shd w:val="clear" w:color="auto" w:fill="auto"/>
            <w:vAlign w:val="center"/>
          </w:tcPr>
          <w:p w:rsidR="00B67CD4" w:rsidRDefault="00B67CD4">
            <w:pPr>
              <w:jc w:val="center"/>
              <w:rPr>
                <w:color w:val="000000"/>
              </w:rPr>
            </w:pPr>
            <w:r>
              <w:rPr>
                <w:color w:val="000000"/>
              </w:rPr>
              <w:t>0,10</w:t>
            </w:r>
          </w:p>
        </w:tc>
      </w:tr>
      <w:tr w:rsidR="00B67CD4" w:rsidTr="00B67CD4">
        <w:trPr>
          <w:trHeight w:val="20"/>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7CD4" w:rsidRDefault="00B67CD4" w:rsidP="006E734C">
            <w:r>
              <w:t>д. </w:t>
            </w:r>
            <w:proofErr w:type="spellStart"/>
            <w:r>
              <w:t>Передергина</w:t>
            </w:r>
            <w:proofErr w:type="spellEnd"/>
          </w:p>
        </w:tc>
        <w:tc>
          <w:tcPr>
            <w:tcW w:w="984"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pPr>
            <w:r>
              <w:t>65,24</w:t>
            </w:r>
          </w:p>
        </w:tc>
        <w:tc>
          <w:tcPr>
            <w:tcW w:w="983"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rPr>
                <w:color w:val="000000"/>
              </w:rPr>
            </w:pPr>
            <w:r>
              <w:rPr>
                <w:color w:val="000000"/>
              </w:rPr>
              <w:t>0</w:t>
            </w:r>
          </w:p>
        </w:tc>
        <w:tc>
          <w:tcPr>
            <w:tcW w:w="1475" w:type="pct"/>
            <w:tcBorders>
              <w:top w:val="single" w:sz="8" w:space="0" w:color="auto"/>
              <w:left w:val="nil"/>
              <w:bottom w:val="single" w:sz="4" w:space="0" w:color="auto"/>
              <w:right w:val="single" w:sz="8" w:space="0" w:color="auto"/>
            </w:tcBorders>
            <w:shd w:val="clear" w:color="auto" w:fill="auto"/>
            <w:vAlign w:val="center"/>
          </w:tcPr>
          <w:p w:rsidR="00B67CD4" w:rsidRDefault="00B67CD4">
            <w:pPr>
              <w:jc w:val="center"/>
              <w:rPr>
                <w:color w:val="000000"/>
              </w:rPr>
            </w:pPr>
            <w:r>
              <w:rPr>
                <w:color w:val="000000"/>
              </w:rPr>
              <w:t>0</w:t>
            </w:r>
          </w:p>
        </w:tc>
      </w:tr>
      <w:tr w:rsidR="00B67CD4" w:rsidTr="00B67CD4">
        <w:trPr>
          <w:trHeight w:val="20"/>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7CD4" w:rsidRDefault="00B67CD4" w:rsidP="006E734C">
            <w:r>
              <w:t>п. Чистопрудный</w:t>
            </w:r>
          </w:p>
        </w:tc>
        <w:tc>
          <w:tcPr>
            <w:tcW w:w="984"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pPr>
            <w:r>
              <w:t>14,20</w:t>
            </w:r>
          </w:p>
        </w:tc>
        <w:tc>
          <w:tcPr>
            <w:tcW w:w="983" w:type="pct"/>
            <w:tcBorders>
              <w:top w:val="single" w:sz="8" w:space="0" w:color="auto"/>
              <w:left w:val="nil"/>
              <w:bottom w:val="single" w:sz="4" w:space="0" w:color="auto"/>
              <w:right w:val="single" w:sz="4" w:space="0" w:color="auto"/>
            </w:tcBorders>
            <w:shd w:val="clear" w:color="auto" w:fill="auto"/>
            <w:vAlign w:val="center"/>
          </w:tcPr>
          <w:p w:rsidR="00B67CD4" w:rsidRDefault="00B67CD4">
            <w:pPr>
              <w:jc w:val="center"/>
              <w:rPr>
                <w:color w:val="000000"/>
              </w:rPr>
            </w:pPr>
            <w:r>
              <w:rPr>
                <w:color w:val="000000"/>
              </w:rPr>
              <w:t>0</w:t>
            </w:r>
          </w:p>
        </w:tc>
        <w:tc>
          <w:tcPr>
            <w:tcW w:w="1475" w:type="pct"/>
            <w:tcBorders>
              <w:top w:val="single" w:sz="8" w:space="0" w:color="auto"/>
              <w:left w:val="nil"/>
              <w:bottom w:val="single" w:sz="4" w:space="0" w:color="auto"/>
              <w:right w:val="single" w:sz="8" w:space="0" w:color="auto"/>
            </w:tcBorders>
            <w:shd w:val="clear" w:color="auto" w:fill="auto"/>
            <w:vAlign w:val="center"/>
          </w:tcPr>
          <w:p w:rsidR="00B67CD4" w:rsidRDefault="00B67CD4">
            <w:pPr>
              <w:jc w:val="center"/>
              <w:rPr>
                <w:color w:val="000000"/>
              </w:rPr>
            </w:pPr>
            <w:r>
              <w:rPr>
                <w:color w:val="000000"/>
              </w:rPr>
              <w:t>0</w:t>
            </w:r>
          </w:p>
        </w:tc>
      </w:tr>
      <w:tr w:rsidR="00B67CD4" w:rsidTr="00B67CD4">
        <w:trPr>
          <w:trHeight w:val="20"/>
        </w:trPr>
        <w:tc>
          <w:tcPr>
            <w:tcW w:w="1558" w:type="pct"/>
            <w:tcBorders>
              <w:top w:val="nil"/>
              <w:left w:val="single" w:sz="4" w:space="0" w:color="auto"/>
              <w:bottom w:val="single" w:sz="4" w:space="0" w:color="auto"/>
              <w:right w:val="single" w:sz="4" w:space="0" w:color="auto"/>
            </w:tcBorders>
            <w:shd w:val="clear" w:color="auto" w:fill="auto"/>
            <w:noWrap/>
            <w:vAlign w:val="bottom"/>
            <w:hideMark/>
          </w:tcPr>
          <w:p w:rsidR="00B67CD4" w:rsidRPr="00CA438B" w:rsidRDefault="00B67CD4">
            <w:pPr>
              <w:rPr>
                <w:rFonts w:asciiTheme="minorHAnsi" w:hAnsiTheme="minorHAnsi"/>
                <w:sz w:val="20"/>
                <w:szCs w:val="20"/>
              </w:rPr>
            </w:pPr>
            <w:r>
              <w:t>Всего</w:t>
            </w:r>
          </w:p>
        </w:tc>
        <w:tc>
          <w:tcPr>
            <w:tcW w:w="984" w:type="pct"/>
            <w:tcBorders>
              <w:top w:val="single" w:sz="4" w:space="0" w:color="auto"/>
              <w:left w:val="nil"/>
              <w:bottom w:val="single" w:sz="8" w:space="0" w:color="auto"/>
              <w:right w:val="single" w:sz="4" w:space="0" w:color="auto"/>
            </w:tcBorders>
            <w:shd w:val="clear" w:color="auto" w:fill="auto"/>
            <w:vAlign w:val="center"/>
            <w:hideMark/>
          </w:tcPr>
          <w:p w:rsidR="00B67CD4" w:rsidRDefault="00B67CD4">
            <w:pPr>
              <w:jc w:val="center"/>
              <w:rPr>
                <w:color w:val="000000"/>
              </w:rPr>
            </w:pPr>
            <w:r>
              <w:rPr>
                <w:color w:val="000000"/>
              </w:rPr>
              <w:t>672</w:t>
            </w:r>
          </w:p>
        </w:tc>
        <w:tc>
          <w:tcPr>
            <w:tcW w:w="983" w:type="pct"/>
            <w:tcBorders>
              <w:top w:val="single" w:sz="4" w:space="0" w:color="auto"/>
              <w:left w:val="nil"/>
              <w:bottom w:val="single" w:sz="8" w:space="0" w:color="auto"/>
              <w:right w:val="single" w:sz="4" w:space="0" w:color="auto"/>
            </w:tcBorders>
            <w:shd w:val="clear" w:color="auto" w:fill="auto"/>
            <w:vAlign w:val="center"/>
            <w:hideMark/>
          </w:tcPr>
          <w:p w:rsidR="00B67CD4" w:rsidRDefault="00B67CD4">
            <w:pPr>
              <w:jc w:val="center"/>
              <w:rPr>
                <w:color w:val="000000"/>
              </w:rPr>
            </w:pPr>
            <w:r>
              <w:rPr>
                <w:color w:val="000000"/>
              </w:rPr>
              <w:t>0,98</w:t>
            </w:r>
          </w:p>
        </w:tc>
        <w:tc>
          <w:tcPr>
            <w:tcW w:w="1475" w:type="pct"/>
            <w:tcBorders>
              <w:top w:val="single" w:sz="4" w:space="0" w:color="auto"/>
              <w:left w:val="nil"/>
              <w:bottom w:val="single" w:sz="8" w:space="0" w:color="auto"/>
              <w:right w:val="single" w:sz="8" w:space="0" w:color="auto"/>
            </w:tcBorders>
            <w:shd w:val="clear" w:color="auto" w:fill="auto"/>
            <w:vAlign w:val="center"/>
            <w:hideMark/>
          </w:tcPr>
          <w:p w:rsidR="00B67CD4" w:rsidRDefault="00B67CD4">
            <w:pPr>
              <w:jc w:val="center"/>
              <w:rPr>
                <w:color w:val="000000"/>
              </w:rPr>
            </w:pPr>
            <w:r>
              <w:rPr>
                <w:color w:val="000000"/>
              </w:rPr>
              <w:t>0,15</w:t>
            </w:r>
          </w:p>
        </w:tc>
      </w:tr>
    </w:tbl>
    <w:p w:rsidR="00CA438B" w:rsidRPr="00F02D99" w:rsidRDefault="00F02D99" w:rsidP="00F02D99">
      <w:pPr>
        <w:autoSpaceDE w:val="0"/>
        <w:autoSpaceDN w:val="0"/>
        <w:adjustRightInd w:val="0"/>
        <w:rPr>
          <w:i/>
          <w:sz w:val="20"/>
          <w:szCs w:val="20"/>
        </w:rPr>
      </w:pPr>
      <w:r w:rsidRPr="00F02D99">
        <w:rPr>
          <w:i/>
          <w:sz w:val="20"/>
          <w:szCs w:val="20"/>
        </w:rPr>
        <w:t>*</w:t>
      </w:r>
      <w:r w:rsidR="00586600" w:rsidRPr="00F02D99">
        <w:rPr>
          <w:i/>
          <w:sz w:val="20"/>
          <w:szCs w:val="20"/>
        </w:rPr>
        <w:t xml:space="preserve">- </w:t>
      </w:r>
      <w:r w:rsidR="002F1C02" w:rsidRPr="00F02D99">
        <w:rPr>
          <w:i/>
          <w:sz w:val="20"/>
          <w:szCs w:val="20"/>
        </w:rPr>
        <w:t>примечание – по данным спутниковых карт</w:t>
      </w:r>
      <w:r w:rsidR="006E734C">
        <w:rPr>
          <w:i/>
          <w:sz w:val="20"/>
          <w:szCs w:val="20"/>
        </w:rPr>
        <w:t xml:space="preserve"> и генерального плана</w:t>
      </w:r>
    </w:p>
    <w:p w:rsidR="00F02D99" w:rsidRDefault="00F02D99" w:rsidP="00A036BE">
      <w:pPr>
        <w:autoSpaceDE w:val="0"/>
        <w:autoSpaceDN w:val="0"/>
        <w:adjustRightInd w:val="0"/>
        <w:jc w:val="center"/>
      </w:pPr>
    </w:p>
    <w:p w:rsidR="004F7F1B" w:rsidRDefault="00B67CD4" w:rsidP="00A036BE">
      <w:pPr>
        <w:autoSpaceDE w:val="0"/>
        <w:autoSpaceDN w:val="0"/>
        <w:adjustRightInd w:val="0"/>
        <w:jc w:val="center"/>
      </w:pPr>
      <w:r w:rsidRPr="00B67CD4">
        <w:rPr>
          <w:noProof/>
        </w:rPr>
        <w:drawing>
          <wp:inline distT="0" distB="0" distL="0" distR="0">
            <wp:extent cx="6475862" cy="1266092"/>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589" b="27330"/>
                    <a:stretch/>
                  </pic:blipFill>
                  <pic:spPr bwMode="auto">
                    <a:xfrm>
                      <a:off x="0" y="0"/>
                      <a:ext cx="6482080" cy="12673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438B" w:rsidRDefault="00CA438B" w:rsidP="00A036BE">
      <w:pPr>
        <w:autoSpaceDE w:val="0"/>
        <w:autoSpaceDN w:val="0"/>
        <w:adjustRightInd w:val="0"/>
        <w:jc w:val="center"/>
      </w:pPr>
    </w:p>
    <w:p w:rsidR="004F7F1B" w:rsidRDefault="00AB2156" w:rsidP="004F7F1B">
      <w:pPr>
        <w:autoSpaceDE w:val="0"/>
        <w:autoSpaceDN w:val="0"/>
        <w:adjustRightInd w:val="0"/>
        <w:jc w:val="center"/>
      </w:pPr>
      <w:r w:rsidRPr="004F7F1B">
        <w:rPr>
          <w:color w:val="0000FF"/>
        </w:rPr>
        <w:t>Рисун</w:t>
      </w:r>
      <w:r>
        <w:rPr>
          <w:color w:val="0000FF"/>
        </w:rPr>
        <w:t>ок</w:t>
      </w:r>
      <w:r w:rsidRPr="004F7F1B">
        <w:rPr>
          <w:color w:val="0000FF"/>
        </w:rPr>
        <w:t xml:space="preserve"> 1.1</w:t>
      </w:r>
      <w:r>
        <w:t xml:space="preserve"> – </w:t>
      </w:r>
      <w:r w:rsidR="004F7F1B">
        <w:t xml:space="preserve">Соотношение площади охвата </w:t>
      </w:r>
      <w:r w:rsidR="004F7F1B" w:rsidRPr="00C610BB">
        <w:t>систем</w:t>
      </w:r>
      <w:r w:rsidR="00CA438B">
        <w:t>ами</w:t>
      </w:r>
      <w:r w:rsidR="004F7F1B" w:rsidRPr="00C610BB">
        <w:t xml:space="preserve"> теплоснабжения</w:t>
      </w:r>
      <w:r w:rsidR="00B67CD4">
        <w:br/>
      </w:r>
      <w:proofErr w:type="spellStart"/>
      <w:r w:rsidR="00B67CD4">
        <w:t>Большечаусовского</w:t>
      </w:r>
      <w:proofErr w:type="spellEnd"/>
      <w:r w:rsidR="00B67CD4">
        <w:t xml:space="preserve"> сельсовета</w:t>
      </w:r>
    </w:p>
    <w:p w:rsidR="004F7F1B" w:rsidRDefault="004F7F1B" w:rsidP="00414CB6">
      <w:pPr>
        <w:autoSpaceDE w:val="0"/>
        <w:autoSpaceDN w:val="0"/>
        <w:adjustRightInd w:val="0"/>
        <w:spacing w:line="276" w:lineRule="auto"/>
        <w:ind w:firstLine="709"/>
        <w:jc w:val="both"/>
      </w:pPr>
    </w:p>
    <w:p w:rsidR="004F7F1B" w:rsidRDefault="004F7F1B" w:rsidP="00414CB6">
      <w:pPr>
        <w:autoSpaceDE w:val="0"/>
        <w:autoSpaceDN w:val="0"/>
        <w:adjustRightInd w:val="0"/>
        <w:spacing w:line="276" w:lineRule="auto"/>
        <w:ind w:firstLine="709"/>
        <w:jc w:val="both"/>
      </w:pPr>
      <w:proofErr w:type="gramStart"/>
      <w:r>
        <w:lastRenderedPageBreak/>
        <w:t>Соотношение площад</w:t>
      </w:r>
      <w:r w:rsidR="00FC089E">
        <w:t>ей</w:t>
      </w:r>
      <w:r>
        <w:t xml:space="preserve"> охвата </w:t>
      </w:r>
      <w:r w:rsidRPr="00C610BB">
        <w:t>систем</w:t>
      </w:r>
      <w:r w:rsidR="00FC089E">
        <w:t>ами</w:t>
      </w:r>
      <w:r w:rsidRPr="00C610BB">
        <w:t xml:space="preserve"> теплоснабжения</w:t>
      </w:r>
      <w:r>
        <w:t xml:space="preserve"> </w:t>
      </w:r>
      <w:r w:rsidR="00B67CD4">
        <w:t xml:space="preserve">с. Большое </w:t>
      </w:r>
      <w:proofErr w:type="spellStart"/>
      <w:r w:rsidR="00B67CD4">
        <w:t>Чаусово</w:t>
      </w:r>
      <w:proofErr w:type="spellEnd"/>
      <w:r w:rsidR="00427D44">
        <w:t xml:space="preserve"> и д. Белый Яр</w:t>
      </w:r>
      <w:r w:rsidR="00FC089E">
        <w:t xml:space="preserve"> </w:t>
      </w:r>
      <w:r>
        <w:t xml:space="preserve">приведено на </w:t>
      </w:r>
      <w:r w:rsidRPr="004F7F1B">
        <w:rPr>
          <w:color w:val="0000FF"/>
        </w:rPr>
        <w:t>рисунк</w:t>
      </w:r>
      <w:r w:rsidR="00FC089E">
        <w:rPr>
          <w:color w:val="0000FF"/>
        </w:rPr>
        <w:t>ах</w:t>
      </w:r>
      <w:r w:rsidRPr="004F7F1B">
        <w:rPr>
          <w:color w:val="0000FF"/>
        </w:rPr>
        <w:t xml:space="preserve"> 1.</w:t>
      </w:r>
      <w:r w:rsidR="00D86E6B">
        <w:rPr>
          <w:color w:val="0000FF"/>
        </w:rPr>
        <w:t>2</w:t>
      </w:r>
      <w:r w:rsidR="00FC089E">
        <w:rPr>
          <w:color w:val="0000FF"/>
        </w:rPr>
        <w:t xml:space="preserve"> и 1.3</w:t>
      </w:r>
      <w:r>
        <w:t>.</w:t>
      </w:r>
      <w:proofErr w:type="gramEnd"/>
    </w:p>
    <w:p w:rsidR="00AD2FD7" w:rsidRDefault="00AD2FD7" w:rsidP="00FC089E">
      <w:pPr>
        <w:autoSpaceDE w:val="0"/>
        <w:autoSpaceDN w:val="0"/>
        <w:adjustRightInd w:val="0"/>
        <w:spacing w:line="276" w:lineRule="auto"/>
        <w:jc w:val="both"/>
      </w:pPr>
    </w:p>
    <w:p w:rsidR="00FC089E" w:rsidRDefault="00B67CD4" w:rsidP="00A02CA7">
      <w:pPr>
        <w:autoSpaceDE w:val="0"/>
        <w:autoSpaceDN w:val="0"/>
        <w:adjustRightInd w:val="0"/>
        <w:spacing w:line="276" w:lineRule="auto"/>
        <w:jc w:val="center"/>
      </w:pPr>
      <w:r w:rsidRPr="00B67CD4">
        <w:rPr>
          <w:noProof/>
        </w:rPr>
        <w:drawing>
          <wp:inline distT="0" distB="0" distL="0" distR="0">
            <wp:extent cx="5782236" cy="91586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935" t="15535" r="11574" b="26641"/>
                    <a:stretch/>
                  </pic:blipFill>
                  <pic:spPr bwMode="auto">
                    <a:xfrm>
                      <a:off x="0" y="0"/>
                      <a:ext cx="5784459" cy="9162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438B" w:rsidRDefault="00CA438B" w:rsidP="00FC089E">
      <w:pPr>
        <w:autoSpaceDE w:val="0"/>
        <w:autoSpaceDN w:val="0"/>
        <w:adjustRightInd w:val="0"/>
        <w:spacing w:line="276" w:lineRule="auto"/>
        <w:jc w:val="both"/>
      </w:pPr>
    </w:p>
    <w:p w:rsidR="004F7F1B" w:rsidRDefault="00FC089E" w:rsidP="00FC089E">
      <w:pPr>
        <w:autoSpaceDE w:val="0"/>
        <w:autoSpaceDN w:val="0"/>
        <w:adjustRightInd w:val="0"/>
        <w:jc w:val="center"/>
      </w:pPr>
      <w:r w:rsidRPr="004F7F1B">
        <w:rPr>
          <w:color w:val="0000FF"/>
        </w:rPr>
        <w:t>Рисун</w:t>
      </w:r>
      <w:r>
        <w:rPr>
          <w:color w:val="0000FF"/>
        </w:rPr>
        <w:t>ок</w:t>
      </w:r>
      <w:r w:rsidRPr="004F7F1B">
        <w:rPr>
          <w:color w:val="0000FF"/>
        </w:rPr>
        <w:t xml:space="preserve"> 1.</w:t>
      </w:r>
      <w:r>
        <w:rPr>
          <w:color w:val="0000FF"/>
        </w:rPr>
        <w:t xml:space="preserve">2 – </w:t>
      </w:r>
      <w:r>
        <w:t xml:space="preserve">Соотношение площадей охвата зонами действия </w:t>
      </w:r>
      <w:r w:rsidR="00427D44">
        <w:t>источников теплоснабжения</w:t>
      </w:r>
      <w:r w:rsidRPr="00C610BB">
        <w:t xml:space="preserve"> </w:t>
      </w:r>
      <w:proofErr w:type="gramStart"/>
      <w:r w:rsidR="00CC7522">
        <w:t>с</w:t>
      </w:r>
      <w:proofErr w:type="gramEnd"/>
      <w:r w:rsidR="00CC7522">
        <w:t>. </w:t>
      </w:r>
      <w:r w:rsidR="00427D44">
        <w:t xml:space="preserve">Большое </w:t>
      </w:r>
      <w:proofErr w:type="spellStart"/>
      <w:r w:rsidR="00427D44">
        <w:t>Чаусово</w:t>
      </w:r>
      <w:proofErr w:type="spellEnd"/>
    </w:p>
    <w:p w:rsidR="00427D44" w:rsidRDefault="00427D44" w:rsidP="00427D44">
      <w:pPr>
        <w:autoSpaceDE w:val="0"/>
        <w:autoSpaceDN w:val="0"/>
        <w:adjustRightInd w:val="0"/>
        <w:spacing w:line="276" w:lineRule="auto"/>
        <w:jc w:val="both"/>
      </w:pPr>
    </w:p>
    <w:p w:rsidR="00427D44" w:rsidRDefault="00427D44" w:rsidP="00427D44">
      <w:pPr>
        <w:autoSpaceDE w:val="0"/>
        <w:autoSpaceDN w:val="0"/>
        <w:adjustRightInd w:val="0"/>
        <w:spacing w:line="276" w:lineRule="auto"/>
        <w:jc w:val="both"/>
      </w:pPr>
      <w:r w:rsidRPr="00427D44">
        <w:rPr>
          <w:noProof/>
        </w:rPr>
        <w:drawing>
          <wp:inline distT="0" distB="0" distL="0" distR="0">
            <wp:extent cx="6223977" cy="1207477"/>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524" b="29166"/>
                    <a:stretch/>
                  </pic:blipFill>
                  <pic:spPr bwMode="auto">
                    <a:xfrm>
                      <a:off x="0" y="0"/>
                      <a:ext cx="6224905" cy="12076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27D44" w:rsidRDefault="00427D44" w:rsidP="00427D44">
      <w:pPr>
        <w:autoSpaceDE w:val="0"/>
        <w:autoSpaceDN w:val="0"/>
        <w:adjustRightInd w:val="0"/>
        <w:spacing w:line="276" w:lineRule="auto"/>
        <w:jc w:val="both"/>
      </w:pPr>
    </w:p>
    <w:p w:rsidR="00427D44" w:rsidRDefault="00427D44" w:rsidP="00427D44">
      <w:pPr>
        <w:autoSpaceDE w:val="0"/>
        <w:autoSpaceDN w:val="0"/>
        <w:adjustRightInd w:val="0"/>
        <w:jc w:val="center"/>
      </w:pPr>
      <w:r w:rsidRPr="004F7F1B">
        <w:rPr>
          <w:color w:val="0000FF"/>
        </w:rPr>
        <w:t>Рисун</w:t>
      </w:r>
      <w:r>
        <w:rPr>
          <w:color w:val="0000FF"/>
        </w:rPr>
        <w:t>ок</w:t>
      </w:r>
      <w:r w:rsidRPr="004F7F1B">
        <w:rPr>
          <w:color w:val="0000FF"/>
        </w:rPr>
        <w:t xml:space="preserve"> 1.</w:t>
      </w:r>
      <w:r>
        <w:rPr>
          <w:color w:val="0000FF"/>
        </w:rPr>
        <w:t xml:space="preserve">3 – </w:t>
      </w:r>
      <w:r>
        <w:t>Соотношение площадей охвата зонами действия источников теплоснабжения</w:t>
      </w:r>
      <w:r w:rsidRPr="00C610BB">
        <w:t xml:space="preserve"> </w:t>
      </w:r>
      <w:r>
        <w:t>д. Белый Яр</w:t>
      </w:r>
    </w:p>
    <w:p w:rsidR="00CA5185" w:rsidRDefault="00CA5185" w:rsidP="00AC0932">
      <w:pPr>
        <w:ind w:firstLine="709"/>
        <w:jc w:val="both"/>
      </w:pPr>
    </w:p>
    <w:p w:rsidR="00CA5185" w:rsidRPr="00CA5185" w:rsidRDefault="00CA5185" w:rsidP="00CA5185">
      <w:pPr>
        <w:pStyle w:val="3"/>
        <w:spacing w:before="0" w:after="0"/>
        <w:ind w:firstLine="709"/>
        <w:jc w:val="both"/>
        <w:rPr>
          <w:rFonts w:ascii="Times New Roman" w:hAnsi="Times New Roman" w:cs="Times New Roman"/>
          <w:b w:val="0"/>
          <w:sz w:val="24"/>
          <w:szCs w:val="24"/>
        </w:rPr>
      </w:pPr>
      <w:bookmarkStart w:id="14" w:name="_Toc396043759"/>
      <w:r w:rsidRPr="00CA5185">
        <w:rPr>
          <w:rFonts w:ascii="Times New Roman" w:hAnsi="Times New Roman" w:cs="Times New Roman"/>
          <w:b w:val="0"/>
          <w:sz w:val="24"/>
          <w:szCs w:val="24"/>
        </w:rPr>
        <w:t>2.3 Описание существующих и перспективных зон действия индивидуальных источников тепловой энергии</w:t>
      </w:r>
      <w:bookmarkEnd w:id="14"/>
    </w:p>
    <w:p w:rsidR="00CA5185" w:rsidRDefault="00CA5185" w:rsidP="00DC331B">
      <w:pPr>
        <w:autoSpaceDE w:val="0"/>
        <w:autoSpaceDN w:val="0"/>
        <w:adjustRightInd w:val="0"/>
        <w:spacing w:line="276" w:lineRule="auto"/>
        <w:ind w:firstLine="709"/>
        <w:jc w:val="both"/>
      </w:pPr>
    </w:p>
    <w:p w:rsidR="00AB2156" w:rsidRPr="00DC331B" w:rsidRDefault="00AB2156" w:rsidP="00DC331B">
      <w:pPr>
        <w:autoSpaceDE w:val="0"/>
        <w:autoSpaceDN w:val="0"/>
        <w:adjustRightInd w:val="0"/>
        <w:spacing w:line="276" w:lineRule="auto"/>
        <w:ind w:firstLine="709"/>
        <w:jc w:val="both"/>
      </w:pPr>
      <w:proofErr w:type="gramStart"/>
      <w:r w:rsidRPr="00DC331B">
        <w:t xml:space="preserve">К существующим зонам действия индивидуальных источников тепловой энергии </w:t>
      </w:r>
      <w:r w:rsidR="00B7599F" w:rsidRPr="00DC331B">
        <w:t xml:space="preserve">относятся </w:t>
      </w:r>
      <w:r w:rsidR="00717448">
        <w:t xml:space="preserve">большая </w:t>
      </w:r>
      <w:r w:rsidR="00FC089E" w:rsidRPr="00DC331B">
        <w:t xml:space="preserve">часть </w:t>
      </w:r>
      <w:r w:rsidR="00427D44">
        <w:t xml:space="preserve">с. Большое </w:t>
      </w:r>
      <w:proofErr w:type="spellStart"/>
      <w:r w:rsidR="00427D44">
        <w:t>Чаусово</w:t>
      </w:r>
      <w:proofErr w:type="spellEnd"/>
      <w:r w:rsidR="00427D44">
        <w:t xml:space="preserve"> и д. Белый Яр</w:t>
      </w:r>
      <w:r w:rsidR="007A4CBD">
        <w:t xml:space="preserve"> с частными домами</w:t>
      </w:r>
      <w:r w:rsidR="00FC089E" w:rsidRPr="00DC331B">
        <w:t xml:space="preserve"> и вс</w:t>
      </w:r>
      <w:r w:rsidR="00A02CA7">
        <w:t>е</w:t>
      </w:r>
      <w:r w:rsidR="00FC089E" w:rsidRPr="00DC331B">
        <w:t xml:space="preserve"> территори</w:t>
      </w:r>
      <w:r w:rsidR="00A02CA7">
        <w:t>и</w:t>
      </w:r>
      <w:r w:rsidR="00FC089E" w:rsidRPr="00DC331B">
        <w:t xml:space="preserve"> </w:t>
      </w:r>
      <w:r w:rsidR="00427D44">
        <w:t>д. </w:t>
      </w:r>
      <w:proofErr w:type="spellStart"/>
      <w:r w:rsidR="00427D44">
        <w:t>Передергина</w:t>
      </w:r>
      <w:proofErr w:type="spellEnd"/>
      <w:r w:rsidR="00427D44">
        <w:t>, п. Чистопрудный</w:t>
      </w:r>
      <w:r w:rsidR="0027405F" w:rsidRPr="00DC331B">
        <w:t>.</w:t>
      </w:r>
      <w:proofErr w:type="gramEnd"/>
    </w:p>
    <w:p w:rsidR="004F7F1B" w:rsidRDefault="004F7F1B" w:rsidP="00857ECE">
      <w:pPr>
        <w:autoSpaceDE w:val="0"/>
        <w:autoSpaceDN w:val="0"/>
        <w:adjustRightInd w:val="0"/>
        <w:spacing w:line="276" w:lineRule="auto"/>
        <w:ind w:firstLine="709"/>
        <w:jc w:val="both"/>
      </w:pPr>
      <w:proofErr w:type="gramStart"/>
      <w:r>
        <w:t xml:space="preserve">Перспективные </w:t>
      </w:r>
      <w:r w:rsidR="004A1420">
        <w:t>территории</w:t>
      </w:r>
      <w:r>
        <w:t xml:space="preserve"> вышеуказанных </w:t>
      </w:r>
      <w:r w:rsidR="004A1420">
        <w:t xml:space="preserve">зон действия с </w:t>
      </w:r>
      <w:r w:rsidR="004A1420" w:rsidRPr="004F7F1B">
        <w:t>индивидуальны</w:t>
      </w:r>
      <w:r w:rsidR="004A1420">
        <w:t>ми</w:t>
      </w:r>
      <w:r w:rsidR="004A1420" w:rsidRPr="004F7F1B">
        <w:t xml:space="preserve"> источник</w:t>
      </w:r>
      <w:r w:rsidR="004A1420">
        <w:t>ами</w:t>
      </w:r>
      <w:r w:rsidR="004A1420" w:rsidRPr="004F7F1B">
        <w:t xml:space="preserve"> тепловой энергии</w:t>
      </w:r>
      <w:r>
        <w:t xml:space="preserve"> остаются неизменными на весь расчетный период до </w:t>
      </w:r>
      <w:r w:rsidR="00F578EA">
        <w:t>2033</w:t>
      </w:r>
      <w:r>
        <w:t> г</w:t>
      </w:r>
      <w:r w:rsidR="0027405F">
        <w:t>.</w:t>
      </w:r>
      <w:r w:rsidR="00427D44">
        <w:t xml:space="preserve"> Согласно генерал</w:t>
      </w:r>
      <w:r w:rsidR="00427D44">
        <w:t>ь</w:t>
      </w:r>
      <w:r w:rsidR="00427D44">
        <w:t xml:space="preserve">ному плану на перспективу планируется </w:t>
      </w:r>
      <w:r w:rsidR="00427D44">
        <w:rPr>
          <w:color w:val="000000"/>
          <w:szCs w:val="28"/>
        </w:rPr>
        <w:t xml:space="preserve">оборудование новой застройки расчетного срока с. Большое </w:t>
      </w:r>
      <w:proofErr w:type="spellStart"/>
      <w:r w:rsidR="00427D44">
        <w:rPr>
          <w:color w:val="000000"/>
          <w:szCs w:val="28"/>
        </w:rPr>
        <w:t>Чаусово</w:t>
      </w:r>
      <w:proofErr w:type="spellEnd"/>
      <w:r w:rsidR="00427D44">
        <w:rPr>
          <w:color w:val="000000"/>
          <w:szCs w:val="28"/>
        </w:rPr>
        <w:t>, д.</w:t>
      </w:r>
      <w:r w:rsidR="00250097">
        <w:rPr>
          <w:color w:val="000000"/>
          <w:szCs w:val="28"/>
        </w:rPr>
        <w:t> </w:t>
      </w:r>
      <w:r w:rsidR="00427D44">
        <w:rPr>
          <w:color w:val="000000"/>
          <w:szCs w:val="28"/>
        </w:rPr>
        <w:t>Белый Яр, д.</w:t>
      </w:r>
      <w:r w:rsidR="00250097">
        <w:rPr>
          <w:color w:val="000000"/>
          <w:szCs w:val="28"/>
        </w:rPr>
        <w:t> </w:t>
      </w:r>
      <w:proofErr w:type="spellStart"/>
      <w:r w:rsidR="00427D44">
        <w:rPr>
          <w:color w:val="000000"/>
          <w:szCs w:val="28"/>
        </w:rPr>
        <w:t>Передергина</w:t>
      </w:r>
      <w:proofErr w:type="spellEnd"/>
      <w:r w:rsidR="00427D44">
        <w:rPr>
          <w:color w:val="000000"/>
          <w:szCs w:val="28"/>
        </w:rPr>
        <w:t xml:space="preserve"> индивидуальными газовыми источниками.</w:t>
      </w:r>
      <w:proofErr w:type="gramEnd"/>
    </w:p>
    <w:p w:rsidR="00C610BB" w:rsidRDefault="00C610BB" w:rsidP="00AC0932">
      <w:pPr>
        <w:ind w:firstLine="709"/>
        <w:jc w:val="both"/>
      </w:pPr>
    </w:p>
    <w:p w:rsidR="00427D44" w:rsidRDefault="00427D44" w:rsidP="00427D44">
      <w:pPr>
        <w:jc w:val="both"/>
        <w:rPr>
          <w:color w:val="000000" w:themeColor="text1"/>
        </w:rPr>
      </w:pPr>
      <w:r>
        <w:rPr>
          <w:color w:val="000000" w:themeColor="text1"/>
        </w:rPr>
        <w:t xml:space="preserve">Таблица 1.7 – </w:t>
      </w:r>
      <w:r>
        <w:t xml:space="preserve">Соотношение общей площади и площади охвата зоны действия с </w:t>
      </w:r>
      <w:r w:rsidRPr="004F7F1B">
        <w:t>индивидуальны</w:t>
      </w:r>
      <w:r>
        <w:t>ми</w:t>
      </w:r>
      <w:r w:rsidRPr="004F7F1B">
        <w:t xml:space="preserve"> источник</w:t>
      </w:r>
      <w:r>
        <w:t>ами</w:t>
      </w:r>
      <w:r w:rsidRPr="004F7F1B">
        <w:t xml:space="preserve"> тепловой энергии</w:t>
      </w:r>
    </w:p>
    <w:tbl>
      <w:tblPr>
        <w:tblW w:w="5000" w:type="pct"/>
        <w:tblLook w:val="04A0"/>
      </w:tblPr>
      <w:tblGrid>
        <w:gridCol w:w="3052"/>
        <w:gridCol w:w="1858"/>
        <w:gridCol w:w="2633"/>
        <w:gridCol w:w="2881"/>
      </w:tblGrid>
      <w:tr w:rsidR="00427D44" w:rsidTr="00427D44">
        <w:trPr>
          <w:trHeight w:val="20"/>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D44" w:rsidRDefault="00427D44" w:rsidP="00F67BD8">
            <w:r>
              <w:t>Населенный пункт</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27D44" w:rsidRDefault="00427D44" w:rsidP="00F67BD8">
            <w:pPr>
              <w:jc w:val="center"/>
            </w:pPr>
            <w:r>
              <w:t>Площадь з</w:t>
            </w:r>
            <w:r>
              <w:t>о</w:t>
            </w:r>
            <w:r>
              <w:t xml:space="preserve">ны*, </w:t>
            </w:r>
            <w:proofErr w:type="gramStart"/>
            <w:r>
              <w:t>Га</w:t>
            </w:r>
            <w:proofErr w:type="gramEnd"/>
          </w:p>
        </w:tc>
        <w:tc>
          <w:tcPr>
            <w:tcW w:w="1263" w:type="pct"/>
            <w:tcBorders>
              <w:top w:val="single" w:sz="8" w:space="0" w:color="auto"/>
              <w:left w:val="nil"/>
              <w:bottom w:val="single" w:sz="4" w:space="0" w:color="auto"/>
              <w:right w:val="single" w:sz="4" w:space="0" w:color="auto"/>
            </w:tcBorders>
            <w:shd w:val="clear" w:color="auto" w:fill="auto"/>
            <w:vAlign w:val="center"/>
            <w:hideMark/>
          </w:tcPr>
          <w:p w:rsidR="00427D44" w:rsidRDefault="00427D44" w:rsidP="00427D44">
            <w:pPr>
              <w:jc w:val="both"/>
              <w:rPr>
                <w:color w:val="000000"/>
              </w:rPr>
            </w:pPr>
            <w:r>
              <w:rPr>
                <w:color w:val="000000"/>
              </w:rPr>
              <w:t>Площадь зоны инд</w:t>
            </w:r>
            <w:r>
              <w:rPr>
                <w:color w:val="000000"/>
              </w:rPr>
              <w:t>и</w:t>
            </w:r>
            <w:r>
              <w:rPr>
                <w:color w:val="000000"/>
              </w:rPr>
              <w:t>видуального тепл</w:t>
            </w:r>
            <w:r>
              <w:rPr>
                <w:color w:val="000000"/>
              </w:rPr>
              <w:t>о</w:t>
            </w:r>
            <w:r>
              <w:rPr>
                <w:color w:val="000000"/>
              </w:rPr>
              <w:t xml:space="preserve">снабжения, </w:t>
            </w:r>
            <w:proofErr w:type="gramStart"/>
            <w:r>
              <w:rPr>
                <w:color w:val="000000"/>
              </w:rPr>
              <w:t>Га</w:t>
            </w:r>
            <w:proofErr w:type="gramEnd"/>
          </w:p>
        </w:tc>
        <w:tc>
          <w:tcPr>
            <w:tcW w:w="1382" w:type="pct"/>
            <w:tcBorders>
              <w:top w:val="single" w:sz="8" w:space="0" w:color="auto"/>
              <w:left w:val="nil"/>
              <w:bottom w:val="single" w:sz="4" w:space="0" w:color="auto"/>
              <w:right w:val="single" w:sz="8" w:space="0" w:color="auto"/>
            </w:tcBorders>
            <w:shd w:val="clear" w:color="auto" w:fill="auto"/>
            <w:vAlign w:val="center"/>
            <w:hideMark/>
          </w:tcPr>
          <w:p w:rsidR="00427D44" w:rsidRDefault="00427D44">
            <w:pPr>
              <w:jc w:val="both"/>
              <w:rPr>
                <w:color w:val="000000"/>
              </w:rPr>
            </w:pPr>
            <w:r>
              <w:rPr>
                <w:color w:val="000000"/>
              </w:rPr>
              <w:t>Доля зоны индивидуал</w:t>
            </w:r>
            <w:r>
              <w:rPr>
                <w:color w:val="000000"/>
              </w:rPr>
              <w:t>ь</w:t>
            </w:r>
            <w:r>
              <w:rPr>
                <w:color w:val="000000"/>
              </w:rPr>
              <w:t>ного теплоснабжения, %</w:t>
            </w:r>
          </w:p>
        </w:tc>
      </w:tr>
      <w:tr w:rsidR="00427D44" w:rsidTr="00427D44">
        <w:trPr>
          <w:trHeight w:val="20"/>
        </w:trPr>
        <w:tc>
          <w:tcPr>
            <w:tcW w:w="1464" w:type="pct"/>
            <w:tcBorders>
              <w:left w:val="single" w:sz="4" w:space="0" w:color="auto"/>
              <w:bottom w:val="single" w:sz="4" w:space="0" w:color="auto"/>
              <w:right w:val="single" w:sz="4" w:space="0" w:color="auto"/>
            </w:tcBorders>
            <w:shd w:val="clear" w:color="auto" w:fill="auto"/>
            <w:noWrap/>
            <w:vAlign w:val="center"/>
          </w:tcPr>
          <w:p w:rsidR="00427D44" w:rsidRDefault="00427D44" w:rsidP="00F67BD8">
            <w:r>
              <w:t xml:space="preserve">с. Большое </w:t>
            </w:r>
            <w:proofErr w:type="spellStart"/>
            <w:r>
              <w:t>Чаусово</w:t>
            </w:r>
            <w:proofErr w:type="spellEnd"/>
          </w:p>
        </w:tc>
        <w:tc>
          <w:tcPr>
            <w:tcW w:w="891"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301,3</w:t>
            </w:r>
          </w:p>
        </w:tc>
        <w:tc>
          <w:tcPr>
            <w:tcW w:w="1263"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300,6</w:t>
            </w:r>
          </w:p>
        </w:tc>
        <w:tc>
          <w:tcPr>
            <w:tcW w:w="1382" w:type="pct"/>
            <w:tcBorders>
              <w:top w:val="single" w:sz="8" w:space="0" w:color="auto"/>
              <w:left w:val="nil"/>
              <w:bottom w:val="single" w:sz="4" w:space="0" w:color="auto"/>
              <w:right w:val="single" w:sz="8" w:space="0" w:color="auto"/>
            </w:tcBorders>
            <w:shd w:val="clear" w:color="auto" w:fill="auto"/>
            <w:vAlign w:val="center"/>
          </w:tcPr>
          <w:p w:rsidR="00427D44" w:rsidRDefault="00427D44">
            <w:pPr>
              <w:jc w:val="center"/>
              <w:rPr>
                <w:color w:val="000000"/>
              </w:rPr>
            </w:pPr>
            <w:r>
              <w:rPr>
                <w:color w:val="000000"/>
              </w:rPr>
              <w:t>99,8</w:t>
            </w:r>
          </w:p>
        </w:tc>
      </w:tr>
      <w:tr w:rsidR="00427D44" w:rsidTr="00427D44">
        <w:trPr>
          <w:trHeight w:val="20"/>
        </w:trPr>
        <w:tc>
          <w:tcPr>
            <w:tcW w:w="1464" w:type="pct"/>
            <w:tcBorders>
              <w:left w:val="single" w:sz="4" w:space="0" w:color="auto"/>
              <w:bottom w:val="single" w:sz="4" w:space="0" w:color="auto"/>
              <w:right w:val="single" w:sz="4" w:space="0" w:color="auto"/>
            </w:tcBorders>
            <w:shd w:val="clear" w:color="auto" w:fill="auto"/>
            <w:noWrap/>
            <w:vAlign w:val="center"/>
          </w:tcPr>
          <w:p w:rsidR="00427D44" w:rsidRDefault="00427D44" w:rsidP="00F67BD8">
            <w:r>
              <w:t>д. Белый Яр</w:t>
            </w:r>
          </w:p>
        </w:tc>
        <w:tc>
          <w:tcPr>
            <w:tcW w:w="891"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291,6</w:t>
            </w:r>
          </w:p>
        </w:tc>
        <w:tc>
          <w:tcPr>
            <w:tcW w:w="1263"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291,3</w:t>
            </w:r>
          </w:p>
        </w:tc>
        <w:tc>
          <w:tcPr>
            <w:tcW w:w="1382" w:type="pct"/>
            <w:tcBorders>
              <w:top w:val="single" w:sz="8" w:space="0" w:color="auto"/>
              <w:left w:val="nil"/>
              <w:bottom w:val="single" w:sz="4" w:space="0" w:color="auto"/>
              <w:right w:val="single" w:sz="8" w:space="0" w:color="auto"/>
            </w:tcBorders>
            <w:shd w:val="clear" w:color="auto" w:fill="auto"/>
            <w:vAlign w:val="center"/>
          </w:tcPr>
          <w:p w:rsidR="00427D44" w:rsidRDefault="00427D44">
            <w:pPr>
              <w:jc w:val="center"/>
              <w:rPr>
                <w:color w:val="000000"/>
              </w:rPr>
            </w:pPr>
            <w:r>
              <w:rPr>
                <w:color w:val="000000"/>
              </w:rPr>
              <w:t>100</w:t>
            </w:r>
          </w:p>
        </w:tc>
      </w:tr>
      <w:tr w:rsidR="00427D44" w:rsidTr="00427D44">
        <w:trPr>
          <w:trHeight w:val="20"/>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7D44" w:rsidRDefault="00427D44" w:rsidP="00F67BD8">
            <w:r>
              <w:t>д. </w:t>
            </w:r>
            <w:proofErr w:type="spellStart"/>
            <w:r>
              <w:t>Передергина</w:t>
            </w:r>
            <w:proofErr w:type="spellEnd"/>
          </w:p>
        </w:tc>
        <w:tc>
          <w:tcPr>
            <w:tcW w:w="891"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65,2</w:t>
            </w:r>
          </w:p>
        </w:tc>
        <w:tc>
          <w:tcPr>
            <w:tcW w:w="1263"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65,2</w:t>
            </w:r>
          </w:p>
        </w:tc>
        <w:tc>
          <w:tcPr>
            <w:tcW w:w="1382" w:type="pct"/>
            <w:tcBorders>
              <w:top w:val="single" w:sz="8" w:space="0" w:color="auto"/>
              <w:left w:val="nil"/>
              <w:bottom w:val="single" w:sz="4" w:space="0" w:color="auto"/>
              <w:right w:val="single" w:sz="8" w:space="0" w:color="auto"/>
            </w:tcBorders>
            <w:shd w:val="clear" w:color="auto" w:fill="auto"/>
            <w:vAlign w:val="center"/>
          </w:tcPr>
          <w:p w:rsidR="00427D44" w:rsidRDefault="00427D44">
            <w:pPr>
              <w:jc w:val="center"/>
              <w:rPr>
                <w:color w:val="000000"/>
              </w:rPr>
            </w:pPr>
            <w:r>
              <w:rPr>
                <w:color w:val="000000"/>
              </w:rPr>
              <w:t>100</w:t>
            </w:r>
          </w:p>
        </w:tc>
      </w:tr>
      <w:tr w:rsidR="00427D44" w:rsidTr="00427D44">
        <w:trPr>
          <w:trHeight w:val="20"/>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7D44" w:rsidRDefault="00427D44" w:rsidP="00F67BD8">
            <w:r>
              <w:t>п</w:t>
            </w:r>
            <w:proofErr w:type="gramStart"/>
            <w:r>
              <w:t>.Ч</w:t>
            </w:r>
            <w:proofErr w:type="gramEnd"/>
            <w:r>
              <w:t>истопрудный</w:t>
            </w:r>
          </w:p>
        </w:tc>
        <w:tc>
          <w:tcPr>
            <w:tcW w:w="891"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14,2</w:t>
            </w:r>
          </w:p>
        </w:tc>
        <w:tc>
          <w:tcPr>
            <w:tcW w:w="1263" w:type="pct"/>
            <w:tcBorders>
              <w:top w:val="single" w:sz="8" w:space="0" w:color="auto"/>
              <w:left w:val="nil"/>
              <w:bottom w:val="single" w:sz="4" w:space="0" w:color="auto"/>
              <w:right w:val="single" w:sz="4" w:space="0" w:color="auto"/>
            </w:tcBorders>
            <w:shd w:val="clear" w:color="auto" w:fill="auto"/>
            <w:vAlign w:val="center"/>
          </w:tcPr>
          <w:p w:rsidR="00427D44" w:rsidRDefault="00427D44">
            <w:pPr>
              <w:jc w:val="center"/>
              <w:rPr>
                <w:color w:val="000000"/>
              </w:rPr>
            </w:pPr>
            <w:r>
              <w:rPr>
                <w:color w:val="000000"/>
              </w:rPr>
              <w:t>14,2</w:t>
            </w:r>
          </w:p>
        </w:tc>
        <w:tc>
          <w:tcPr>
            <w:tcW w:w="1382" w:type="pct"/>
            <w:tcBorders>
              <w:top w:val="single" w:sz="8" w:space="0" w:color="auto"/>
              <w:left w:val="nil"/>
              <w:bottom w:val="single" w:sz="4" w:space="0" w:color="auto"/>
              <w:right w:val="single" w:sz="8" w:space="0" w:color="auto"/>
            </w:tcBorders>
            <w:shd w:val="clear" w:color="auto" w:fill="auto"/>
            <w:vAlign w:val="center"/>
          </w:tcPr>
          <w:p w:rsidR="00427D44" w:rsidRDefault="00427D44">
            <w:pPr>
              <w:jc w:val="center"/>
              <w:rPr>
                <w:color w:val="000000"/>
              </w:rPr>
            </w:pPr>
            <w:r>
              <w:rPr>
                <w:color w:val="000000"/>
              </w:rPr>
              <w:t>100</w:t>
            </w:r>
          </w:p>
        </w:tc>
      </w:tr>
      <w:tr w:rsidR="00427D44" w:rsidTr="00427D44">
        <w:trPr>
          <w:trHeight w:val="2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427D44" w:rsidRPr="00CA438B" w:rsidRDefault="00427D44" w:rsidP="00F67BD8">
            <w:pPr>
              <w:rPr>
                <w:rFonts w:asciiTheme="minorHAnsi" w:hAnsiTheme="minorHAnsi"/>
                <w:sz w:val="20"/>
                <w:szCs w:val="20"/>
              </w:rPr>
            </w:pPr>
          </w:p>
        </w:tc>
        <w:tc>
          <w:tcPr>
            <w:tcW w:w="891" w:type="pct"/>
            <w:tcBorders>
              <w:top w:val="single" w:sz="4" w:space="0" w:color="auto"/>
              <w:left w:val="nil"/>
              <w:bottom w:val="single" w:sz="8" w:space="0" w:color="auto"/>
              <w:right w:val="single" w:sz="4" w:space="0" w:color="auto"/>
            </w:tcBorders>
            <w:shd w:val="clear" w:color="auto" w:fill="auto"/>
            <w:vAlign w:val="center"/>
            <w:hideMark/>
          </w:tcPr>
          <w:p w:rsidR="00427D44" w:rsidRDefault="00427D44">
            <w:pPr>
              <w:jc w:val="center"/>
              <w:rPr>
                <w:color w:val="000000"/>
              </w:rPr>
            </w:pPr>
            <w:r>
              <w:rPr>
                <w:color w:val="000000"/>
              </w:rPr>
              <w:t>672,3</w:t>
            </w:r>
          </w:p>
        </w:tc>
        <w:tc>
          <w:tcPr>
            <w:tcW w:w="1263" w:type="pct"/>
            <w:tcBorders>
              <w:top w:val="single" w:sz="4" w:space="0" w:color="auto"/>
              <w:left w:val="nil"/>
              <w:bottom w:val="single" w:sz="8" w:space="0" w:color="auto"/>
              <w:right w:val="single" w:sz="4" w:space="0" w:color="auto"/>
            </w:tcBorders>
            <w:shd w:val="clear" w:color="auto" w:fill="auto"/>
            <w:vAlign w:val="center"/>
            <w:hideMark/>
          </w:tcPr>
          <w:p w:rsidR="00427D44" w:rsidRDefault="00427D44">
            <w:pPr>
              <w:jc w:val="center"/>
              <w:rPr>
                <w:color w:val="000000"/>
              </w:rPr>
            </w:pPr>
            <w:r>
              <w:rPr>
                <w:color w:val="000000"/>
              </w:rPr>
              <w:t>671,3</w:t>
            </w:r>
          </w:p>
        </w:tc>
        <w:tc>
          <w:tcPr>
            <w:tcW w:w="1382" w:type="pct"/>
            <w:tcBorders>
              <w:top w:val="single" w:sz="4" w:space="0" w:color="auto"/>
              <w:left w:val="nil"/>
              <w:bottom w:val="single" w:sz="8" w:space="0" w:color="auto"/>
              <w:right w:val="single" w:sz="8" w:space="0" w:color="auto"/>
            </w:tcBorders>
            <w:shd w:val="clear" w:color="auto" w:fill="auto"/>
            <w:vAlign w:val="center"/>
            <w:hideMark/>
          </w:tcPr>
          <w:p w:rsidR="00427D44" w:rsidRDefault="00427D44">
            <w:pPr>
              <w:jc w:val="center"/>
              <w:rPr>
                <w:color w:val="000000"/>
              </w:rPr>
            </w:pPr>
            <w:r>
              <w:rPr>
                <w:color w:val="000000"/>
              </w:rPr>
              <w:t>99,9</w:t>
            </w:r>
          </w:p>
        </w:tc>
      </w:tr>
    </w:tbl>
    <w:p w:rsidR="006E734C" w:rsidRPr="00F02D99" w:rsidRDefault="006E734C" w:rsidP="006E734C">
      <w:pPr>
        <w:autoSpaceDE w:val="0"/>
        <w:autoSpaceDN w:val="0"/>
        <w:adjustRightInd w:val="0"/>
        <w:rPr>
          <w:i/>
          <w:sz w:val="20"/>
          <w:szCs w:val="20"/>
        </w:rPr>
      </w:pPr>
      <w:r w:rsidRPr="00F02D99">
        <w:rPr>
          <w:i/>
          <w:sz w:val="20"/>
          <w:szCs w:val="20"/>
        </w:rPr>
        <w:t>*- примечание – по данным спутниковых карт</w:t>
      </w:r>
      <w:r>
        <w:rPr>
          <w:i/>
          <w:sz w:val="20"/>
          <w:szCs w:val="20"/>
        </w:rPr>
        <w:t xml:space="preserve"> и генерального плана</w:t>
      </w:r>
    </w:p>
    <w:p w:rsidR="006E734C" w:rsidRDefault="006E734C" w:rsidP="006E734C">
      <w:pPr>
        <w:autoSpaceDE w:val="0"/>
        <w:autoSpaceDN w:val="0"/>
        <w:adjustRightInd w:val="0"/>
        <w:jc w:val="center"/>
      </w:pPr>
    </w:p>
    <w:p w:rsidR="00427D44" w:rsidRDefault="00427D44" w:rsidP="00427D44">
      <w:pPr>
        <w:autoSpaceDE w:val="0"/>
        <w:autoSpaceDN w:val="0"/>
        <w:adjustRightInd w:val="0"/>
        <w:jc w:val="center"/>
      </w:pPr>
      <w:r w:rsidRPr="00427D44">
        <w:rPr>
          <w:noProof/>
        </w:rPr>
        <w:lastRenderedPageBreak/>
        <w:drawing>
          <wp:inline distT="0" distB="0" distL="0" distR="0">
            <wp:extent cx="4056184" cy="1887415"/>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991" r="14374"/>
                    <a:stretch/>
                  </pic:blipFill>
                  <pic:spPr bwMode="auto">
                    <a:xfrm>
                      <a:off x="0" y="0"/>
                      <a:ext cx="4060080" cy="18892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27D44" w:rsidRDefault="00427D44" w:rsidP="00427D44">
      <w:pPr>
        <w:autoSpaceDE w:val="0"/>
        <w:autoSpaceDN w:val="0"/>
        <w:adjustRightInd w:val="0"/>
        <w:jc w:val="both"/>
      </w:pPr>
    </w:p>
    <w:p w:rsidR="00427D44" w:rsidRDefault="00427D44" w:rsidP="00427D44">
      <w:pPr>
        <w:autoSpaceDE w:val="0"/>
        <w:autoSpaceDN w:val="0"/>
        <w:adjustRightInd w:val="0"/>
        <w:jc w:val="center"/>
      </w:pPr>
      <w:r w:rsidRPr="004F7F1B">
        <w:rPr>
          <w:color w:val="0000FF"/>
        </w:rPr>
        <w:t>Рисун</w:t>
      </w:r>
      <w:r>
        <w:rPr>
          <w:color w:val="0000FF"/>
        </w:rPr>
        <w:t>ок</w:t>
      </w:r>
      <w:r w:rsidRPr="004F7F1B">
        <w:rPr>
          <w:color w:val="0000FF"/>
        </w:rPr>
        <w:t xml:space="preserve"> 1.</w:t>
      </w:r>
      <w:r w:rsidR="009F6F07">
        <w:rPr>
          <w:color w:val="0000FF"/>
        </w:rPr>
        <w:t>4</w:t>
      </w:r>
      <w:r>
        <w:rPr>
          <w:color w:val="0000FF"/>
        </w:rPr>
        <w:t xml:space="preserve"> – </w:t>
      </w:r>
      <w:r>
        <w:t>Соотношение площадей охвата зонами действия источников теплоснабжения</w:t>
      </w:r>
      <w:r w:rsidRPr="00C610BB">
        <w:t xml:space="preserve"> </w:t>
      </w:r>
      <w:proofErr w:type="spellStart"/>
      <w:r w:rsidR="00250097">
        <w:t>Бол</w:t>
      </w:r>
      <w:r w:rsidR="00250097">
        <w:t>ь</w:t>
      </w:r>
      <w:r w:rsidR="00250097">
        <w:t>шечаусовского</w:t>
      </w:r>
      <w:proofErr w:type="spellEnd"/>
      <w:r w:rsidR="00250097">
        <w:t xml:space="preserve"> сельсовета</w:t>
      </w:r>
    </w:p>
    <w:p w:rsidR="006E734C" w:rsidRDefault="006E734C" w:rsidP="00AC0932">
      <w:pPr>
        <w:ind w:firstLine="709"/>
        <w:jc w:val="both"/>
      </w:pPr>
    </w:p>
    <w:p w:rsidR="006E734C" w:rsidRDefault="006E734C" w:rsidP="00AC0932">
      <w:pPr>
        <w:ind w:firstLine="709"/>
        <w:jc w:val="both"/>
      </w:pPr>
    </w:p>
    <w:p w:rsidR="00CA5185" w:rsidRPr="00CA5185" w:rsidRDefault="00CA5185" w:rsidP="00A8254A">
      <w:pPr>
        <w:pStyle w:val="3"/>
        <w:spacing w:before="0" w:after="0"/>
        <w:ind w:firstLine="709"/>
        <w:jc w:val="both"/>
        <w:rPr>
          <w:rFonts w:ascii="Times New Roman" w:hAnsi="Times New Roman" w:cs="Times New Roman"/>
          <w:b w:val="0"/>
          <w:sz w:val="24"/>
          <w:szCs w:val="24"/>
        </w:rPr>
      </w:pPr>
      <w:bookmarkStart w:id="15" w:name="_Toc396043760"/>
      <w:r>
        <w:rPr>
          <w:rFonts w:ascii="Times New Roman" w:hAnsi="Times New Roman" w:cs="Times New Roman"/>
          <w:b w:val="0"/>
          <w:sz w:val="24"/>
          <w:szCs w:val="24"/>
        </w:rPr>
        <w:t>2.4 </w:t>
      </w:r>
      <w:r w:rsidRPr="00CA5185">
        <w:rPr>
          <w:rFonts w:ascii="Times New Roman" w:hAnsi="Times New Roman" w:cs="Times New Roman"/>
          <w:b w:val="0"/>
          <w:sz w:val="24"/>
          <w:szCs w:val="24"/>
        </w:rPr>
        <w:t>Перспективные балансы тепловой мощности и тепловой нагрузки в перспективных з</w:t>
      </w:r>
      <w:r w:rsidRPr="00CA5185">
        <w:rPr>
          <w:rFonts w:ascii="Times New Roman" w:hAnsi="Times New Roman" w:cs="Times New Roman"/>
          <w:b w:val="0"/>
          <w:sz w:val="24"/>
          <w:szCs w:val="24"/>
        </w:rPr>
        <w:t>о</w:t>
      </w:r>
      <w:r w:rsidRPr="00CA5185">
        <w:rPr>
          <w:rFonts w:ascii="Times New Roman" w:hAnsi="Times New Roman" w:cs="Times New Roman"/>
          <w:b w:val="0"/>
          <w:sz w:val="24"/>
          <w:szCs w:val="24"/>
        </w:rPr>
        <w:t>нах действия источников тепловой энергии, в том числе работающих на единую тепловую сеть, на каждом этапе</w:t>
      </w:r>
      <w:bookmarkEnd w:id="15"/>
    </w:p>
    <w:p w:rsidR="00A8254A" w:rsidRDefault="00A8254A" w:rsidP="00A8254A">
      <w:pPr>
        <w:ind w:firstLine="709"/>
        <w:jc w:val="both"/>
      </w:pPr>
    </w:p>
    <w:p w:rsidR="00495714" w:rsidRPr="00495714" w:rsidRDefault="00495714" w:rsidP="00A8254A">
      <w:pPr>
        <w:pStyle w:val="3"/>
        <w:spacing w:before="0" w:after="0"/>
        <w:ind w:firstLine="709"/>
        <w:jc w:val="both"/>
        <w:rPr>
          <w:rFonts w:ascii="Times New Roman" w:hAnsi="Times New Roman" w:cs="Times New Roman"/>
          <w:b w:val="0"/>
          <w:sz w:val="24"/>
          <w:szCs w:val="24"/>
        </w:rPr>
      </w:pPr>
      <w:bookmarkStart w:id="16" w:name="_Toc396043761"/>
      <w:r w:rsidRPr="00495714">
        <w:rPr>
          <w:rFonts w:ascii="Times New Roman" w:hAnsi="Times New Roman" w:cs="Times New Roman"/>
          <w:b w:val="0"/>
          <w:sz w:val="24"/>
          <w:szCs w:val="24"/>
        </w:rPr>
        <w:t>2.4.1</w:t>
      </w:r>
      <w:r>
        <w:rPr>
          <w:rFonts w:ascii="Times New Roman" w:hAnsi="Times New Roman" w:cs="Times New Roman"/>
          <w:b w:val="0"/>
          <w:sz w:val="24"/>
          <w:szCs w:val="24"/>
        </w:rPr>
        <w:t> </w:t>
      </w:r>
      <w:r w:rsidRPr="00495714">
        <w:rPr>
          <w:rFonts w:ascii="Times New Roman" w:hAnsi="Times New Roman" w:cs="Times New Roman"/>
          <w:b w:val="0"/>
          <w:sz w:val="24"/>
          <w:szCs w:val="24"/>
        </w:rPr>
        <w:t>Существующие и перспективные значения установленной тепловой мощности осно</w:t>
      </w:r>
      <w:r w:rsidRPr="00495714">
        <w:rPr>
          <w:rFonts w:ascii="Times New Roman" w:hAnsi="Times New Roman" w:cs="Times New Roman"/>
          <w:b w:val="0"/>
          <w:sz w:val="24"/>
          <w:szCs w:val="24"/>
        </w:rPr>
        <w:t>в</w:t>
      </w:r>
      <w:r w:rsidRPr="00495714">
        <w:rPr>
          <w:rFonts w:ascii="Times New Roman" w:hAnsi="Times New Roman" w:cs="Times New Roman"/>
          <w:b w:val="0"/>
          <w:sz w:val="24"/>
          <w:szCs w:val="24"/>
        </w:rPr>
        <w:t>ного оборудования источника (источников) тепловой энергии</w:t>
      </w:r>
      <w:bookmarkEnd w:id="16"/>
    </w:p>
    <w:p w:rsidR="00495714" w:rsidRDefault="00495714" w:rsidP="00715E3B">
      <w:pPr>
        <w:autoSpaceDE w:val="0"/>
        <w:autoSpaceDN w:val="0"/>
        <w:adjustRightInd w:val="0"/>
        <w:spacing w:line="276" w:lineRule="auto"/>
        <w:jc w:val="both"/>
      </w:pPr>
    </w:p>
    <w:p w:rsidR="0060233E" w:rsidRDefault="0060233E" w:rsidP="00715E3B">
      <w:pPr>
        <w:autoSpaceDE w:val="0"/>
        <w:autoSpaceDN w:val="0"/>
        <w:adjustRightInd w:val="0"/>
        <w:spacing w:line="276" w:lineRule="auto"/>
        <w:ind w:firstLine="709"/>
        <w:jc w:val="both"/>
      </w:pPr>
      <w:r w:rsidRPr="00A8254A">
        <w:t xml:space="preserve">Согласно </w:t>
      </w:r>
      <w:r w:rsidRPr="009631E4">
        <w:t xml:space="preserve">Постановлением </w:t>
      </w:r>
      <w:r w:rsidRPr="00A8254A">
        <w:t>постановления Правительства Российской Федерации от 22 фе</w:t>
      </w:r>
      <w:r w:rsidRPr="00A8254A">
        <w:t>в</w:t>
      </w:r>
      <w:r w:rsidRPr="00A8254A">
        <w:t xml:space="preserve">раля 2012 г. №154 </w:t>
      </w:r>
      <w:r>
        <w:t>«</w:t>
      </w:r>
      <w:r w:rsidRPr="00A8254A">
        <w:t>О требованиях к схемам теплоснабжения, порядку их разработки и утвержд</w:t>
      </w:r>
      <w:r w:rsidRPr="00A8254A">
        <w:t>е</w:t>
      </w:r>
      <w:r>
        <w:t>ния»,</w:t>
      </w:r>
      <w:r w:rsidRPr="00A8254A">
        <w:t xml:space="preserve"> установленная мощность источника тепловой энергии </w:t>
      </w:r>
      <w:r>
        <w:t>–</w:t>
      </w:r>
      <w:r w:rsidRPr="00A8254A">
        <w:t xml:space="preserve"> сумма номинальных тепловых мо</w:t>
      </w:r>
      <w:r w:rsidRPr="00A8254A">
        <w:t>щ</w:t>
      </w:r>
      <w:r w:rsidRPr="00A8254A">
        <w:t>ностей</w:t>
      </w:r>
      <w:r>
        <w:t xml:space="preserve"> </w:t>
      </w:r>
      <w:r w:rsidRPr="00A8254A">
        <w:t>всего принятого по акту ввода в эксплуатацию оборудования, предназначенного для отпу</w:t>
      </w:r>
      <w:r w:rsidRPr="00A8254A">
        <w:t>с</w:t>
      </w:r>
      <w:r w:rsidRPr="00A8254A">
        <w:t>ка тепловой</w:t>
      </w:r>
      <w:r>
        <w:t xml:space="preserve"> </w:t>
      </w:r>
      <w:r w:rsidRPr="00A8254A">
        <w:t>энергии потребителям на собственные и хозяйственные нужды</w:t>
      </w:r>
      <w:r>
        <w:t>.</w:t>
      </w:r>
    </w:p>
    <w:p w:rsidR="00A8254A" w:rsidRDefault="00D86E6B" w:rsidP="00715E3B">
      <w:pPr>
        <w:autoSpaceDE w:val="0"/>
        <w:autoSpaceDN w:val="0"/>
        <w:adjustRightInd w:val="0"/>
        <w:spacing w:line="276" w:lineRule="auto"/>
        <w:ind w:firstLine="709"/>
        <w:jc w:val="both"/>
        <w:rPr>
          <w:color w:val="0000FF"/>
        </w:rPr>
      </w:pPr>
      <w:r w:rsidRPr="0015082B">
        <w:t>Существующие и перспективные значения установленной тепловой мощности</w:t>
      </w:r>
      <w:r>
        <w:t xml:space="preserve"> для котел</w:t>
      </w:r>
      <w:r>
        <w:t>ь</w:t>
      </w:r>
      <w:r>
        <w:t xml:space="preserve">ных </w:t>
      </w:r>
      <w:proofErr w:type="spellStart"/>
      <w:r w:rsidR="00250097">
        <w:t>Большечаусовского</w:t>
      </w:r>
      <w:proofErr w:type="spellEnd"/>
      <w:r w:rsidR="00250097">
        <w:t xml:space="preserve"> сельсовета</w:t>
      </w:r>
      <w:r w:rsidR="0027405F">
        <w:t xml:space="preserve"> </w:t>
      </w:r>
      <w:r>
        <w:rPr>
          <w:color w:val="000000" w:themeColor="text1"/>
        </w:rPr>
        <w:t xml:space="preserve">приведены в </w:t>
      </w:r>
      <w:r w:rsidRPr="00D86E6B">
        <w:rPr>
          <w:color w:val="0000FF"/>
        </w:rPr>
        <w:t>таблице 1.</w:t>
      </w:r>
      <w:r w:rsidR="00250097">
        <w:rPr>
          <w:color w:val="0000FF"/>
        </w:rPr>
        <w:t>8</w:t>
      </w:r>
      <w:r w:rsidR="00414CB6">
        <w:rPr>
          <w:color w:val="0000FF"/>
        </w:rPr>
        <w:t>.</w:t>
      </w:r>
    </w:p>
    <w:p w:rsidR="009A04E8" w:rsidRPr="00586600" w:rsidRDefault="009A04E8"/>
    <w:p w:rsidR="0015082B" w:rsidRDefault="0015082B" w:rsidP="0015082B">
      <w:pPr>
        <w:spacing w:line="276" w:lineRule="auto"/>
        <w:jc w:val="both"/>
      </w:pPr>
      <w:r w:rsidRPr="00427CD7">
        <w:t xml:space="preserve">Таблица </w:t>
      </w:r>
      <w:r w:rsidR="00250097">
        <w:t>1.8</w:t>
      </w:r>
      <w:r w:rsidRPr="00427CD7">
        <w:t xml:space="preserve"> – </w:t>
      </w:r>
      <w:r w:rsidRPr="0015082B">
        <w:t>Существующие и перспективные значения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9"/>
        <w:gridCol w:w="792"/>
        <w:gridCol w:w="792"/>
        <w:gridCol w:w="792"/>
        <w:gridCol w:w="792"/>
        <w:gridCol w:w="792"/>
        <w:gridCol w:w="959"/>
        <w:gridCol w:w="963"/>
        <w:gridCol w:w="1040"/>
      </w:tblGrid>
      <w:tr w:rsidR="0015082B" w:rsidRPr="0015082B" w:rsidTr="0030510C">
        <w:trPr>
          <w:trHeight w:val="80"/>
        </w:trPr>
        <w:tc>
          <w:tcPr>
            <w:tcW w:w="874" w:type="pct"/>
            <w:vMerge w:val="restart"/>
            <w:vAlign w:val="center"/>
          </w:tcPr>
          <w:p w:rsidR="0015082B" w:rsidRPr="0015082B" w:rsidRDefault="00857ECE" w:rsidP="00857ECE">
            <w:pPr>
              <w:pStyle w:val="Default"/>
              <w:ind w:left="-107" w:right="-108" w:firstLine="107"/>
              <w:jc w:val="center"/>
            </w:pPr>
            <w:r>
              <w:t>Зона</w:t>
            </w:r>
            <w:r>
              <w:br/>
              <w:t>действия</w:t>
            </w:r>
            <w:r>
              <w:br/>
              <w:t>источника</w:t>
            </w:r>
            <w:r>
              <w:br/>
              <w:t>теплоснабжения</w:t>
            </w:r>
          </w:p>
        </w:tc>
        <w:tc>
          <w:tcPr>
            <w:tcW w:w="4126" w:type="pct"/>
            <w:gridSpan w:val="9"/>
            <w:vAlign w:val="center"/>
          </w:tcPr>
          <w:p w:rsidR="0015082B" w:rsidRPr="0015082B" w:rsidRDefault="0015082B" w:rsidP="00714095">
            <w:pPr>
              <w:pStyle w:val="Default"/>
              <w:ind w:left="-107" w:right="-108" w:firstLine="107"/>
              <w:jc w:val="center"/>
            </w:pPr>
            <w:r w:rsidRPr="0015082B">
              <w:t>Значения установленной тепловой мощности основного оборудования источника</w:t>
            </w:r>
            <w:r>
              <w:t>, Гкал/час</w:t>
            </w:r>
          </w:p>
        </w:tc>
      </w:tr>
      <w:tr w:rsidR="0015082B" w:rsidRPr="0015082B" w:rsidTr="00603F02">
        <w:trPr>
          <w:trHeight w:val="80"/>
        </w:trPr>
        <w:tc>
          <w:tcPr>
            <w:tcW w:w="874" w:type="pct"/>
            <w:vMerge/>
            <w:vAlign w:val="center"/>
          </w:tcPr>
          <w:p w:rsidR="0015082B" w:rsidRPr="0015082B" w:rsidRDefault="0015082B" w:rsidP="00714095">
            <w:pPr>
              <w:pStyle w:val="Default"/>
              <w:ind w:left="-107" w:right="-108" w:firstLine="107"/>
              <w:jc w:val="center"/>
            </w:pPr>
          </w:p>
        </w:tc>
        <w:tc>
          <w:tcPr>
            <w:tcW w:w="805" w:type="pct"/>
            <w:vAlign w:val="center"/>
          </w:tcPr>
          <w:p w:rsidR="0015082B" w:rsidRPr="0015082B" w:rsidRDefault="0015082B" w:rsidP="00714095">
            <w:pPr>
              <w:pStyle w:val="Default"/>
              <w:ind w:left="-107" w:right="-108" w:firstLine="107"/>
              <w:jc w:val="center"/>
            </w:pPr>
            <w:r w:rsidRPr="0015082B">
              <w:t>Существу</w:t>
            </w:r>
            <w:r w:rsidRPr="0015082B">
              <w:t>ю</w:t>
            </w:r>
            <w:r w:rsidRPr="0015082B">
              <w:t>щая</w:t>
            </w:r>
          </w:p>
        </w:tc>
        <w:tc>
          <w:tcPr>
            <w:tcW w:w="3320" w:type="pct"/>
            <w:gridSpan w:val="8"/>
            <w:vAlign w:val="center"/>
          </w:tcPr>
          <w:p w:rsidR="0015082B" w:rsidRPr="0015082B" w:rsidRDefault="0015082B" w:rsidP="00714095">
            <w:pPr>
              <w:pStyle w:val="Default"/>
              <w:ind w:left="-107" w:right="-108" w:firstLine="107"/>
              <w:jc w:val="center"/>
            </w:pPr>
            <w:r w:rsidRPr="0015082B">
              <w:t xml:space="preserve">Перспективная </w:t>
            </w:r>
          </w:p>
        </w:tc>
      </w:tr>
      <w:tr w:rsidR="0030510C" w:rsidRPr="0015082B" w:rsidTr="00603F02">
        <w:trPr>
          <w:trHeight w:val="80"/>
        </w:trPr>
        <w:tc>
          <w:tcPr>
            <w:tcW w:w="874" w:type="pct"/>
            <w:vMerge/>
            <w:vAlign w:val="center"/>
          </w:tcPr>
          <w:p w:rsidR="0015082B" w:rsidRPr="0015082B" w:rsidRDefault="0015082B" w:rsidP="00714095">
            <w:pPr>
              <w:pStyle w:val="Default"/>
              <w:ind w:left="-107" w:right="-108" w:firstLine="107"/>
              <w:jc w:val="center"/>
            </w:pPr>
          </w:p>
        </w:tc>
        <w:tc>
          <w:tcPr>
            <w:tcW w:w="805" w:type="pct"/>
            <w:vAlign w:val="center"/>
          </w:tcPr>
          <w:p w:rsidR="0015082B" w:rsidRPr="0015082B" w:rsidRDefault="0015082B" w:rsidP="0015082B">
            <w:pPr>
              <w:pStyle w:val="Default"/>
              <w:ind w:left="-99" w:right="-114"/>
              <w:jc w:val="center"/>
            </w:pPr>
            <w:r w:rsidRPr="0015082B">
              <w:rPr>
                <w:bCs/>
                <w:iCs/>
              </w:rPr>
              <w:t>2013 г.</w:t>
            </w:r>
          </w:p>
        </w:tc>
        <w:tc>
          <w:tcPr>
            <w:tcW w:w="380" w:type="pct"/>
            <w:vAlign w:val="center"/>
          </w:tcPr>
          <w:p w:rsidR="0015082B" w:rsidRPr="0015082B" w:rsidRDefault="0015082B" w:rsidP="0015082B">
            <w:pPr>
              <w:pStyle w:val="Default"/>
              <w:ind w:left="-99" w:right="-114"/>
              <w:jc w:val="center"/>
            </w:pPr>
            <w:r w:rsidRPr="0015082B">
              <w:rPr>
                <w:bCs/>
                <w:iCs/>
              </w:rPr>
              <w:t>2014 г.</w:t>
            </w:r>
          </w:p>
        </w:tc>
        <w:tc>
          <w:tcPr>
            <w:tcW w:w="380" w:type="pct"/>
            <w:vAlign w:val="center"/>
          </w:tcPr>
          <w:p w:rsidR="0015082B" w:rsidRPr="0015082B" w:rsidRDefault="0015082B" w:rsidP="0015082B">
            <w:pPr>
              <w:pStyle w:val="Default"/>
              <w:ind w:left="-99" w:right="-114"/>
              <w:jc w:val="center"/>
            </w:pPr>
            <w:r w:rsidRPr="0015082B">
              <w:rPr>
                <w:bCs/>
                <w:iCs/>
              </w:rPr>
              <w:t>2015 г.</w:t>
            </w:r>
          </w:p>
        </w:tc>
        <w:tc>
          <w:tcPr>
            <w:tcW w:w="380" w:type="pct"/>
            <w:vAlign w:val="center"/>
          </w:tcPr>
          <w:p w:rsidR="0015082B" w:rsidRPr="0015082B" w:rsidRDefault="0015082B" w:rsidP="0015082B">
            <w:pPr>
              <w:pStyle w:val="Default"/>
              <w:ind w:left="-99" w:right="-114"/>
              <w:jc w:val="center"/>
            </w:pPr>
            <w:r w:rsidRPr="0015082B">
              <w:rPr>
                <w:bCs/>
                <w:iCs/>
              </w:rPr>
              <w:t>2016 г.</w:t>
            </w:r>
          </w:p>
        </w:tc>
        <w:tc>
          <w:tcPr>
            <w:tcW w:w="380" w:type="pct"/>
            <w:vAlign w:val="center"/>
          </w:tcPr>
          <w:p w:rsidR="0015082B" w:rsidRPr="0015082B" w:rsidRDefault="0015082B" w:rsidP="0015082B">
            <w:pPr>
              <w:pStyle w:val="Default"/>
              <w:ind w:left="-99" w:right="-114"/>
              <w:jc w:val="center"/>
            </w:pPr>
            <w:r w:rsidRPr="0015082B">
              <w:rPr>
                <w:bCs/>
                <w:iCs/>
              </w:rPr>
              <w:t>2017 г.</w:t>
            </w:r>
          </w:p>
        </w:tc>
        <w:tc>
          <w:tcPr>
            <w:tcW w:w="380" w:type="pct"/>
            <w:vAlign w:val="center"/>
          </w:tcPr>
          <w:p w:rsidR="0015082B" w:rsidRPr="0015082B" w:rsidRDefault="0015082B" w:rsidP="0015082B">
            <w:pPr>
              <w:pStyle w:val="Default"/>
              <w:ind w:left="-99" w:right="-114"/>
              <w:jc w:val="center"/>
            </w:pPr>
            <w:r w:rsidRPr="0015082B">
              <w:rPr>
                <w:bCs/>
                <w:iCs/>
              </w:rPr>
              <w:t>2018 г.</w:t>
            </w:r>
          </w:p>
        </w:tc>
        <w:tc>
          <w:tcPr>
            <w:tcW w:w="460" w:type="pct"/>
            <w:vAlign w:val="center"/>
          </w:tcPr>
          <w:p w:rsidR="0015082B" w:rsidRPr="0015082B" w:rsidRDefault="0015082B" w:rsidP="0015082B">
            <w:pPr>
              <w:pStyle w:val="Default"/>
              <w:ind w:left="-99" w:right="-114"/>
              <w:jc w:val="center"/>
            </w:pPr>
            <w:r w:rsidRPr="0015082B">
              <w:rPr>
                <w:bCs/>
                <w:iCs/>
              </w:rPr>
              <w:t>2019- 2023 гг.</w:t>
            </w:r>
          </w:p>
        </w:tc>
        <w:tc>
          <w:tcPr>
            <w:tcW w:w="462" w:type="pct"/>
            <w:vAlign w:val="center"/>
          </w:tcPr>
          <w:p w:rsidR="0015082B" w:rsidRPr="0015082B" w:rsidRDefault="0015082B" w:rsidP="0015082B">
            <w:pPr>
              <w:pStyle w:val="Default"/>
              <w:ind w:left="-99" w:right="-114"/>
              <w:jc w:val="center"/>
            </w:pPr>
            <w:r w:rsidRPr="0015082B">
              <w:rPr>
                <w:bCs/>
                <w:iCs/>
              </w:rPr>
              <w:t>2024-2028 гг.</w:t>
            </w:r>
          </w:p>
        </w:tc>
        <w:tc>
          <w:tcPr>
            <w:tcW w:w="499" w:type="pct"/>
            <w:vAlign w:val="center"/>
          </w:tcPr>
          <w:p w:rsidR="0015082B" w:rsidRPr="0015082B" w:rsidRDefault="0015082B" w:rsidP="0015082B">
            <w:pPr>
              <w:pStyle w:val="Default"/>
              <w:ind w:left="-99" w:right="-114"/>
              <w:jc w:val="center"/>
            </w:pPr>
            <w:r w:rsidRPr="0015082B">
              <w:rPr>
                <w:bCs/>
                <w:iCs/>
              </w:rPr>
              <w:t>2029 -2033 гг.</w:t>
            </w:r>
          </w:p>
        </w:tc>
      </w:tr>
      <w:tr w:rsidR="00F67BD8" w:rsidRPr="0015082B" w:rsidTr="007A4CBD">
        <w:trPr>
          <w:trHeight w:val="412"/>
        </w:trPr>
        <w:tc>
          <w:tcPr>
            <w:tcW w:w="874" w:type="pct"/>
            <w:vAlign w:val="center"/>
          </w:tcPr>
          <w:p w:rsidR="00F67BD8" w:rsidRPr="0015082B" w:rsidRDefault="00F67BD8" w:rsidP="00714095">
            <w:pPr>
              <w:pStyle w:val="Default"/>
            </w:pPr>
            <w:r>
              <w:t>Котельная с. </w:t>
            </w:r>
            <w:proofErr w:type="gramStart"/>
            <w:r>
              <w:t>Большое</w:t>
            </w:r>
            <w:proofErr w:type="gramEnd"/>
            <w:r>
              <w:t xml:space="preserve"> </w:t>
            </w:r>
            <w:proofErr w:type="spellStart"/>
            <w:r>
              <w:t>Чаусово</w:t>
            </w:r>
            <w:proofErr w:type="spellEnd"/>
          </w:p>
        </w:tc>
        <w:tc>
          <w:tcPr>
            <w:tcW w:w="805" w:type="pct"/>
            <w:vAlign w:val="center"/>
          </w:tcPr>
          <w:p w:rsidR="00F67BD8" w:rsidRDefault="00F67BD8">
            <w:pPr>
              <w:jc w:val="center"/>
            </w:pPr>
            <w:r>
              <w:t>0,499</w:t>
            </w:r>
          </w:p>
        </w:tc>
        <w:tc>
          <w:tcPr>
            <w:tcW w:w="380" w:type="pct"/>
            <w:vAlign w:val="center"/>
          </w:tcPr>
          <w:p w:rsidR="00F67BD8" w:rsidRDefault="00F67BD8">
            <w:pPr>
              <w:jc w:val="center"/>
            </w:pPr>
            <w:r>
              <w:t>0,499</w:t>
            </w:r>
          </w:p>
        </w:tc>
        <w:tc>
          <w:tcPr>
            <w:tcW w:w="380" w:type="pct"/>
            <w:vAlign w:val="center"/>
          </w:tcPr>
          <w:p w:rsidR="00F67BD8" w:rsidRDefault="00F67BD8">
            <w:pPr>
              <w:jc w:val="center"/>
            </w:pPr>
            <w:r>
              <w:t>0,344</w:t>
            </w:r>
          </w:p>
        </w:tc>
        <w:tc>
          <w:tcPr>
            <w:tcW w:w="380" w:type="pct"/>
            <w:vAlign w:val="center"/>
          </w:tcPr>
          <w:p w:rsidR="00F67BD8" w:rsidRDefault="00F67BD8">
            <w:pPr>
              <w:jc w:val="center"/>
            </w:pPr>
            <w:r>
              <w:t>0,344</w:t>
            </w:r>
          </w:p>
        </w:tc>
        <w:tc>
          <w:tcPr>
            <w:tcW w:w="380" w:type="pct"/>
            <w:vAlign w:val="center"/>
          </w:tcPr>
          <w:p w:rsidR="00F67BD8" w:rsidRDefault="00F67BD8">
            <w:pPr>
              <w:jc w:val="center"/>
            </w:pPr>
            <w:r>
              <w:t>0,344</w:t>
            </w:r>
          </w:p>
        </w:tc>
        <w:tc>
          <w:tcPr>
            <w:tcW w:w="380" w:type="pct"/>
            <w:vAlign w:val="center"/>
          </w:tcPr>
          <w:p w:rsidR="00F67BD8" w:rsidRDefault="00F67BD8">
            <w:pPr>
              <w:jc w:val="center"/>
            </w:pPr>
            <w:r>
              <w:t>0,344</w:t>
            </w:r>
          </w:p>
        </w:tc>
        <w:tc>
          <w:tcPr>
            <w:tcW w:w="460" w:type="pct"/>
            <w:vAlign w:val="center"/>
          </w:tcPr>
          <w:p w:rsidR="00F67BD8" w:rsidRDefault="00F67BD8">
            <w:pPr>
              <w:jc w:val="center"/>
            </w:pPr>
            <w:r>
              <w:t>0,344</w:t>
            </w:r>
          </w:p>
        </w:tc>
        <w:tc>
          <w:tcPr>
            <w:tcW w:w="462" w:type="pct"/>
            <w:vAlign w:val="center"/>
          </w:tcPr>
          <w:p w:rsidR="00F67BD8" w:rsidRDefault="00F67BD8">
            <w:pPr>
              <w:jc w:val="center"/>
            </w:pPr>
            <w:r>
              <w:t>0,344</w:t>
            </w:r>
          </w:p>
        </w:tc>
        <w:tc>
          <w:tcPr>
            <w:tcW w:w="499" w:type="pct"/>
            <w:vAlign w:val="center"/>
          </w:tcPr>
          <w:p w:rsidR="00F67BD8" w:rsidRDefault="00F67BD8">
            <w:pPr>
              <w:jc w:val="center"/>
            </w:pPr>
            <w:r>
              <w:t>0,344</w:t>
            </w:r>
          </w:p>
        </w:tc>
      </w:tr>
      <w:tr w:rsidR="00BF4F3B" w:rsidRPr="0015082B" w:rsidTr="00185714">
        <w:trPr>
          <w:trHeight w:val="412"/>
        </w:trPr>
        <w:tc>
          <w:tcPr>
            <w:tcW w:w="874" w:type="pct"/>
            <w:vAlign w:val="center"/>
          </w:tcPr>
          <w:p w:rsidR="00BF4F3B" w:rsidRPr="0015082B" w:rsidRDefault="00BF4F3B" w:rsidP="00DC331B">
            <w:pPr>
              <w:pStyle w:val="Default"/>
            </w:pPr>
            <w:r>
              <w:t>Котельная д. Белый Яр</w:t>
            </w:r>
          </w:p>
        </w:tc>
        <w:tc>
          <w:tcPr>
            <w:tcW w:w="805" w:type="pct"/>
            <w:vAlign w:val="center"/>
          </w:tcPr>
          <w:p w:rsidR="00BF4F3B" w:rsidRDefault="00BF4F3B">
            <w:pPr>
              <w:jc w:val="center"/>
            </w:pPr>
            <w:r>
              <w:t>0,163</w:t>
            </w:r>
          </w:p>
        </w:tc>
        <w:tc>
          <w:tcPr>
            <w:tcW w:w="380" w:type="pct"/>
            <w:vAlign w:val="center"/>
          </w:tcPr>
          <w:p w:rsidR="00BF4F3B" w:rsidRDefault="00BF4F3B">
            <w:pPr>
              <w:jc w:val="center"/>
            </w:pPr>
            <w:r>
              <w:t>0,163</w:t>
            </w:r>
          </w:p>
        </w:tc>
        <w:tc>
          <w:tcPr>
            <w:tcW w:w="380" w:type="pct"/>
            <w:vAlign w:val="center"/>
          </w:tcPr>
          <w:p w:rsidR="00BF4F3B" w:rsidRDefault="00BF4F3B">
            <w:pPr>
              <w:jc w:val="center"/>
            </w:pPr>
            <w:r>
              <w:t>0,163</w:t>
            </w:r>
          </w:p>
        </w:tc>
        <w:tc>
          <w:tcPr>
            <w:tcW w:w="380" w:type="pct"/>
            <w:vAlign w:val="center"/>
          </w:tcPr>
          <w:p w:rsidR="00BF4F3B" w:rsidRDefault="00BF4F3B">
            <w:pPr>
              <w:jc w:val="center"/>
            </w:pPr>
            <w:r>
              <w:t>0,163</w:t>
            </w:r>
          </w:p>
        </w:tc>
        <w:tc>
          <w:tcPr>
            <w:tcW w:w="380" w:type="pct"/>
            <w:vAlign w:val="center"/>
          </w:tcPr>
          <w:p w:rsidR="00BF4F3B" w:rsidRDefault="00BF4F3B">
            <w:pPr>
              <w:jc w:val="center"/>
            </w:pPr>
            <w:r>
              <w:t>0,163</w:t>
            </w:r>
          </w:p>
        </w:tc>
        <w:tc>
          <w:tcPr>
            <w:tcW w:w="380" w:type="pct"/>
            <w:vAlign w:val="center"/>
          </w:tcPr>
          <w:p w:rsidR="00BF4F3B" w:rsidRDefault="00BF4F3B">
            <w:pPr>
              <w:jc w:val="center"/>
            </w:pPr>
            <w:r>
              <w:t>0,163</w:t>
            </w:r>
          </w:p>
        </w:tc>
        <w:tc>
          <w:tcPr>
            <w:tcW w:w="460" w:type="pct"/>
            <w:vAlign w:val="center"/>
          </w:tcPr>
          <w:p w:rsidR="00BF4F3B" w:rsidRDefault="00BF4F3B">
            <w:pPr>
              <w:jc w:val="center"/>
            </w:pPr>
            <w:r>
              <w:t>0,163</w:t>
            </w:r>
          </w:p>
        </w:tc>
        <w:tc>
          <w:tcPr>
            <w:tcW w:w="462" w:type="pct"/>
            <w:vAlign w:val="center"/>
          </w:tcPr>
          <w:p w:rsidR="00BF4F3B" w:rsidRDefault="00BF4F3B">
            <w:pPr>
              <w:jc w:val="center"/>
            </w:pPr>
            <w:r>
              <w:t>0,163</w:t>
            </w:r>
          </w:p>
        </w:tc>
        <w:tc>
          <w:tcPr>
            <w:tcW w:w="499" w:type="pct"/>
            <w:vAlign w:val="center"/>
          </w:tcPr>
          <w:p w:rsidR="00BF4F3B" w:rsidRDefault="00BF4F3B">
            <w:pPr>
              <w:jc w:val="center"/>
            </w:pPr>
            <w:r>
              <w:t>0,163</w:t>
            </w:r>
          </w:p>
        </w:tc>
      </w:tr>
    </w:tbl>
    <w:p w:rsidR="00495714" w:rsidRDefault="00495714" w:rsidP="00A8254A">
      <w:pPr>
        <w:autoSpaceDE w:val="0"/>
        <w:autoSpaceDN w:val="0"/>
        <w:adjustRightInd w:val="0"/>
        <w:jc w:val="both"/>
      </w:pPr>
    </w:p>
    <w:p w:rsidR="00250097" w:rsidRDefault="00250097" w:rsidP="00A8254A">
      <w:pPr>
        <w:autoSpaceDE w:val="0"/>
        <w:autoSpaceDN w:val="0"/>
        <w:adjustRightInd w:val="0"/>
        <w:jc w:val="both"/>
      </w:pPr>
    </w:p>
    <w:p w:rsidR="00495714" w:rsidRPr="00495714" w:rsidRDefault="00495714" w:rsidP="00A8254A">
      <w:pPr>
        <w:pStyle w:val="3"/>
        <w:spacing w:before="0" w:after="0"/>
        <w:ind w:firstLine="709"/>
        <w:jc w:val="both"/>
        <w:rPr>
          <w:rFonts w:ascii="Times New Roman" w:hAnsi="Times New Roman" w:cs="Times New Roman"/>
          <w:b w:val="0"/>
          <w:sz w:val="24"/>
          <w:szCs w:val="24"/>
        </w:rPr>
      </w:pPr>
      <w:bookmarkStart w:id="17" w:name="_Toc396043762"/>
      <w:r>
        <w:rPr>
          <w:rFonts w:ascii="Times New Roman" w:hAnsi="Times New Roman" w:cs="Times New Roman"/>
          <w:b w:val="0"/>
          <w:sz w:val="24"/>
          <w:szCs w:val="24"/>
        </w:rPr>
        <w:t>2.4.2 </w:t>
      </w:r>
      <w:r w:rsidRPr="00495714">
        <w:rPr>
          <w:rFonts w:ascii="Times New Roman" w:hAnsi="Times New Roman" w:cs="Times New Roman"/>
          <w:b w:val="0"/>
          <w:sz w:val="24"/>
          <w:szCs w:val="24"/>
        </w:rPr>
        <w:t>Существующие и перспективные технические ограничения на использование устано</w:t>
      </w:r>
      <w:r w:rsidRPr="00495714">
        <w:rPr>
          <w:rFonts w:ascii="Times New Roman" w:hAnsi="Times New Roman" w:cs="Times New Roman"/>
          <w:b w:val="0"/>
          <w:sz w:val="24"/>
          <w:szCs w:val="24"/>
        </w:rPr>
        <w:t>в</w:t>
      </w:r>
      <w:r w:rsidRPr="00495714">
        <w:rPr>
          <w:rFonts w:ascii="Times New Roman" w:hAnsi="Times New Roman" w:cs="Times New Roman"/>
          <w:b w:val="0"/>
          <w:sz w:val="24"/>
          <w:szCs w:val="24"/>
        </w:rPr>
        <w:t>ленной</w:t>
      </w:r>
      <w:r w:rsidR="00D6113C">
        <w:rPr>
          <w:rFonts w:ascii="Times New Roman" w:hAnsi="Times New Roman" w:cs="Times New Roman"/>
          <w:b w:val="0"/>
          <w:sz w:val="24"/>
          <w:szCs w:val="24"/>
        </w:rPr>
        <w:t xml:space="preserve"> </w:t>
      </w:r>
      <w:r w:rsidRPr="00495714">
        <w:rPr>
          <w:rFonts w:ascii="Times New Roman" w:hAnsi="Times New Roman" w:cs="Times New Roman"/>
          <w:b w:val="0"/>
          <w:sz w:val="24"/>
          <w:szCs w:val="24"/>
        </w:rPr>
        <w:t>тепловой мощности и значения располагаемой мощности основного оборудования исто</w:t>
      </w:r>
      <w:r w:rsidRPr="00495714">
        <w:rPr>
          <w:rFonts w:ascii="Times New Roman" w:hAnsi="Times New Roman" w:cs="Times New Roman"/>
          <w:b w:val="0"/>
          <w:sz w:val="24"/>
          <w:szCs w:val="24"/>
        </w:rPr>
        <w:t>ч</w:t>
      </w:r>
      <w:r w:rsidRPr="00495714">
        <w:rPr>
          <w:rFonts w:ascii="Times New Roman" w:hAnsi="Times New Roman" w:cs="Times New Roman"/>
          <w:b w:val="0"/>
          <w:sz w:val="24"/>
          <w:szCs w:val="24"/>
        </w:rPr>
        <w:t>ников тепловой</w:t>
      </w:r>
      <w:r w:rsidR="00D6113C">
        <w:rPr>
          <w:rFonts w:ascii="Times New Roman" w:hAnsi="Times New Roman" w:cs="Times New Roman"/>
          <w:b w:val="0"/>
          <w:sz w:val="24"/>
          <w:szCs w:val="24"/>
        </w:rPr>
        <w:t xml:space="preserve"> </w:t>
      </w:r>
      <w:r w:rsidRPr="00495714">
        <w:rPr>
          <w:rFonts w:ascii="Times New Roman" w:hAnsi="Times New Roman" w:cs="Times New Roman"/>
          <w:b w:val="0"/>
          <w:sz w:val="24"/>
          <w:szCs w:val="24"/>
        </w:rPr>
        <w:t>энергии</w:t>
      </w:r>
      <w:bookmarkEnd w:id="17"/>
    </w:p>
    <w:p w:rsidR="00A8254A" w:rsidRDefault="00A8254A" w:rsidP="00857ECE">
      <w:pPr>
        <w:autoSpaceDE w:val="0"/>
        <w:autoSpaceDN w:val="0"/>
        <w:adjustRightInd w:val="0"/>
        <w:spacing w:line="276" w:lineRule="auto"/>
      </w:pPr>
    </w:p>
    <w:p w:rsidR="0060233E" w:rsidRDefault="0060233E" w:rsidP="00857ECE">
      <w:pPr>
        <w:autoSpaceDE w:val="0"/>
        <w:autoSpaceDN w:val="0"/>
        <w:adjustRightInd w:val="0"/>
        <w:spacing w:line="276" w:lineRule="auto"/>
        <w:ind w:firstLine="709"/>
        <w:jc w:val="both"/>
      </w:pPr>
      <w:proofErr w:type="gramStart"/>
      <w:r w:rsidRPr="00A8254A">
        <w:lastRenderedPageBreak/>
        <w:t xml:space="preserve">Согласно </w:t>
      </w:r>
      <w:r w:rsidRPr="009631E4">
        <w:t xml:space="preserve">Постановлением </w:t>
      </w:r>
      <w:r w:rsidRPr="00A8254A">
        <w:t>постановления Правительства Российской Федерации от 22 фе</w:t>
      </w:r>
      <w:r w:rsidRPr="00A8254A">
        <w:t>в</w:t>
      </w:r>
      <w:r w:rsidRPr="00A8254A">
        <w:t xml:space="preserve">раля 2012 г. №154 </w:t>
      </w:r>
      <w:r>
        <w:t>«</w:t>
      </w:r>
      <w:r w:rsidRPr="00A8254A">
        <w:t>О требованиях к схемам теплоснабжения, порядку их разработки и утвержд</w:t>
      </w:r>
      <w:r w:rsidRPr="00A8254A">
        <w:t>е</w:t>
      </w:r>
      <w:r w:rsidRPr="00A8254A">
        <w:t>ния</w:t>
      </w:r>
      <w:r>
        <w:t>»</w:t>
      </w:r>
      <w:r w:rsidRPr="00A8254A">
        <w:t>, располагаемая мощн</w:t>
      </w:r>
      <w:r>
        <w:t>ость источника тепловой энергии</w:t>
      </w:r>
      <w:r w:rsidRPr="00A8254A">
        <w:t xml:space="preserve"> </w:t>
      </w:r>
      <w:r>
        <w:t>–</w:t>
      </w:r>
      <w:r w:rsidRPr="00A8254A">
        <w:t xml:space="preserve"> величина, равная установленной мощности источника тепловой энергии за вычетом объемов мощности, не реализуемой по техн</w:t>
      </w:r>
      <w:r w:rsidRPr="00A8254A">
        <w:t>и</w:t>
      </w:r>
      <w:r w:rsidRPr="00A8254A">
        <w:t>ческим причинам, в том числе по причине снижения тепловой мощности оборудования в резул</w:t>
      </w:r>
      <w:r w:rsidRPr="00A8254A">
        <w:t>ь</w:t>
      </w:r>
      <w:r w:rsidRPr="00A8254A">
        <w:t>тате эксплуатации на продленном техническом ресурсе (снижение</w:t>
      </w:r>
      <w:proofErr w:type="gramEnd"/>
      <w:r w:rsidRPr="00A8254A">
        <w:t xml:space="preserve"> параметров пара перед турб</w:t>
      </w:r>
      <w:r w:rsidRPr="00A8254A">
        <w:t>и</w:t>
      </w:r>
      <w:r w:rsidRPr="00A8254A">
        <w:t xml:space="preserve">ной, отсутствие рециркуляции </w:t>
      </w:r>
      <w:proofErr w:type="gramStart"/>
      <w:r w:rsidRPr="00A8254A">
        <w:t>в</w:t>
      </w:r>
      <w:proofErr w:type="gramEnd"/>
      <w:r w:rsidRPr="00A8254A">
        <w:t xml:space="preserve"> пиковых водогрейных </w:t>
      </w:r>
      <w:proofErr w:type="spellStart"/>
      <w:r w:rsidRPr="00A8254A">
        <w:t>котлоагрегатах</w:t>
      </w:r>
      <w:proofErr w:type="spellEnd"/>
      <w:r w:rsidRPr="00A8254A">
        <w:t xml:space="preserve"> и др.)</w:t>
      </w:r>
      <w:r>
        <w:t>.</w:t>
      </w:r>
    </w:p>
    <w:p w:rsidR="00D86E6B" w:rsidRDefault="00D86E6B" w:rsidP="0027405F">
      <w:pPr>
        <w:autoSpaceDE w:val="0"/>
        <w:autoSpaceDN w:val="0"/>
        <w:adjustRightInd w:val="0"/>
        <w:spacing w:line="276" w:lineRule="auto"/>
        <w:ind w:firstLine="709"/>
        <w:jc w:val="both"/>
      </w:pPr>
      <w:r w:rsidRPr="0015082B">
        <w:t>Существующие и перспективные технические ограничения на использование установле</w:t>
      </w:r>
      <w:r w:rsidRPr="0015082B">
        <w:t>н</w:t>
      </w:r>
      <w:r w:rsidRPr="0015082B">
        <w:t>ной тепловой мощности и значения располагаемой мощности основного оборудования</w:t>
      </w:r>
      <w:r w:rsidR="00D6113C">
        <w:t xml:space="preserve"> для к</w:t>
      </w:r>
      <w:r w:rsidR="00D6113C">
        <w:t>о</w:t>
      </w:r>
      <w:r w:rsidR="00D6113C">
        <w:t xml:space="preserve">тельных </w:t>
      </w:r>
      <w:proofErr w:type="spellStart"/>
      <w:r w:rsidR="00250097">
        <w:t>Большечаусовского</w:t>
      </w:r>
      <w:proofErr w:type="spellEnd"/>
      <w:r w:rsidR="00250097">
        <w:t xml:space="preserve"> сельсовета </w:t>
      </w:r>
      <w:r>
        <w:rPr>
          <w:color w:val="000000" w:themeColor="text1"/>
        </w:rPr>
        <w:t xml:space="preserve">приведены в </w:t>
      </w:r>
      <w:r w:rsidR="008962CD">
        <w:rPr>
          <w:color w:val="0000FF"/>
        </w:rPr>
        <w:t>таблице 1.</w:t>
      </w:r>
      <w:r w:rsidR="00250097">
        <w:rPr>
          <w:color w:val="0000FF"/>
        </w:rPr>
        <w:t>9</w:t>
      </w:r>
      <w:r w:rsidR="00D6113C">
        <w:rPr>
          <w:color w:val="0000FF"/>
        </w:rPr>
        <w:t>.</w:t>
      </w:r>
    </w:p>
    <w:p w:rsidR="00250097" w:rsidRDefault="00250097">
      <w:r>
        <w:br w:type="page"/>
      </w:r>
    </w:p>
    <w:p w:rsidR="0015082B" w:rsidRDefault="00D86E6B" w:rsidP="00250097">
      <w:pPr>
        <w:jc w:val="both"/>
      </w:pPr>
      <w:r>
        <w:lastRenderedPageBreak/>
        <w:t>Таблица 1.</w:t>
      </w:r>
      <w:r w:rsidR="00250097">
        <w:t>9</w:t>
      </w:r>
      <w:r w:rsidR="0015082B" w:rsidRPr="00427CD7">
        <w:t xml:space="preserve"> – </w:t>
      </w:r>
      <w:r w:rsidR="0015082B" w:rsidRPr="0015082B">
        <w:t>Существующие и перспективные технические ограничения на использование уст</w:t>
      </w:r>
      <w:r w:rsidR="0015082B" w:rsidRPr="0015082B">
        <w:t>а</w:t>
      </w:r>
      <w:r w:rsidR="0015082B" w:rsidRPr="0015082B">
        <w:t>новленной тепловой мощности и значения располагаемой мощности основного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4"/>
        <w:gridCol w:w="1548"/>
        <w:gridCol w:w="1415"/>
        <w:gridCol w:w="756"/>
        <w:gridCol w:w="757"/>
        <w:gridCol w:w="757"/>
        <w:gridCol w:w="757"/>
        <w:gridCol w:w="757"/>
        <w:gridCol w:w="757"/>
        <w:gridCol w:w="757"/>
        <w:gridCol w:w="759"/>
      </w:tblGrid>
      <w:tr w:rsidR="0030510C" w:rsidRPr="0015082B" w:rsidTr="007A4CBD">
        <w:trPr>
          <w:trHeight w:val="80"/>
        </w:trPr>
        <w:tc>
          <w:tcPr>
            <w:tcW w:w="673" w:type="pct"/>
            <w:vMerge w:val="restart"/>
            <w:vAlign w:val="center"/>
          </w:tcPr>
          <w:p w:rsidR="0030510C" w:rsidRPr="0030510C" w:rsidRDefault="00857ECE" w:rsidP="0030510C">
            <w:pPr>
              <w:pStyle w:val="Default"/>
              <w:ind w:left="-107" w:right="-108" w:firstLine="107"/>
              <w:jc w:val="center"/>
              <w:rPr>
                <w:sz w:val="20"/>
                <w:szCs w:val="20"/>
              </w:rPr>
            </w:pPr>
            <w:r>
              <w:rPr>
                <w:sz w:val="20"/>
                <w:szCs w:val="20"/>
              </w:rPr>
              <w:t>Источник те</w:t>
            </w:r>
            <w:r>
              <w:rPr>
                <w:sz w:val="20"/>
                <w:szCs w:val="20"/>
              </w:rPr>
              <w:t>п</w:t>
            </w:r>
            <w:r>
              <w:rPr>
                <w:sz w:val="20"/>
                <w:szCs w:val="20"/>
              </w:rPr>
              <w:t>лоснабжения</w:t>
            </w:r>
          </w:p>
        </w:tc>
        <w:tc>
          <w:tcPr>
            <w:tcW w:w="743" w:type="pct"/>
            <w:vAlign w:val="center"/>
          </w:tcPr>
          <w:p w:rsidR="0030510C" w:rsidRPr="0030510C" w:rsidRDefault="0030510C" w:rsidP="0030510C">
            <w:pPr>
              <w:pStyle w:val="Default"/>
              <w:ind w:left="-107" w:right="-108" w:firstLine="107"/>
              <w:jc w:val="center"/>
              <w:rPr>
                <w:sz w:val="20"/>
                <w:szCs w:val="20"/>
              </w:rPr>
            </w:pPr>
            <w:r w:rsidRPr="0030510C">
              <w:rPr>
                <w:sz w:val="20"/>
                <w:szCs w:val="20"/>
              </w:rPr>
              <w:t>Параметр</w:t>
            </w:r>
          </w:p>
        </w:tc>
        <w:tc>
          <w:tcPr>
            <w:tcW w:w="679" w:type="pct"/>
            <w:vAlign w:val="center"/>
          </w:tcPr>
          <w:p w:rsidR="0030510C" w:rsidRPr="0030510C" w:rsidRDefault="0030510C" w:rsidP="0030510C">
            <w:pPr>
              <w:pStyle w:val="Default"/>
              <w:ind w:left="-107" w:right="-108" w:firstLine="107"/>
              <w:jc w:val="center"/>
              <w:rPr>
                <w:sz w:val="20"/>
                <w:szCs w:val="20"/>
              </w:rPr>
            </w:pPr>
            <w:r w:rsidRPr="0030510C">
              <w:rPr>
                <w:sz w:val="20"/>
                <w:szCs w:val="20"/>
              </w:rPr>
              <w:t>Существу</w:t>
            </w:r>
            <w:r w:rsidRPr="0030510C">
              <w:rPr>
                <w:sz w:val="20"/>
                <w:szCs w:val="20"/>
              </w:rPr>
              <w:t>ю</w:t>
            </w:r>
            <w:r w:rsidRPr="0030510C">
              <w:rPr>
                <w:sz w:val="20"/>
                <w:szCs w:val="20"/>
              </w:rPr>
              <w:t>щие</w:t>
            </w:r>
          </w:p>
        </w:tc>
        <w:tc>
          <w:tcPr>
            <w:tcW w:w="2905" w:type="pct"/>
            <w:gridSpan w:val="8"/>
            <w:vAlign w:val="center"/>
          </w:tcPr>
          <w:p w:rsidR="0030510C" w:rsidRPr="0030510C" w:rsidRDefault="0030510C" w:rsidP="0030510C">
            <w:pPr>
              <w:pStyle w:val="Default"/>
              <w:ind w:left="-107" w:right="-108" w:firstLine="107"/>
              <w:jc w:val="center"/>
              <w:rPr>
                <w:sz w:val="20"/>
                <w:szCs w:val="20"/>
              </w:rPr>
            </w:pPr>
            <w:r w:rsidRPr="0030510C">
              <w:rPr>
                <w:sz w:val="20"/>
                <w:szCs w:val="20"/>
              </w:rPr>
              <w:t>Перспективные</w:t>
            </w:r>
          </w:p>
        </w:tc>
      </w:tr>
      <w:tr w:rsidR="0030510C" w:rsidRPr="0015082B" w:rsidTr="007A4CBD">
        <w:trPr>
          <w:trHeight w:val="80"/>
        </w:trPr>
        <w:tc>
          <w:tcPr>
            <w:tcW w:w="673" w:type="pct"/>
            <w:vMerge/>
            <w:vAlign w:val="center"/>
          </w:tcPr>
          <w:p w:rsidR="0030510C" w:rsidRPr="0030510C" w:rsidRDefault="0030510C" w:rsidP="0030510C">
            <w:pPr>
              <w:pStyle w:val="Default"/>
              <w:ind w:left="-107" w:right="-108" w:firstLine="107"/>
              <w:jc w:val="center"/>
              <w:rPr>
                <w:sz w:val="20"/>
                <w:szCs w:val="20"/>
              </w:rPr>
            </w:pPr>
          </w:p>
        </w:tc>
        <w:tc>
          <w:tcPr>
            <w:tcW w:w="743" w:type="pct"/>
            <w:vAlign w:val="center"/>
          </w:tcPr>
          <w:p w:rsidR="0030510C" w:rsidRPr="0030510C" w:rsidRDefault="0030510C" w:rsidP="0030510C">
            <w:pPr>
              <w:pStyle w:val="Default"/>
              <w:ind w:left="-99" w:right="-114"/>
              <w:jc w:val="center"/>
              <w:rPr>
                <w:bCs/>
                <w:iCs/>
                <w:sz w:val="20"/>
                <w:szCs w:val="20"/>
              </w:rPr>
            </w:pPr>
            <w:r w:rsidRPr="0030510C">
              <w:rPr>
                <w:bCs/>
                <w:iCs/>
                <w:sz w:val="20"/>
                <w:szCs w:val="20"/>
              </w:rPr>
              <w:t>Год</w:t>
            </w:r>
          </w:p>
        </w:tc>
        <w:tc>
          <w:tcPr>
            <w:tcW w:w="679" w:type="pct"/>
            <w:vAlign w:val="center"/>
          </w:tcPr>
          <w:p w:rsidR="0030510C" w:rsidRPr="0030510C" w:rsidRDefault="0030510C" w:rsidP="0030510C">
            <w:pPr>
              <w:pStyle w:val="Default"/>
              <w:ind w:left="-99" w:right="-114"/>
              <w:jc w:val="center"/>
              <w:rPr>
                <w:sz w:val="20"/>
                <w:szCs w:val="20"/>
              </w:rPr>
            </w:pPr>
            <w:r w:rsidRPr="0030510C">
              <w:rPr>
                <w:bCs/>
                <w:iCs/>
                <w:sz w:val="20"/>
                <w:szCs w:val="20"/>
              </w:rPr>
              <w:t>2013 г.</w:t>
            </w:r>
          </w:p>
        </w:tc>
        <w:tc>
          <w:tcPr>
            <w:tcW w:w="363" w:type="pct"/>
            <w:vAlign w:val="center"/>
          </w:tcPr>
          <w:p w:rsidR="0030510C" w:rsidRPr="0030510C" w:rsidRDefault="0030510C" w:rsidP="0030510C">
            <w:pPr>
              <w:pStyle w:val="Default"/>
              <w:ind w:left="-99" w:right="-114"/>
              <w:jc w:val="center"/>
              <w:rPr>
                <w:sz w:val="20"/>
                <w:szCs w:val="20"/>
              </w:rPr>
            </w:pPr>
            <w:r w:rsidRPr="0030510C">
              <w:rPr>
                <w:bCs/>
                <w:iCs/>
                <w:sz w:val="20"/>
                <w:szCs w:val="20"/>
              </w:rPr>
              <w:t>2014 г.</w:t>
            </w:r>
          </w:p>
        </w:tc>
        <w:tc>
          <w:tcPr>
            <w:tcW w:w="363" w:type="pct"/>
            <w:vAlign w:val="center"/>
          </w:tcPr>
          <w:p w:rsidR="0030510C" w:rsidRPr="0030510C" w:rsidRDefault="0030510C" w:rsidP="0030510C">
            <w:pPr>
              <w:pStyle w:val="Default"/>
              <w:ind w:left="-99" w:right="-114"/>
              <w:jc w:val="center"/>
              <w:rPr>
                <w:sz w:val="20"/>
                <w:szCs w:val="20"/>
              </w:rPr>
            </w:pPr>
            <w:r w:rsidRPr="0030510C">
              <w:rPr>
                <w:bCs/>
                <w:iCs/>
                <w:sz w:val="20"/>
                <w:szCs w:val="20"/>
              </w:rPr>
              <w:t>2015 г.</w:t>
            </w:r>
          </w:p>
        </w:tc>
        <w:tc>
          <w:tcPr>
            <w:tcW w:w="363" w:type="pct"/>
            <w:vAlign w:val="center"/>
          </w:tcPr>
          <w:p w:rsidR="0030510C" w:rsidRPr="0030510C" w:rsidRDefault="0030510C" w:rsidP="0030510C">
            <w:pPr>
              <w:pStyle w:val="Default"/>
              <w:ind w:left="-99" w:right="-114"/>
              <w:jc w:val="center"/>
              <w:rPr>
                <w:sz w:val="20"/>
                <w:szCs w:val="20"/>
              </w:rPr>
            </w:pPr>
            <w:r w:rsidRPr="0030510C">
              <w:rPr>
                <w:bCs/>
                <w:iCs/>
                <w:sz w:val="20"/>
                <w:szCs w:val="20"/>
              </w:rPr>
              <w:t>2016 г.</w:t>
            </w:r>
          </w:p>
        </w:tc>
        <w:tc>
          <w:tcPr>
            <w:tcW w:w="363" w:type="pct"/>
            <w:vAlign w:val="center"/>
          </w:tcPr>
          <w:p w:rsidR="0030510C" w:rsidRPr="0030510C" w:rsidRDefault="0030510C" w:rsidP="0030510C">
            <w:pPr>
              <w:pStyle w:val="Default"/>
              <w:ind w:left="-99" w:right="-114"/>
              <w:jc w:val="center"/>
              <w:rPr>
                <w:sz w:val="20"/>
                <w:szCs w:val="20"/>
              </w:rPr>
            </w:pPr>
            <w:r w:rsidRPr="0030510C">
              <w:rPr>
                <w:bCs/>
                <w:iCs/>
                <w:sz w:val="20"/>
                <w:szCs w:val="20"/>
              </w:rPr>
              <w:t>2017 г.</w:t>
            </w:r>
          </w:p>
        </w:tc>
        <w:tc>
          <w:tcPr>
            <w:tcW w:w="363" w:type="pct"/>
            <w:vAlign w:val="center"/>
          </w:tcPr>
          <w:p w:rsidR="0030510C" w:rsidRPr="0030510C" w:rsidRDefault="0030510C" w:rsidP="0030510C">
            <w:pPr>
              <w:pStyle w:val="Default"/>
              <w:ind w:left="-99" w:right="-114"/>
              <w:jc w:val="center"/>
              <w:rPr>
                <w:sz w:val="20"/>
                <w:szCs w:val="20"/>
              </w:rPr>
            </w:pPr>
            <w:r w:rsidRPr="0030510C">
              <w:rPr>
                <w:bCs/>
                <w:iCs/>
                <w:sz w:val="20"/>
                <w:szCs w:val="20"/>
              </w:rPr>
              <w:t>2018 г.</w:t>
            </w:r>
          </w:p>
        </w:tc>
        <w:tc>
          <w:tcPr>
            <w:tcW w:w="363" w:type="pct"/>
            <w:vAlign w:val="center"/>
          </w:tcPr>
          <w:p w:rsidR="0030510C" w:rsidRPr="0030510C" w:rsidRDefault="0030510C" w:rsidP="0030510C">
            <w:pPr>
              <w:pStyle w:val="Default"/>
              <w:ind w:left="-99" w:right="-114"/>
              <w:jc w:val="center"/>
              <w:rPr>
                <w:sz w:val="20"/>
                <w:szCs w:val="20"/>
              </w:rPr>
            </w:pPr>
            <w:r w:rsidRPr="0030510C">
              <w:rPr>
                <w:bCs/>
                <w:iCs/>
                <w:sz w:val="20"/>
                <w:szCs w:val="20"/>
              </w:rPr>
              <w:t>2019- 2023 гг.</w:t>
            </w:r>
          </w:p>
        </w:tc>
        <w:tc>
          <w:tcPr>
            <w:tcW w:w="363" w:type="pct"/>
            <w:vAlign w:val="center"/>
          </w:tcPr>
          <w:p w:rsidR="0030510C" w:rsidRPr="0030510C" w:rsidRDefault="0030510C" w:rsidP="0030510C">
            <w:pPr>
              <w:pStyle w:val="Default"/>
              <w:ind w:left="-99" w:right="-114"/>
              <w:jc w:val="center"/>
              <w:rPr>
                <w:sz w:val="20"/>
                <w:szCs w:val="20"/>
              </w:rPr>
            </w:pPr>
            <w:r w:rsidRPr="0030510C">
              <w:rPr>
                <w:bCs/>
                <w:iCs/>
                <w:sz w:val="20"/>
                <w:szCs w:val="20"/>
              </w:rPr>
              <w:t>2024-2028 гг.</w:t>
            </w:r>
          </w:p>
        </w:tc>
        <w:tc>
          <w:tcPr>
            <w:tcW w:w="364" w:type="pct"/>
            <w:vAlign w:val="center"/>
          </w:tcPr>
          <w:p w:rsidR="0030510C" w:rsidRPr="0030510C" w:rsidRDefault="0030510C" w:rsidP="0030510C">
            <w:pPr>
              <w:pStyle w:val="Default"/>
              <w:ind w:left="-99" w:right="-114"/>
              <w:jc w:val="center"/>
              <w:rPr>
                <w:sz w:val="20"/>
                <w:szCs w:val="20"/>
              </w:rPr>
            </w:pPr>
            <w:r w:rsidRPr="0030510C">
              <w:rPr>
                <w:bCs/>
                <w:iCs/>
                <w:sz w:val="20"/>
                <w:szCs w:val="20"/>
              </w:rPr>
              <w:t>2029 -2033 гг.</w:t>
            </w:r>
          </w:p>
        </w:tc>
      </w:tr>
      <w:tr w:rsidR="00F67BD8" w:rsidRPr="0015082B" w:rsidTr="007A4CBD">
        <w:trPr>
          <w:trHeight w:val="412"/>
        </w:trPr>
        <w:tc>
          <w:tcPr>
            <w:tcW w:w="673" w:type="pct"/>
            <w:vMerge w:val="restart"/>
            <w:vAlign w:val="center"/>
          </w:tcPr>
          <w:p w:rsidR="00F67BD8" w:rsidRPr="008D74DF" w:rsidRDefault="00F67BD8" w:rsidP="00BF4F3B">
            <w:pPr>
              <w:pStyle w:val="Default"/>
              <w:rPr>
                <w:sz w:val="20"/>
                <w:szCs w:val="20"/>
              </w:rPr>
            </w:pPr>
            <w:r w:rsidRPr="008D74DF">
              <w:rPr>
                <w:sz w:val="20"/>
                <w:szCs w:val="20"/>
              </w:rPr>
              <w:t xml:space="preserve">Котельная </w:t>
            </w:r>
            <w:r w:rsidRPr="00250097">
              <w:rPr>
                <w:sz w:val="20"/>
                <w:szCs w:val="20"/>
              </w:rPr>
              <w:t>с.</w:t>
            </w:r>
            <w:r>
              <w:rPr>
                <w:sz w:val="20"/>
                <w:szCs w:val="20"/>
              </w:rPr>
              <w:t> </w:t>
            </w:r>
            <w:proofErr w:type="gramStart"/>
            <w:r>
              <w:rPr>
                <w:sz w:val="20"/>
                <w:szCs w:val="20"/>
              </w:rPr>
              <w:t>Большое</w:t>
            </w:r>
            <w:proofErr w:type="gramEnd"/>
            <w:r>
              <w:rPr>
                <w:sz w:val="20"/>
                <w:szCs w:val="20"/>
              </w:rPr>
              <w:t xml:space="preserve"> </w:t>
            </w:r>
            <w:proofErr w:type="spellStart"/>
            <w:r>
              <w:rPr>
                <w:sz w:val="20"/>
                <w:szCs w:val="20"/>
              </w:rPr>
              <w:t>Ча</w:t>
            </w:r>
            <w:r w:rsidRPr="00250097">
              <w:rPr>
                <w:sz w:val="20"/>
                <w:szCs w:val="20"/>
              </w:rPr>
              <w:t>усово</w:t>
            </w:r>
            <w:proofErr w:type="spellEnd"/>
          </w:p>
        </w:tc>
        <w:tc>
          <w:tcPr>
            <w:tcW w:w="743" w:type="pct"/>
            <w:vAlign w:val="bottom"/>
          </w:tcPr>
          <w:p w:rsidR="00F67BD8" w:rsidRPr="0030510C" w:rsidRDefault="00F67BD8" w:rsidP="0030510C">
            <w:pPr>
              <w:jc w:val="center"/>
              <w:rPr>
                <w:sz w:val="20"/>
                <w:szCs w:val="20"/>
              </w:rPr>
            </w:pPr>
            <w:r w:rsidRPr="0030510C">
              <w:rPr>
                <w:sz w:val="20"/>
                <w:szCs w:val="20"/>
              </w:rPr>
              <w:t>Объемы мо</w:t>
            </w:r>
            <w:r w:rsidRPr="0030510C">
              <w:rPr>
                <w:sz w:val="20"/>
                <w:szCs w:val="20"/>
              </w:rPr>
              <w:t>щ</w:t>
            </w:r>
            <w:r w:rsidRPr="0030510C">
              <w:rPr>
                <w:sz w:val="20"/>
                <w:szCs w:val="20"/>
              </w:rPr>
              <w:t>ности, нере</w:t>
            </w:r>
            <w:r w:rsidRPr="0030510C">
              <w:rPr>
                <w:sz w:val="20"/>
                <w:szCs w:val="20"/>
              </w:rPr>
              <w:t>а</w:t>
            </w:r>
            <w:r w:rsidRPr="0030510C">
              <w:rPr>
                <w:sz w:val="20"/>
                <w:szCs w:val="20"/>
              </w:rPr>
              <w:t>лизуемые по тех причинам, Гкал/</w:t>
            </w:r>
            <w:proofErr w:type="gramStart"/>
            <w:r w:rsidRPr="0030510C">
              <w:rPr>
                <w:sz w:val="20"/>
                <w:szCs w:val="20"/>
              </w:rPr>
              <w:t>ч</w:t>
            </w:r>
            <w:proofErr w:type="gramEnd"/>
          </w:p>
        </w:tc>
        <w:tc>
          <w:tcPr>
            <w:tcW w:w="679" w:type="pct"/>
            <w:vAlign w:val="center"/>
          </w:tcPr>
          <w:p w:rsidR="00F67BD8" w:rsidRDefault="00F67BD8">
            <w:pPr>
              <w:jc w:val="center"/>
            </w:pPr>
            <w:r>
              <w:t>0,150</w:t>
            </w:r>
          </w:p>
        </w:tc>
        <w:tc>
          <w:tcPr>
            <w:tcW w:w="363" w:type="pct"/>
            <w:vAlign w:val="center"/>
          </w:tcPr>
          <w:p w:rsidR="00F67BD8" w:rsidRDefault="00F67BD8">
            <w:pPr>
              <w:jc w:val="center"/>
            </w:pPr>
            <w:r>
              <w:t>0,152</w:t>
            </w:r>
          </w:p>
        </w:tc>
        <w:tc>
          <w:tcPr>
            <w:tcW w:w="363" w:type="pct"/>
            <w:vAlign w:val="center"/>
          </w:tcPr>
          <w:p w:rsidR="00F67BD8" w:rsidRDefault="00F67BD8">
            <w:pPr>
              <w:jc w:val="center"/>
            </w:pPr>
            <w:r>
              <w:t>0,017</w:t>
            </w:r>
          </w:p>
        </w:tc>
        <w:tc>
          <w:tcPr>
            <w:tcW w:w="363" w:type="pct"/>
            <w:vAlign w:val="center"/>
          </w:tcPr>
          <w:p w:rsidR="00F67BD8" w:rsidRDefault="00F67BD8">
            <w:pPr>
              <w:jc w:val="center"/>
            </w:pPr>
            <w:r>
              <w:t>0,017</w:t>
            </w:r>
          </w:p>
        </w:tc>
        <w:tc>
          <w:tcPr>
            <w:tcW w:w="363" w:type="pct"/>
            <w:vAlign w:val="center"/>
          </w:tcPr>
          <w:p w:rsidR="00F67BD8" w:rsidRDefault="00F67BD8">
            <w:pPr>
              <w:jc w:val="center"/>
            </w:pPr>
            <w:r>
              <w:t>0,017</w:t>
            </w:r>
          </w:p>
        </w:tc>
        <w:tc>
          <w:tcPr>
            <w:tcW w:w="363" w:type="pct"/>
            <w:vAlign w:val="center"/>
          </w:tcPr>
          <w:p w:rsidR="00F67BD8" w:rsidRDefault="00F67BD8">
            <w:pPr>
              <w:jc w:val="center"/>
            </w:pPr>
            <w:r>
              <w:t>0,017</w:t>
            </w:r>
          </w:p>
        </w:tc>
        <w:tc>
          <w:tcPr>
            <w:tcW w:w="363" w:type="pct"/>
            <w:vAlign w:val="center"/>
          </w:tcPr>
          <w:p w:rsidR="00F67BD8" w:rsidRDefault="00F67BD8">
            <w:pPr>
              <w:jc w:val="center"/>
            </w:pPr>
            <w:r>
              <w:t>0,017</w:t>
            </w:r>
          </w:p>
        </w:tc>
        <w:tc>
          <w:tcPr>
            <w:tcW w:w="363" w:type="pct"/>
            <w:vAlign w:val="center"/>
          </w:tcPr>
          <w:p w:rsidR="00F67BD8" w:rsidRDefault="00F67BD8">
            <w:pPr>
              <w:jc w:val="center"/>
            </w:pPr>
            <w:r>
              <w:t>0,018</w:t>
            </w:r>
          </w:p>
        </w:tc>
        <w:tc>
          <w:tcPr>
            <w:tcW w:w="364" w:type="pct"/>
            <w:vAlign w:val="center"/>
          </w:tcPr>
          <w:p w:rsidR="00F67BD8" w:rsidRDefault="00F67BD8">
            <w:pPr>
              <w:jc w:val="center"/>
            </w:pPr>
            <w:r>
              <w:t>0,019</w:t>
            </w:r>
          </w:p>
        </w:tc>
      </w:tr>
      <w:tr w:rsidR="00F67BD8" w:rsidRPr="0015082B" w:rsidTr="007A4CBD">
        <w:trPr>
          <w:trHeight w:val="412"/>
        </w:trPr>
        <w:tc>
          <w:tcPr>
            <w:tcW w:w="673" w:type="pct"/>
            <w:vMerge/>
            <w:vAlign w:val="center"/>
          </w:tcPr>
          <w:p w:rsidR="00F67BD8" w:rsidRPr="008D74DF" w:rsidRDefault="00F67BD8" w:rsidP="008D74DF">
            <w:pPr>
              <w:pStyle w:val="Default"/>
              <w:rPr>
                <w:sz w:val="20"/>
                <w:szCs w:val="20"/>
              </w:rPr>
            </w:pPr>
          </w:p>
        </w:tc>
        <w:tc>
          <w:tcPr>
            <w:tcW w:w="743" w:type="pct"/>
            <w:vAlign w:val="bottom"/>
          </w:tcPr>
          <w:p w:rsidR="00F67BD8" w:rsidRPr="0030510C" w:rsidRDefault="00F67BD8" w:rsidP="0030510C">
            <w:pPr>
              <w:jc w:val="center"/>
              <w:rPr>
                <w:sz w:val="20"/>
                <w:szCs w:val="20"/>
              </w:rPr>
            </w:pPr>
            <w:r w:rsidRPr="0030510C">
              <w:rPr>
                <w:sz w:val="20"/>
                <w:szCs w:val="20"/>
              </w:rPr>
              <w:t>Располагаемая мощность, Гкал/</w:t>
            </w:r>
            <w:proofErr w:type="gramStart"/>
            <w:r w:rsidRPr="0030510C">
              <w:rPr>
                <w:sz w:val="20"/>
                <w:szCs w:val="20"/>
              </w:rPr>
              <w:t>ч</w:t>
            </w:r>
            <w:proofErr w:type="gramEnd"/>
          </w:p>
        </w:tc>
        <w:tc>
          <w:tcPr>
            <w:tcW w:w="679" w:type="pct"/>
            <w:vAlign w:val="center"/>
          </w:tcPr>
          <w:p w:rsidR="00F67BD8" w:rsidRDefault="00F67BD8">
            <w:pPr>
              <w:jc w:val="center"/>
            </w:pPr>
            <w:r>
              <w:t>0,349</w:t>
            </w:r>
          </w:p>
        </w:tc>
        <w:tc>
          <w:tcPr>
            <w:tcW w:w="363" w:type="pct"/>
            <w:vAlign w:val="center"/>
          </w:tcPr>
          <w:p w:rsidR="00F67BD8" w:rsidRDefault="00F67BD8">
            <w:pPr>
              <w:jc w:val="center"/>
            </w:pPr>
            <w:r>
              <w:t>0,347</w:t>
            </w:r>
          </w:p>
        </w:tc>
        <w:tc>
          <w:tcPr>
            <w:tcW w:w="363" w:type="pct"/>
            <w:vAlign w:val="center"/>
          </w:tcPr>
          <w:p w:rsidR="00F67BD8" w:rsidRDefault="00F67BD8">
            <w:pPr>
              <w:jc w:val="center"/>
            </w:pPr>
            <w:r>
              <w:t>0,327</w:t>
            </w:r>
          </w:p>
        </w:tc>
        <w:tc>
          <w:tcPr>
            <w:tcW w:w="363" w:type="pct"/>
            <w:vAlign w:val="center"/>
          </w:tcPr>
          <w:p w:rsidR="00F67BD8" w:rsidRDefault="00F67BD8">
            <w:pPr>
              <w:jc w:val="center"/>
            </w:pPr>
            <w:r>
              <w:t>0,327</w:t>
            </w:r>
          </w:p>
        </w:tc>
        <w:tc>
          <w:tcPr>
            <w:tcW w:w="363" w:type="pct"/>
            <w:vAlign w:val="center"/>
          </w:tcPr>
          <w:p w:rsidR="00F67BD8" w:rsidRDefault="00F67BD8">
            <w:pPr>
              <w:jc w:val="center"/>
            </w:pPr>
            <w:r>
              <w:t>0,327</w:t>
            </w:r>
          </w:p>
        </w:tc>
        <w:tc>
          <w:tcPr>
            <w:tcW w:w="363" w:type="pct"/>
            <w:vAlign w:val="center"/>
          </w:tcPr>
          <w:p w:rsidR="00F67BD8" w:rsidRDefault="00F67BD8">
            <w:pPr>
              <w:jc w:val="center"/>
            </w:pPr>
            <w:r>
              <w:t>0,327</w:t>
            </w:r>
          </w:p>
        </w:tc>
        <w:tc>
          <w:tcPr>
            <w:tcW w:w="363" w:type="pct"/>
            <w:vAlign w:val="center"/>
          </w:tcPr>
          <w:p w:rsidR="00F67BD8" w:rsidRDefault="00F67BD8">
            <w:pPr>
              <w:jc w:val="center"/>
            </w:pPr>
            <w:r>
              <w:t>0,327</w:t>
            </w:r>
          </w:p>
        </w:tc>
        <w:tc>
          <w:tcPr>
            <w:tcW w:w="363" w:type="pct"/>
            <w:vAlign w:val="center"/>
          </w:tcPr>
          <w:p w:rsidR="00F67BD8" w:rsidRDefault="00F67BD8">
            <w:pPr>
              <w:jc w:val="center"/>
            </w:pPr>
            <w:r>
              <w:t>0,326</w:t>
            </w:r>
          </w:p>
        </w:tc>
        <w:tc>
          <w:tcPr>
            <w:tcW w:w="364" w:type="pct"/>
            <w:vAlign w:val="center"/>
          </w:tcPr>
          <w:p w:rsidR="00F67BD8" w:rsidRDefault="00F67BD8">
            <w:pPr>
              <w:jc w:val="center"/>
            </w:pPr>
            <w:r>
              <w:t>0,325</w:t>
            </w:r>
          </w:p>
        </w:tc>
      </w:tr>
      <w:tr w:rsidR="003A22C8" w:rsidRPr="0015082B" w:rsidTr="007A4CBD">
        <w:trPr>
          <w:trHeight w:val="412"/>
        </w:trPr>
        <w:tc>
          <w:tcPr>
            <w:tcW w:w="673" w:type="pct"/>
            <w:vMerge w:val="restart"/>
            <w:vAlign w:val="center"/>
          </w:tcPr>
          <w:p w:rsidR="003A22C8" w:rsidRPr="008D74DF" w:rsidRDefault="003A22C8" w:rsidP="00BF4F3B">
            <w:pPr>
              <w:pStyle w:val="Default"/>
              <w:rPr>
                <w:bCs/>
                <w:sz w:val="20"/>
                <w:szCs w:val="20"/>
              </w:rPr>
            </w:pPr>
            <w:r w:rsidRPr="008D74DF">
              <w:rPr>
                <w:sz w:val="20"/>
                <w:szCs w:val="20"/>
              </w:rPr>
              <w:t xml:space="preserve">Котельная </w:t>
            </w:r>
            <w:r w:rsidRPr="00250097">
              <w:rPr>
                <w:sz w:val="20"/>
                <w:szCs w:val="20"/>
              </w:rPr>
              <w:t>д.</w:t>
            </w:r>
            <w:r>
              <w:rPr>
                <w:sz w:val="20"/>
                <w:szCs w:val="20"/>
              </w:rPr>
              <w:t> </w:t>
            </w:r>
            <w:r w:rsidRPr="00250097">
              <w:rPr>
                <w:sz w:val="20"/>
                <w:szCs w:val="20"/>
              </w:rPr>
              <w:t>Белый Яр</w:t>
            </w:r>
          </w:p>
        </w:tc>
        <w:tc>
          <w:tcPr>
            <w:tcW w:w="743" w:type="pct"/>
            <w:vAlign w:val="bottom"/>
          </w:tcPr>
          <w:p w:rsidR="003A22C8" w:rsidRPr="0030510C" w:rsidRDefault="003A22C8" w:rsidP="00CE5806">
            <w:pPr>
              <w:jc w:val="center"/>
              <w:rPr>
                <w:sz w:val="20"/>
                <w:szCs w:val="20"/>
              </w:rPr>
            </w:pPr>
            <w:r w:rsidRPr="0030510C">
              <w:rPr>
                <w:sz w:val="20"/>
                <w:szCs w:val="20"/>
              </w:rPr>
              <w:t>Объемы мо</w:t>
            </w:r>
            <w:r w:rsidRPr="0030510C">
              <w:rPr>
                <w:sz w:val="20"/>
                <w:szCs w:val="20"/>
              </w:rPr>
              <w:t>щ</w:t>
            </w:r>
            <w:r w:rsidRPr="0030510C">
              <w:rPr>
                <w:sz w:val="20"/>
                <w:szCs w:val="20"/>
              </w:rPr>
              <w:t>ности, нере</w:t>
            </w:r>
            <w:r w:rsidRPr="0030510C">
              <w:rPr>
                <w:sz w:val="20"/>
                <w:szCs w:val="20"/>
              </w:rPr>
              <w:t>а</w:t>
            </w:r>
            <w:r w:rsidRPr="0030510C">
              <w:rPr>
                <w:sz w:val="20"/>
                <w:szCs w:val="20"/>
              </w:rPr>
              <w:t>лизуемые по тех причинам, Гкал/</w:t>
            </w:r>
            <w:proofErr w:type="gramStart"/>
            <w:r w:rsidRPr="0030510C">
              <w:rPr>
                <w:sz w:val="20"/>
                <w:szCs w:val="20"/>
              </w:rPr>
              <w:t>ч</w:t>
            </w:r>
            <w:proofErr w:type="gramEnd"/>
          </w:p>
        </w:tc>
        <w:tc>
          <w:tcPr>
            <w:tcW w:w="679" w:type="pct"/>
            <w:vAlign w:val="center"/>
          </w:tcPr>
          <w:p w:rsidR="003A22C8" w:rsidRDefault="003A22C8">
            <w:pPr>
              <w:jc w:val="center"/>
            </w:pPr>
            <w:r>
              <w:t>0,001</w:t>
            </w:r>
          </w:p>
        </w:tc>
        <w:tc>
          <w:tcPr>
            <w:tcW w:w="363" w:type="pct"/>
            <w:vAlign w:val="center"/>
          </w:tcPr>
          <w:p w:rsidR="003A22C8" w:rsidRDefault="003A22C8">
            <w:pPr>
              <w:jc w:val="center"/>
            </w:pPr>
            <w:r>
              <w:t>0,001</w:t>
            </w:r>
          </w:p>
        </w:tc>
        <w:tc>
          <w:tcPr>
            <w:tcW w:w="363" w:type="pct"/>
            <w:vAlign w:val="center"/>
          </w:tcPr>
          <w:p w:rsidR="003A22C8" w:rsidRDefault="003A22C8">
            <w:pPr>
              <w:jc w:val="center"/>
            </w:pPr>
            <w:r>
              <w:t>0,001</w:t>
            </w:r>
          </w:p>
        </w:tc>
        <w:tc>
          <w:tcPr>
            <w:tcW w:w="363" w:type="pct"/>
            <w:vAlign w:val="center"/>
          </w:tcPr>
          <w:p w:rsidR="003A22C8" w:rsidRDefault="003A22C8">
            <w:pPr>
              <w:jc w:val="center"/>
            </w:pPr>
            <w:r>
              <w:t>0,001</w:t>
            </w:r>
          </w:p>
        </w:tc>
        <w:tc>
          <w:tcPr>
            <w:tcW w:w="363" w:type="pct"/>
            <w:vAlign w:val="center"/>
          </w:tcPr>
          <w:p w:rsidR="003A22C8" w:rsidRDefault="003A22C8">
            <w:pPr>
              <w:jc w:val="center"/>
            </w:pPr>
            <w:r>
              <w:t>0,001</w:t>
            </w:r>
          </w:p>
        </w:tc>
        <w:tc>
          <w:tcPr>
            <w:tcW w:w="363" w:type="pct"/>
            <w:vAlign w:val="center"/>
          </w:tcPr>
          <w:p w:rsidR="003A22C8" w:rsidRDefault="003A22C8">
            <w:pPr>
              <w:jc w:val="center"/>
            </w:pPr>
            <w:r>
              <w:t>0,001</w:t>
            </w:r>
          </w:p>
        </w:tc>
        <w:tc>
          <w:tcPr>
            <w:tcW w:w="363" w:type="pct"/>
            <w:vAlign w:val="center"/>
          </w:tcPr>
          <w:p w:rsidR="003A22C8" w:rsidRDefault="003A22C8">
            <w:pPr>
              <w:jc w:val="center"/>
            </w:pPr>
            <w:r>
              <w:t>0,001</w:t>
            </w:r>
          </w:p>
        </w:tc>
        <w:tc>
          <w:tcPr>
            <w:tcW w:w="363" w:type="pct"/>
            <w:vAlign w:val="center"/>
          </w:tcPr>
          <w:p w:rsidR="003A22C8" w:rsidRDefault="003A22C8">
            <w:pPr>
              <w:jc w:val="center"/>
            </w:pPr>
            <w:r>
              <w:t>0,001</w:t>
            </w:r>
          </w:p>
        </w:tc>
        <w:tc>
          <w:tcPr>
            <w:tcW w:w="364" w:type="pct"/>
            <w:vAlign w:val="center"/>
          </w:tcPr>
          <w:p w:rsidR="003A22C8" w:rsidRDefault="003A22C8">
            <w:pPr>
              <w:jc w:val="center"/>
            </w:pPr>
            <w:r>
              <w:t>0,001</w:t>
            </w:r>
          </w:p>
        </w:tc>
      </w:tr>
      <w:tr w:rsidR="003A22C8" w:rsidRPr="0015082B" w:rsidTr="007A4CBD">
        <w:trPr>
          <w:trHeight w:val="412"/>
        </w:trPr>
        <w:tc>
          <w:tcPr>
            <w:tcW w:w="673" w:type="pct"/>
            <w:vMerge/>
            <w:vAlign w:val="center"/>
          </w:tcPr>
          <w:p w:rsidR="003A22C8" w:rsidRPr="0030510C" w:rsidRDefault="003A22C8" w:rsidP="00CE5806">
            <w:pPr>
              <w:pStyle w:val="Default"/>
              <w:rPr>
                <w:color w:val="000000" w:themeColor="text1"/>
                <w:sz w:val="20"/>
                <w:szCs w:val="20"/>
              </w:rPr>
            </w:pPr>
          </w:p>
        </w:tc>
        <w:tc>
          <w:tcPr>
            <w:tcW w:w="743" w:type="pct"/>
            <w:vAlign w:val="bottom"/>
          </w:tcPr>
          <w:p w:rsidR="003A22C8" w:rsidRPr="0030510C" w:rsidRDefault="003A22C8" w:rsidP="00CE5806">
            <w:pPr>
              <w:jc w:val="center"/>
              <w:rPr>
                <w:sz w:val="20"/>
                <w:szCs w:val="20"/>
              </w:rPr>
            </w:pPr>
            <w:r w:rsidRPr="0030510C">
              <w:rPr>
                <w:sz w:val="20"/>
                <w:szCs w:val="20"/>
              </w:rPr>
              <w:t>Располагаемая мощность, Гкал/</w:t>
            </w:r>
            <w:proofErr w:type="gramStart"/>
            <w:r w:rsidRPr="0030510C">
              <w:rPr>
                <w:sz w:val="20"/>
                <w:szCs w:val="20"/>
              </w:rPr>
              <w:t>ч</w:t>
            </w:r>
            <w:proofErr w:type="gramEnd"/>
          </w:p>
        </w:tc>
        <w:tc>
          <w:tcPr>
            <w:tcW w:w="679" w:type="pct"/>
            <w:vAlign w:val="center"/>
          </w:tcPr>
          <w:p w:rsidR="003A22C8" w:rsidRDefault="003A22C8">
            <w:pPr>
              <w:jc w:val="center"/>
            </w:pPr>
            <w:r>
              <w:t>0,162</w:t>
            </w:r>
          </w:p>
        </w:tc>
        <w:tc>
          <w:tcPr>
            <w:tcW w:w="363" w:type="pct"/>
            <w:vAlign w:val="center"/>
          </w:tcPr>
          <w:p w:rsidR="003A22C8" w:rsidRDefault="003A22C8">
            <w:pPr>
              <w:jc w:val="center"/>
            </w:pPr>
            <w:r>
              <w:t>0,162</w:t>
            </w:r>
          </w:p>
        </w:tc>
        <w:tc>
          <w:tcPr>
            <w:tcW w:w="363" w:type="pct"/>
            <w:vAlign w:val="center"/>
          </w:tcPr>
          <w:p w:rsidR="003A22C8" w:rsidRDefault="003A22C8">
            <w:pPr>
              <w:jc w:val="center"/>
            </w:pPr>
            <w:r>
              <w:t>0,162</w:t>
            </w:r>
          </w:p>
        </w:tc>
        <w:tc>
          <w:tcPr>
            <w:tcW w:w="363" w:type="pct"/>
            <w:vAlign w:val="center"/>
          </w:tcPr>
          <w:p w:rsidR="003A22C8" w:rsidRDefault="003A22C8">
            <w:pPr>
              <w:jc w:val="center"/>
            </w:pPr>
            <w:r>
              <w:t>0,162</w:t>
            </w:r>
          </w:p>
        </w:tc>
        <w:tc>
          <w:tcPr>
            <w:tcW w:w="363" w:type="pct"/>
            <w:vAlign w:val="center"/>
          </w:tcPr>
          <w:p w:rsidR="003A22C8" w:rsidRDefault="003A22C8">
            <w:pPr>
              <w:jc w:val="center"/>
            </w:pPr>
            <w:r>
              <w:t>0,162</w:t>
            </w:r>
          </w:p>
        </w:tc>
        <w:tc>
          <w:tcPr>
            <w:tcW w:w="363" w:type="pct"/>
            <w:vAlign w:val="center"/>
          </w:tcPr>
          <w:p w:rsidR="003A22C8" w:rsidRDefault="003A22C8">
            <w:pPr>
              <w:jc w:val="center"/>
            </w:pPr>
            <w:r>
              <w:t>0,162</w:t>
            </w:r>
          </w:p>
        </w:tc>
        <w:tc>
          <w:tcPr>
            <w:tcW w:w="363" w:type="pct"/>
            <w:vAlign w:val="center"/>
          </w:tcPr>
          <w:p w:rsidR="003A22C8" w:rsidRDefault="003A22C8">
            <w:pPr>
              <w:jc w:val="center"/>
            </w:pPr>
            <w:r>
              <w:t>0,162</w:t>
            </w:r>
          </w:p>
        </w:tc>
        <w:tc>
          <w:tcPr>
            <w:tcW w:w="363" w:type="pct"/>
            <w:vAlign w:val="center"/>
          </w:tcPr>
          <w:p w:rsidR="003A22C8" w:rsidRDefault="003A22C8">
            <w:pPr>
              <w:jc w:val="center"/>
            </w:pPr>
            <w:r>
              <w:t>0,162</w:t>
            </w:r>
          </w:p>
        </w:tc>
        <w:tc>
          <w:tcPr>
            <w:tcW w:w="364" w:type="pct"/>
            <w:vAlign w:val="center"/>
          </w:tcPr>
          <w:p w:rsidR="003A22C8" w:rsidRDefault="003A22C8">
            <w:pPr>
              <w:jc w:val="center"/>
            </w:pPr>
            <w:r>
              <w:t>0,162</w:t>
            </w:r>
          </w:p>
        </w:tc>
      </w:tr>
    </w:tbl>
    <w:p w:rsidR="0015082B" w:rsidRPr="00C672C4" w:rsidRDefault="0015082B" w:rsidP="00A8254A">
      <w:pPr>
        <w:autoSpaceDE w:val="0"/>
        <w:autoSpaceDN w:val="0"/>
        <w:adjustRightInd w:val="0"/>
        <w:spacing w:line="276" w:lineRule="auto"/>
        <w:jc w:val="both"/>
      </w:pPr>
    </w:p>
    <w:p w:rsidR="00495714" w:rsidRDefault="00495714" w:rsidP="00A8254A">
      <w:pPr>
        <w:pStyle w:val="3"/>
        <w:spacing w:before="0" w:after="0"/>
        <w:ind w:firstLine="709"/>
        <w:jc w:val="both"/>
        <w:rPr>
          <w:rFonts w:ascii="Times New Roman" w:hAnsi="Times New Roman" w:cs="Times New Roman"/>
          <w:b w:val="0"/>
          <w:sz w:val="24"/>
          <w:szCs w:val="24"/>
        </w:rPr>
      </w:pPr>
      <w:bookmarkStart w:id="18" w:name="_Toc396043763"/>
      <w:r w:rsidRPr="00C672C4">
        <w:rPr>
          <w:rFonts w:ascii="Times New Roman" w:hAnsi="Times New Roman" w:cs="Times New Roman"/>
          <w:b w:val="0"/>
          <w:sz w:val="24"/>
          <w:szCs w:val="24"/>
        </w:rPr>
        <w:t>2.4.3 </w:t>
      </w:r>
      <w:r w:rsidR="00C672C4" w:rsidRPr="00C672C4">
        <w:rPr>
          <w:rFonts w:ascii="Times New Roman" w:hAnsi="Times New Roman" w:cs="Times New Roman"/>
          <w:b w:val="0"/>
          <w:sz w:val="24"/>
          <w:szCs w:val="24"/>
        </w:rPr>
        <w:t xml:space="preserve">Существующие </w:t>
      </w:r>
      <w:r w:rsidRPr="00C672C4">
        <w:rPr>
          <w:rFonts w:ascii="Times New Roman" w:hAnsi="Times New Roman" w:cs="Times New Roman"/>
          <w:b w:val="0"/>
          <w:sz w:val="24"/>
          <w:szCs w:val="24"/>
        </w:rPr>
        <w:t>и перспективные затраты тепловой мощности на собственные и х</w:t>
      </w:r>
      <w:r w:rsidRPr="00C672C4">
        <w:rPr>
          <w:rFonts w:ascii="Times New Roman" w:hAnsi="Times New Roman" w:cs="Times New Roman"/>
          <w:b w:val="0"/>
          <w:sz w:val="24"/>
          <w:szCs w:val="24"/>
        </w:rPr>
        <w:t>о</w:t>
      </w:r>
      <w:r w:rsidRPr="00C672C4">
        <w:rPr>
          <w:rFonts w:ascii="Times New Roman" w:hAnsi="Times New Roman" w:cs="Times New Roman"/>
          <w:b w:val="0"/>
          <w:sz w:val="24"/>
          <w:szCs w:val="24"/>
        </w:rPr>
        <w:t>зяйственные нужды источников тепловой энергии</w:t>
      </w:r>
      <w:bookmarkEnd w:id="18"/>
    </w:p>
    <w:p w:rsidR="00D6113C" w:rsidRDefault="00D6113C" w:rsidP="00857ECE">
      <w:pPr>
        <w:autoSpaceDE w:val="0"/>
        <w:autoSpaceDN w:val="0"/>
        <w:adjustRightInd w:val="0"/>
        <w:spacing w:line="276" w:lineRule="auto"/>
        <w:ind w:firstLine="709"/>
        <w:jc w:val="both"/>
      </w:pPr>
    </w:p>
    <w:p w:rsidR="0030510C" w:rsidRDefault="00D86E6B" w:rsidP="00857ECE">
      <w:pPr>
        <w:autoSpaceDE w:val="0"/>
        <w:autoSpaceDN w:val="0"/>
        <w:adjustRightInd w:val="0"/>
        <w:spacing w:line="276" w:lineRule="auto"/>
        <w:ind w:firstLine="709"/>
        <w:jc w:val="both"/>
      </w:pPr>
      <w:r w:rsidRPr="0015082B">
        <w:t>Существующие и перспективные з</w:t>
      </w:r>
      <w:r>
        <w:t>атраты</w:t>
      </w:r>
      <w:r w:rsidRPr="0015082B">
        <w:t xml:space="preserve"> тепловой мощности</w:t>
      </w:r>
      <w:r>
        <w:t xml:space="preserve"> на </w:t>
      </w:r>
      <w:r w:rsidRPr="0030510C">
        <w:t>собственные и хозяйс</w:t>
      </w:r>
      <w:r w:rsidRPr="0030510C">
        <w:t>т</w:t>
      </w:r>
      <w:r w:rsidRPr="0030510C">
        <w:t>венные нужды источников тепловой энергии</w:t>
      </w:r>
      <w:r>
        <w:t xml:space="preserve"> для котельных </w:t>
      </w:r>
      <w:r w:rsidR="00BF4F3B">
        <w:rPr>
          <w:color w:val="000000"/>
          <w:szCs w:val="28"/>
        </w:rPr>
        <w:t>с. </w:t>
      </w:r>
      <w:proofErr w:type="gramStart"/>
      <w:r w:rsidR="00BF4F3B">
        <w:rPr>
          <w:color w:val="000000"/>
          <w:szCs w:val="28"/>
        </w:rPr>
        <w:t>Большое</w:t>
      </w:r>
      <w:proofErr w:type="gramEnd"/>
      <w:r w:rsidR="00BF4F3B">
        <w:rPr>
          <w:color w:val="000000"/>
          <w:szCs w:val="28"/>
        </w:rPr>
        <w:t xml:space="preserve"> </w:t>
      </w:r>
      <w:proofErr w:type="spellStart"/>
      <w:r w:rsidR="00BF4F3B">
        <w:rPr>
          <w:color w:val="000000"/>
          <w:szCs w:val="28"/>
        </w:rPr>
        <w:t>Чаусово</w:t>
      </w:r>
      <w:proofErr w:type="spellEnd"/>
      <w:r w:rsidR="00BF4F3B">
        <w:rPr>
          <w:color w:val="000000"/>
          <w:szCs w:val="28"/>
        </w:rPr>
        <w:t xml:space="preserve"> и д. Белый Яр</w:t>
      </w:r>
      <w:r w:rsidR="00BF4F3B" w:rsidRPr="00C20974">
        <w:t xml:space="preserve"> </w:t>
      </w:r>
      <w:r w:rsidRPr="00C20974">
        <w:t xml:space="preserve">приведены в </w:t>
      </w:r>
      <w:r w:rsidR="00090B78">
        <w:rPr>
          <w:color w:val="0000FF"/>
        </w:rPr>
        <w:t>таблице </w:t>
      </w:r>
      <w:r w:rsidR="00EB5089">
        <w:rPr>
          <w:color w:val="0000FF"/>
        </w:rPr>
        <w:t>1.1</w:t>
      </w:r>
      <w:r w:rsidR="00250097">
        <w:rPr>
          <w:color w:val="0000FF"/>
        </w:rPr>
        <w:t>0</w:t>
      </w:r>
      <w:r w:rsidR="00250097">
        <w:t>.</w:t>
      </w:r>
    </w:p>
    <w:p w:rsidR="00250097" w:rsidRPr="00250097" w:rsidRDefault="00250097" w:rsidP="00857ECE">
      <w:pPr>
        <w:autoSpaceDE w:val="0"/>
        <w:autoSpaceDN w:val="0"/>
        <w:adjustRightInd w:val="0"/>
        <w:spacing w:line="276" w:lineRule="auto"/>
        <w:ind w:firstLine="709"/>
        <w:jc w:val="both"/>
      </w:pPr>
    </w:p>
    <w:p w:rsidR="0030510C" w:rsidRPr="0030510C" w:rsidRDefault="00EB5089" w:rsidP="00250097">
      <w:pPr>
        <w:jc w:val="both"/>
      </w:pPr>
      <w:r>
        <w:t>Таблица 1.1</w:t>
      </w:r>
      <w:r w:rsidR="00BF4F3B">
        <w:t>0</w:t>
      </w:r>
      <w:r w:rsidR="0030510C" w:rsidRPr="00427CD7">
        <w:t xml:space="preserve"> – </w:t>
      </w:r>
      <w:r w:rsidR="0030510C" w:rsidRPr="0015082B">
        <w:t>Существующие и перспективные з</w:t>
      </w:r>
      <w:r w:rsidR="0030510C">
        <w:t>атраты</w:t>
      </w:r>
      <w:r w:rsidR="0030510C" w:rsidRPr="0015082B">
        <w:t xml:space="preserve"> тепловой мощности</w:t>
      </w:r>
      <w:r w:rsidR="0030510C">
        <w:t xml:space="preserve"> на </w:t>
      </w:r>
      <w:r w:rsidR="0030510C" w:rsidRPr="0030510C">
        <w:t>собственные и хозяйственные нужды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8"/>
        <w:gridCol w:w="792"/>
        <w:gridCol w:w="792"/>
        <w:gridCol w:w="792"/>
        <w:gridCol w:w="792"/>
        <w:gridCol w:w="792"/>
        <w:gridCol w:w="951"/>
        <w:gridCol w:w="955"/>
        <w:gridCol w:w="1057"/>
      </w:tblGrid>
      <w:tr w:rsidR="00857ECE" w:rsidRPr="0015082B" w:rsidTr="009A04E8">
        <w:trPr>
          <w:trHeight w:val="20"/>
        </w:trPr>
        <w:tc>
          <w:tcPr>
            <w:tcW w:w="874" w:type="pct"/>
            <w:vMerge w:val="restart"/>
            <w:vAlign w:val="center"/>
          </w:tcPr>
          <w:p w:rsidR="00857ECE" w:rsidRPr="0030510C" w:rsidRDefault="00857ECE" w:rsidP="001B42CA">
            <w:pPr>
              <w:pStyle w:val="Default"/>
              <w:ind w:left="-107" w:right="-108" w:firstLine="107"/>
              <w:jc w:val="center"/>
              <w:rPr>
                <w:sz w:val="20"/>
                <w:szCs w:val="20"/>
              </w:rPr>
            </w:pPr>
            <w:r>
              <w:rPr>
                <w:sz w:val="20"/>
                <w:szCs w:val="20"/>
              </w:rPr>
              <w:t>Источник тепл</w:t>
            </w:r>
            <w:r>
              <w:rPr>
                <w:sz w:val="20"/>
                <w:szCs w:val="20"/>
              </w:rPr>
              <w:t>о</w:t>
            </w:r>
            <w:r>
              <w:rPr>
                <w:sz w:val="20"/>
                <w:szCs w:val="20"/>
              </w:rPr>
              <w:t>снабжения</w:t>
            </w:r>
          </w:p>
        </w:tc>
        <w:tc>
          <w:tcPr>
            <w:tcW w:w="4126" w:type="pct"/>
            <w:gridSpan w:val="9"/>
            <w:vAlign w:val="center"/>
          </w:tcPr>
          <w:p w:rsidR="00857ECE" w:rsidRPr="0015082B" w:rsidRDefault="00857ECE" w:rsidP="00714095">
            <w:pPr>
              <w:spacing w:line="276" w:lineRule="auto"/>
              <w:jc w:val="center"/>
            </w:pPr>
            <w:r>
              <w:t>Затраты</w:t>
            </w:r>
            <w:r w:rsidRPr="0015082B">
              <w:t xml:space="preserve"> тепловой мощности</w:t>
            </w:r>
            <w:r>
              <w:t xml:space="preserve"> на </w:t>
            </w:r>
            <w:r w:rsidRPr="0030510C">
              <w:t>собственные и хозяйственные нужды источников тепловой энерги</w:t>
            </w:r>
            <w:r>
              <w:t>и, Гкал/час</w:t>
            </w:r>
          </w:p>
        </w:tc>
      </w:tr>
      <w:tr w:rsidR="0030510C" w:rsidRPr="0015082B" w:rsidTr="009A04E8">
        <w:trPr>
          <w:trHeight w:val="20"/>
        </w:trPr>
        <w:tc>
          <w:tcPr>
            <w:tcW w:w="874" w:type="pct"/>
            <w:vMerge/>
            <w:vAlign w:val="center"/>
          </w:tcPr>
          <w:p w:rsidR="0030510C" w:rsidRPr="0015082B" w:rsidRDefault="0030510C" w:rsidP="00714095">
            <w:pPr>
              <w:pStyle w:val="Default"/>
              <w:ind w:left="-107" w:right="-108" w:firstLine="107"/>
              <w:jc w:val="center"/>
            </w:pPr>
          </w:p>
        </w:tc>
        <w:tc>
          <w:tcPr>
            <w:tcW w:w="805" w:type="pct"/>
            <w:vAlign w:val="center"/>
          </w:tcPr>
          <w:p w:rsidR="0030510C" w:rsidRPr="0015082B" w:rsidRDefault="0030510C" w:rsidP="00714095">
            <w:pPr>
              <w:pStyle w:val="Default"/>
              <w:ind w:left="-107" w:right="-108" w:firstLine="107"/>
              <w:jc w:val="center"/>
            </w:pPr>
            <w:r w:rsidRPr="0015082B">
              <w:t>Существу</w:t>
            </w:r>
            <w:r w:rsidRPr="0015082B">
              <w:t>ю</w:t>
            </w:r>
            <w:r w:rsidRPr="0015082B">
              <w:t>щая</w:t>
            </w:r>
          </w:p>
        </w:tc>
        <w:tc>
          <w:tcPr>
            <w:tcW w:w="3321" w:type="pct"/>
            <w:gridSpan w:val="8"/>
            <w:vAlign w:val="center"/>
          </w:tcPr>
          <w:p w:rsidR="0030510C" w:rsidRPr="0015082B" w:rsidRDefault="0030510C" w:rsidP="00714095">
            <w:pPr>
              <w:pStyle w:val="Default"/>
              <w:ind w:left="-107" w:right="-108" w:firstLine="107"/>
              <w:jc w:val="center"/>
            </w:pPr>
            <w:r w:rsidRPr="0015082B">
              <w:t>Перспективная</w:t>
            </w:r>
          </w:p>
        </w:tc>
      </w:tr>
      <w:tr w:rsidR="0030510C" w:rsidRPr="0015082B" w:rsidTr="009A04E8">
        <w:trPr>
          <w:trHeight w:val="20"/>
        </w:trPr>
        <w:tc>
          <w:tcPr>
            <w:tcW w:w="874" w:type="pct"/>
            <w:vMerge/>
            <w:vAlign w:val="center"/>
          </w:tcPr>
          <w:p w:rsidR="0030510C" w:rsidRPr="0015082B" w:rsidRDefault="0030510C" w:rsidP="00714095">
            <w:pPr>
              <w:pStyle w:val="Default"/>
              <w:ind w:left="-107" w:right="-108" w:firstLine="107"/>
              <w:jc w:val="center"/>
            </w:pPr>
          </w:p>
        </w:tc>
        <w:tc>
          <w:tcPr>
            <w:tcW w:w="805" w:type="pct"/>
            <w:vAlign w:val="center"/>
          </w:tcPr>
          <w:p w:rsidR="0030510C" w:rsidRPr="0015082B" w:rsidRDefault="0030510C" w:rsidP="00714095">
            <w:pPr>
              <w:pStyle w:val="Default"/>
              <w:ind w:left="-99" w:right="-114"/>
              <w:jc w:val="center"/>
            </w:pPr>
            <w:r w:rsidRPr="0015082B">
              <w:rPr>
                <w:bCs/>
                <w:iCs/>
              </w:rPr>
              <w:t>2013 г.</w:t>
            </w:r>
          </w:p>
        </w:tc>
        <w:tc>
          <w:tcPr>
            <w:tcW w:w="380" w:type="pct"/>
            <w:vAlign w:val="center"/>
          </w:tcPr>
          <w:p w:rsidR="0030510C" w:rsidRPr="0015082B" w:rsidRDefault="0030510C" w:rsidP="00714095">
            <w:pPr>
              <w:pStyle w:val="Default"/>
              <w:ind w:left="-99" w:right="-114"/>
              <w:jc w:val="center"/>
            </w:pPr>
            <w:r w:rsidRPr="0015082B">
              <w:rPr>
                <w:bCs/>
                <w:iCs/>
              </w:rPr>
              <w:t>2014 г.</w:t>
            </w:r>
          </w:p>
        </w:tc>
        <w:tc>
          <w:tcPr>
            <w:tcW w:w="380" w:type="pct"/>
            <w:vAlign w:val="center"/>
          </w:tcPr>
          <w:p w:rsidR="0030510C" w:rsidRPr="0015082B" w:rsidRDefault="0030510C" w:rsidP="00714095">
            <w:pPr>
              <w:pStyle w:val="Default"/>
              <w:ind w:left="-99" w:right="-114"/>
              <w:jc w:val="center"/>
            </w:pPr>
            <w:r w:rsidRPr="0015082B">
              <w:rPr>
                <w:bCs/>
                <w:iCs/>
              </w:rPr>
              <w:t>2015 г.</w:t>
            </w:r>
          </w:p>
        </w:tc>
        <w:tc>
          <w:tcPr>
            <w:tcW w:w="380" w:type="pct"/>
            <w:vAlign w:val="center"/>
          </w:tcPr>
          <w:p w:rsidR="0030510C" w:rsidRPr="0015082B" w:rsidRDefault="0030510C" w:rsidP="00714095">
            <w:pPr>
              <w:pStyle w:val="Default"/>
              <w:ind w:left="-99" w:right="-114"/>
              <w:jc w:val="center"/>
            </w:pPr>
            <w:r w:rsidRPr="0015082B">
              <w:rPr>
                <w:bCs/>
                <w:iCs/>
              </w:rPr>
              <w:t>2016 г.</w:t>
            </w:r>
          </w:p>
        </w:tc>
        <w:tc>
          <w:tcPr>
            <w:tcW w:w="380" w:type="pct"/>
            <w:vAlign w:val="center"/>
          </w:tcPr>
          <w:p w:rsidR="0030510C" w:rsidRPr="0015082B" w:rsidRDefault="0030510C" w:rsidP="00714095">
            <w:pPr>
              <w:pStyle w:val="Default"/>
              <w:ind w:left="-99" w:right="-114"/>
              <w:jc w:val="center"/>
            </w:pPr>
            <w:r w:rsidRPr="0015082B">
              <w:rPr>
                <w:bCs/>
                <w:iCs/>
              </w:rPr>
              <w:t>2017 г.</w:t>
            </w:r>
          </w:p>
        </w:tc>
        <w:tc>
          <w:tcPr>
            <w:tcW w:w="380" w:type="pct"/>
            <w:vAlign w:val="center"/>
          </w:tcPr>
          <w:p w:rsidR="0030510C" w:rsidRPr="0015082B" w:rsidRDefault="0030510C" w:rsidP="00714095">
            <w:pPr>
              <w:pStyle w:val="Default"/>
              <w:ind w:left="-99" w:right="-114"/>
              <w:jc w:val="center"/>
            </w:pPr>
            <w:r w:rsidRPr="0015082B">
              <w:rPr>
                <w:bCs/>
                <w:iCs/>
              </w:rPr>
              <w:t>2018 г.</w:t>
            </w:r>
          </w:p>
        </w:tc>
        <w:tc>
          <w:tcPr>
            <w:tcW w:w="456" w:type="pct"/>
            <w:vAlign w:val="center"/>
          </w:tcPr>
          <w:p w:rsidR="0030510C" w:rsidRPr="0015082B" w:rsidRDefault="0030510C" w:rsidP="00714095">
            <w:pPr>
              <w:pStyle w:val="Default"/>
              <w:ind w:left="-99" w:right="-114"/>
              <w:jc w:val="center"/>
            </w:pPr>
            <w:r w:rsidRPr="0015082B">
              <w:rPr>
                <w:bCs/>
                <w:iCs/>
              </w:rPr>
              <w:t>2019- 2023 гг.</w:t>
            </w:r>
          </w:p>
        </w:tc>
        <w:tc>
          <w:tcPr>
            <w:tcW w:w="458" w:type="pct"/>
            <w:vAlign w:val="center"/>
          </w:tcPr>
          <w:p w:rsidR="0030510C" w:rsidRPr="0015082B" w:rsidRDefault="0030510C" w:rsidP="00714095">
            <w:pPr>
              <w:pStyle w:val="Default"/>
              <w:ind w:left="-99" w:right="-114"/>
              <w:jc w:val="center"/>
            </w:pPr>
            <w:r w:rsidRPr="0015082B">
              <w:rPr>
                <w:bCs/>
                <w:iCs/>
              </w:rPr>
              <w:t>2024-2028 гг.</w:t>
            </w:r>
          </w:p>
        </w:tc>
        <w:tc>
          <w:tcPr>
            <w:tcW w:w="507" w:type="pct"/>
            <w:vAlign w:val="center"/>
          </w:tcPr>
          <w:p w:rsidR="0030510C" w:rsidRPr="0015082B" w:rsidRDefault="0030510C" w:rsidP="00714095">
            <w:pPr>
              <w:pStyle w:val="Default"/>
              <w:ind w:left="-99" w:right="-114"/>
              <w:jc w:val="center"/>
            </w:pPr>
            <w:r w:rsidRPr="0015082B">
              <w:rPr>
                <w:bCs/>
                <w:iCs/>
              </w:rPr>
              <w:t>2029 -2033 гг.</w:t>
            </w:r>
          </w:p>
        </w:tc>
      </w:tr>
      <w:tr w:rsidR="00F67BD8" w:rsidRPr="0015082B" w:rsidTr="007A4CBD">
        <w:trPr>
          <w:trHeight w:val="20"/>
        </w:trPr>
        <w:tc>
          <w:tcPr>
            <w:tcW w:w="874" w:type="pct"/>
            <w:vAlign w:val="center"/>
          </w:tcPr>
          <w:p w:rsidR="00F67BD8" w:rsidRPr="0015082B" w:rsidRDefault="00F67BD8" w:rsidP="00F67BD8">
            <w:pPr>
              <w:pStyle w:val="Default"/>
            </w:pPr>
            <w:r>
              <w:t>Котельная с. </w:t>
            </w:r>
            <w:proofErr w:type="gramStart"/>
            <w:r>
              <w:t>Большое</w:t>
            </w:r>
            <w:proofErr w:type="gramEnd"/>
            <w:r>
              <w:t xml:space="preserve"> </w:t>
            </w:r>
            <w:proofErr w:type="spellStart"/>
            <w:r>
              <w:t>Чаусово</w:t>
            </w:r>
            <w:proofErr w:type="spellEnd"/>
          </w:p>
        </w:tc>
        <w:tc>
          <w:tcPr>
            <w:tcW w:w="805" w:type="pct"/>
            <w:vAlign w:val="center"/>
          </w:tcPr>
          <w:p w:rsidR="00F67BD8" w:rsidRDefault="00F67BD8">
            <w:pPr>
              <w:jc w:val="center"/>
            </w:pPr>
            <w:r>
              <w:t>0,007</w:t>
            </w:r>
          </w:p>
        </w:tc>
        <w:tc>
          <w:tcPr>
            <w:tcW w:w="380" w:type="pct"/>
            <w:vAlign w:val="center"/>
          </w:tcPr>
          <w:p w:rsidR="00F67BD8" w:rsidRDefault="00F67BD8">
            <w:pPr>
              <w:jc w:val="center"/>
            </w:pPr>
            <w:r>
              <w:t>0,007</w:t>
            </w:r>
          </w:p>
        </w:tc>
        <w:tc>
          <w:tcPr>
            <w:tcW w:w="380" w:type="pct"/>
            <w:vAlign w:val="center"/>
          </w:tcPr>
          <w:p w:rsidR="00F67BD8" w:rsidRDefault="00F67BD8">
            <w:pPr>
              <w:jc w:val="center"/>
            </w:pPr>
            <w:r>
              <w:t>0,005</w:t>
            </w:r>
          </w:p>
        </w:tc>
        <w:tc>
          <w:tcPr>
            <w:tcW w:w="380" w:type="pct"/>
            <w:vAlign w:val="center"/>
          </w:tcPr>
          <w:p w:rsidR="00F67BD8" w:rsidRDefault="00F67BD8">
            <w:pPr>
              <w:jc w:val="center"/>
            </w:pPr>
            <w:r>
              <w:t>0,005</w:t>
            </w:r>
          </w:p>
        </w:tc>
        <w:tc>
          <w:tcPr>
            <w:tcW w:w="380" w:type="pct"/>
            <w:vAlign w:val="center"/>
          </w:tcPr>
          <w:p w:rsidR="00F67BD8" w:rsidRDefault="00F67BD8">
            <w:pPr>
              <w:jc w:val="center"/>
            </w:pPr>
            <w:r>
              <w:t>0,005</w:t>
            </w:r>
          </w:p>
        </w:tc>
        <w:tc>
          <w:tcPr>
            <w:tcW w:w="380" w:type="pct"/>
            <w:vAlign w:val="center"/>
          </w:tcPr>
          <w:p w:rsidR="00F67BD8" w:rsidRDefault="00F67BD8">
            <w:pPr>
              <w:jc w:val="center"/>
            </w:pPr>
            <w:r>
              <w:t>0,005</w:t>
            </w:r>
          </w:p>
        </w:tc>
        <w:tc>
          <w:tcPr>
            <w:tcW w:w="456" w:type="pct"/>
            <w:vAlign w:val="center"/>
          </w:tcPr>
          <w:p w:rsidR="00F67BD8" w:rsidRDefault="00F67BD8">
            <w:pPr>
              <w:jc w:val="center"/>
            </w:pPr>
            <w:r>
              <w:t>0,005</w:t>
            </w:r>
          </w:p>
        </w:tc>
        <w:tc>
          <w:tcPr>
            <w:tcW w:w="458" w:type="pct"/>
            <w:vAlign w:val="center"/>
          </w:tcPr>
          <w:p w:rsidR="00F67BD8" w:rsidRDefault="00F67BD8">
            <w:pPr>
              <w:jc w:val="center"/>
            </w:pPr>
            <w:r>
              <w:t>0,005</w:t>
            </w:r>
          </w:p>
        </w:tc>
        <w:tc>
          <w:tcPr>
            <w:tcW w:w="507" w:type="pct"/>
            <w:vAlign w:val="center"/>
          </w:tcPr>
          <w:p w:rsidR="00F67BD8" w:rsidRDefault="00F67BD8">
            <w:pPr>
              <w:jc w:val="center"/>
            </w:pPr>
            <w:r>
              <w:t>0,005</w:t>
            </w:r>
          </w:p>
        </w:tc>
      </w:tr>
      <w:tr w:rsidR="003A22C8" w:rsidRPr="0015082B" w:rsidTr="007A4CBD">
        <w:trPr>
          <w:trHeight w:val="20"/>
        </w:trPr>
        <w:tc>
          <w:tcPr>
            <w:tcW w:w="874" w:type="pct"/>
            <w:vAlign w:val="center"/>
          </w:tcPr>
          <w:p w:rsidR="003A22C8" w:rsidRPr="0015082B" w:rsidRDefault="003A22C8" w:rsidP="00F67BD8">
            <w:pPr>
              <w:pStyle w:val="Default"/>
            </w:pPr>
            <w:r>
              <w:t>Котельная д. Белый Яр</w:t>
            </w:r>
          </w:p>
        </w:tc>
        <w:tc>
          <w:tcPr>
            <w:tcW w:w="805" w:type="pct"/>
            <w:vAlign w:val="center"/>
          </w:tcPr>
          <w:p w:rsidR="003A22C8" w:rsidRDefault="003A22C8">
            <w:pPr>
              <w:jc w:val="center"/>
            </w:pPr>
            <w:r>
              <w:t>0,001</w:t>
            </w:r>
          </w:p>
        </w:tc>
        <w:tc>
          <w:tcPr>
            <w:tcW w:w="380" w:type="pct"/>
            <w:vAlign w:val="center"/>
          </w:tcPr>
          <w:p w:rsidR="003A22C8" w:rsidRDefault="003A22C8">
            <w:pPr>
              <w:jc w:val="center"/>
            </w:pPr>
            <w:r>
              <w:t>0,001</w:t>
            </w:r>
          </w:p>
        </w:tc>
        <w:tc>
          <w:tcPr>
            <w:tcW w:w="380" w:type="pct"/>
            <w:vAlign w:val="center"/>
          </w:tcPr>
          <w:p w:rsidR="003A22C8" w:rsidRDefault="003A22C8">
            <w:pPr>
              <w:jc w:val="center"/>
            </w:pPr>
            <w:r>
              <w:t>0,001</w:t>
            </w:r>
          </w:p>
        </w:tc>
        <w:tc>
          <w:tcPr>
            <w:tcW w:w="380" w:type="pct"/>
            <w:vAlign w:val="center"/>
          </w:tcPr>
          <w:p w:rsidR="003A22C8" w:rsidRDefault="003A22C8">
            <w:pPr>
              <w:jc w:val="center"/>
            </w:pPr>
            <w:r>
              <w:t>0,001</w:t>
            </w:r>
          </w:p>
        </w:tc>
        <w:tc>
          <w:tcPr>
            <w:tcW w:w="380" w:type="pct"/>
            <w:vAlign w:val="center"/>
          </w:tcPr>
          <w:p w:rsidR="003A22C8" w:rsidRDefault="003A22C8">
            <w:pPr>
              <w:jc w:val="center"/>
            </w:pPr>
            <w:r>
              <w:t>0,001</w:t>
            </w:r>
          </w:p>
        </w:tc>
        <w:tc>
          <w:tcPr>
            <w:tcW w:w="380" w:type="pct"/>
            <w:vAlign w:val="center"/>
          </w:tcPr>
          <w:p w:rsidR="003A22C8" w:rsidRDefault="003A22C8">
            <w:pPr>
              <w:jc w:val="center"/>
            </w:pPr>
            <w:r>
              <w:t>0,001</w:t>
            </w:r>
          </w:p>
        </w:tc>
        <w:tc>
          <w:tcPr>
            <w:tcW w:w="456" w:type="pct"/>
            <w:vAlign w:val="center"/>
          </w:tcPr>
          <w:p w:rsidR="003A22C8" w:rsidRDefault="003A22C8">
            <w:pPr>
              <w:jc w:val="center"/>
            </w:pPr>
            <w:r>
              <w:t>0,001</w:t>
            </w:r>
          </w:p>
        </w:tc>
        <w:tc>
          <w:tcPr>
            <w:tcW w:w="458" w:type="pct"/>
            <w:vAlign w:val="center"/>
          </w:tcPr>
          <w:p w:rsidR="003A22C8" w:rsidRDefault="003A22C8">
            <w:pPr>
              <w:jc w:val="center"/>
            </w:pPr>
            <w:r>
              <w:t>0,001</w:t>
            </w:r>
          </w:p>
        </w:tc>
        <w:tc>
          <w:tcPr>
            <w:tcW w:w="507" w:type="pct"/>
            <w:vAlign w:val="center"/>
          </w:tcPr>
          <w:p w:rsidR="003A22C8" w:rsidRDefault="003A22C8">
            <w:pPr>
              <w:jc w:val="center"/>
            </w:pPr>
            <w:r>
              <w:t>0,001</w:t>
            </w:r>
          </w:p>
        </w:tc>
      </w:tr>
    </w:tbl>
    <w:p w:rsidR="00A8254A" w:rsidRPr="00C672C4" w:rsidRDefault="00A8254A" w:rsidP="00A8254A">
      <w:pPr>
        <w:autoSpaceDE w:val="0"/>
        <w:autoSpaceDN w:val="0"/>
        <w:adjustRightInd w:val="0"/>
        <w:spacing w:line="276" w:lineRule="auto"/>
        <w:jc w:val="both"/>
        <w:rPr>
          <w:rFonts w:ascii="ArialMT" w:hAnsi="ArialMT" w:cs="ArialMT"/>
        </w:rPr>
      </w:pPr>
    </w:p>
    <w:p w:rsidR="00495714" w:rsidRPr="00C672C4" w:rsidRDefault="00495714" w:rsidP="00A8254A">
      <w:pPr>
        <w:pStyle w:val="3"/>
        <w:spacing w:before="0" w:after="0"/>
        <w:ind w:firstLine="709"/>
        <w:jc w:val="both"/>
        <w:rPr>
          <w:rFonts w:ascii="Times New Roman" w:hAnsi="Times New Roman" w:cs="Times New Roman"/>
          <w:b w:val="0"/>
          <w:sz w:val="24"/>
          <w:szCs w:val="24"/>
        </w:rPr>
      </w:pPr>
      <w:bookmarkStart w:id="19" w:name="_Toc396043764"/>
      <w:r w:rsidRPr="00C672C4">
        <w:rPr>
          <w:rFonts w:ascii="Times New Roman" w:hAnsi="Times New Roman" w:cs="Times New Roman"/>
          <w:b w:val="0"/>
          <w:sz w:val="24"/>
          <w:szCs w:val="24"/>
        </w:rPr>
        <w:t>2.4.4 Значения существующей и перспективной тепловой мощности источников тепловой энергии нетто</w:t>
      </w:r>
      <w:bookmarkEnd w:id="19"/>
    </w:p>
    <w:p w:rsidR="00495714" w:rsidRDefault="00495714" w:rsidP="0060233E">
      <w:pPr>
        <w:autoSpaceDE w:val="0"/>
        <w:autoSpaceDN w:val="0"/>
        <w:adjustRightInd w:val="0"/>
        <w:spacing w:line="276" w:lineRule="auto"/>
        <w:jc w:val="both"/>
        <w:rPr>
          <w:rFonts w:ascii="ArialMT" w:hAnsi="ArialMT" w:cs="ArialMT"/>
        </w:rPr>
      </w:pPr>
    </w:p>
    <w:p w:rsidR="0060233E" w:rsidRDefault="0060233E" w:rsidP="0060233E">
      <w:pPr>
        <w:autoSpaceDE w:val="0"/>
        <w:autoSpaceDN w:val="0"/>
        <w:adjustRightInd w:val="0"/>
        <w:spacing w:line="276" w:lineRule="auto"/>
        <w:ind w:firstLine="709"/>
        <w:jc w:val="both"/>
      </w:pPr>
      <w:r w:rsidRPr="00A8254A">
        <w:t xml:space="preserve">Согласно </w:t>
      </w:r>
      <w:r w:rsidRPr="009631E4">
        <w:t xml:space="preserve">Постановлением </w:t>
      </w:r>
      <w:r w:rsidRPr="00A8254A">
        <w:t>постановления Правительства Российской Федерации от 22 фе</w:t>
      </w:r>
      <w:r w:rsidRPr="00A8254A">
        <w:t>в</w:t>
      </w:r>
      <w:r w:rsidRPr="00A8254A">
        <w:t xml:space="preserve">раля 2012 г. №154 </w:t>
      </w:r>
      <w:r>
        <w:t>«</w:t>
      </w:r>
      <w:r w:rsidRPr="00A8254A">
        <w:t>О требованиях к схемам теплоснабжения, порядку их разработки и утвержд</w:t>
      </w:r>
      <w:r w:rsidRPr="00A8254A">
        <w:t>е</w:t>
      </w:r>
      <w:r w:rsidRPr="00A8254A">
        <w:t>ния</w:t>
      </w:r>
      <w:r>
        <w:t>»</w:t>
      </w:r>
      <w:r w:rsidRPr="00A8254A">
        <w:t>, мощность и</w:t>
      </w:r>
      <w:r>
        <w:t>сточника тепловой энергии нетто</w:t>
      </w:r>
      <w:r w:rsidRPr="00A8254A">
        <w:t xml:space="preserve"> </w:t>
      </w:r>
      <w:r>
        <w:t xml:space="preserve">– </w:t>
      </w:r>
      <w:r w:rsidRPr="00A8254A">
        <w:t>величина, равная располагаемой мощности источника тепловой энергии за вычетом тепловой нагрузки на собственные и хозяйственные ну</w:t>
      </w:r>
      <w:r w:rsidRPr="00A8254A">
        <w:t>ж</w:t>
      </w:r>
      <w:r w:rsidRPr="00A8254A">
        <w:t>ды</w:t>
      </w:r>
      <w:r>
        <w:t>.</w:t>
      </w:r>
    </w:p>
    <w:p w:rsidR="00D86E6B" w:rsidRDefault="00D86E6B" w:rsidP="0060233E">
      <w:pPr>
        <w:autoSpaceDE w:val="0"/>
        <w:autoSpaceDN w:val="0"/>
        <w:adjustRightInd w:val="0"/>
        <w:spacing w:line="276" w:lineRule="auto"/>
        <w:ind w:firstLine="709"/>
        <w:jc w:val="both"/>
      </w:pPr>
      <w:proofErr w:type="gramStart"/>
      <w:r>
        <w:lastRenderedPageBreak/>
        <w:t>Существующая и перспективная тепловая</w:t>
      </w:r>
      <w:r w:rsidRPr="00C672C4">
        <w:t xml:space="preserve"> мощности источников тепловой энергии нетто</w:t>
      </w:r>
      <w:r w:rsidR="00D6113C">
        <w:t xml:space="preserve"> </w:t>
      </w:r>
      <w:r w:rsidR="007939CF">
        <w:t xml:space="preserve">для котельных </w:t>
      </w:r>
      <w:r w:rsidR="00BF4F3B">
        <w:rPr>
          <w:color w:val="000000"/>
          <w:szCs w:val="28"/>
        </w:rPr>
        <w:t xml:space="preserve">с. Большое </w:t>
      </w:r>
      <w:proofErr w:type="spellStart"/>
      <w:r w:rsidR="00BF4F3B">
        <w:rPr>
          <w:color w:val="000000"/>
          <w:szCs w:val="28"/>
        </w:rPr>
        <w:t>Чаусово</w:t>
      </w:r>
      <w:proofErr w:type="spellEnd"/>
      <w:r w:rsidR="00BF4F3B">
        <w:rPr>
          <w:color w:val="000000"/>
          <w:szCs w:val="28"/>
        </w:rPr>
        <w:t xml:space="preserve"> и д. Белый Яр</w:t>
      </w:r>
      <w:r w:rsidR="00BF4F3B" w:rsidRPr="00C20974">
        <w:t xml:space="preserve"> </w:t>
      </w:r>
      <w:r w:rsidRPr="00C20974">
        <w:t xml:space="preserve">приведены в </w:t>
      </w:r>
      <w:r w:rsidRPr="004C4FB0">
        <w:rPr>
          <w:color w:val="0000FF"/>
        </w:rPr>
        <w:t>таблице 1.</w:t>
      </w:r>
      <w:r w:rsidR="00EB5089">
        <w:rPr>
          <w:color w:val="0000FF"/>
        </w:rPr>
        <w:t>1</w:t>
      </w:r>
      <w:r w:rsidR="00BF4F3B">
        <w:rPr>
          <w:color w:val="0000FF"/>
        </w:rPr>
        <w:t>1</w:t>
      </w:r>
      <w:r>
        <w:t>.</w:t>
      </w:r>
      <w:proofErr w:type="gramEnd"/>
    </w:p>
    <w:p w:rsidR="0060233E" w:rsidRDefault="0060233E" w:rsidP="0060233E">
      <w:pPr>
        <w:autoSpaceDE w:val="0"/>
        <w:autoSpaceDN w:val="0"/>
        <w:adjustRightInd w:val="0"/>
        <w:spacing w:line="276" w:lineRule="auto"/>
        <w:ind w:firstLine="709"/>
        <w:jc w:val="both"/>
      </w:pPr>
    </w:p>
    <w:p w:rsidR="00714095" w:rsidRPr="0057371C" w:rsidRDefault="00EB5089" w:rsidP="0057371C">
      <w:pPr>
        <w:autoSpaceDE w:val="0"/>
        <w:autoSpaceDN w:val="0"/>
        <w:adjustRightInd w:val="0"/>
        <w:spacing w:line="276" w:lineRule="auto"/>
        <w:rPr>
          <w:rFonts w:ascii="ArialMT" w:hAnsi="ArialMT" w:cs="ArialMT"/>
        </w:rPr>
      </w:pPr>
      <w:r>
        <w:rPr>
          <w:rFonts w:ascii="ArialMT" w:hAnsi="ArialMT" w:cs="ArialMT"/>
        </w:rPr>
        <w:t>Таблица 1.1</w:t>
      </w:r>
      <w:r w:rsidR="00BF4F3B">
        <w:rPr>
          <w:rFonts w:ascii="ArialMT" w:hAnsi="ArialMT" w:cs="ArialMT"/>
        </w:rPr>
        <w:t>1</w:t>
      </w:r>
      <w:r w:rsidR="00714095" w:rsidRPr="0057371C">
        <w:rPr>
          <w:rFonts w:ascii="ArialMT" w:hAnsi="ArialMT" w:cs="ArialMT"/>
        </w:rPr>
        <w:t xml:space="preserve"> – Существующая и перспективная тепловая мощности источников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8"/>
        <w:gridCol w:w="792"/>
        <w:gridCol w:w="792"/>
        <w:gridCol w:w="792"/>
        <w:gridCol w:w="792"/>
        <w:gridCol w:w="792"/>
        <w:gridCol w:w="951"/>
        <w:gridCol w:w="955"/>
        <w:gridCol w:w="1057"/>
      </w:tblGrid>
      <w:tr w:rsidR="00857ECE" w:rsidRPr="00A27943" w:rsidTr="00714095">
        <w:trPr>
          <w:trHeight w:val="80"/>
        </w:trPr>
        <w:tc>
          <w:tcPr>
            <w:tcW w:w="874" w:type="pct"/>
            <w:vMerge w:val="restart"/>
            <w:vAlign w:val="center"/>
          </w:tcPr>
          <w:p w:rsidR="00857ECE" w:rsidRPr="00A27943" w:rsidRDefault="00857ECE" w:rsidP="001B42CA">
            <w:pPr>
              <w:pStyle w:val="Default"/>
              <w:ind w:left="-107" w:right="-108" w:firstLine="107"/>
              <w:jc w:val="center"/>
            </w:pPr>
            <w:r w:rsidRPr="00A27943">
              <w:t>Источник те</w:t>
            </w:r>
            <w:r w:rsidRPr="00A27943">
              <w:t>п</w:t>
            </w:r>
            <w:r w:rsidRPr="00A27943">
              <w:t>лоснабжения</w:t>
            </w:r>
          </w:p>
        </w:tc>
        <w:tc>
          <w:tcPr>
            <w:tcW w:w="4126" w:type="pct"/>
            <w:gridSpan w:val="9"/>
            <w:vAlign w:val="center"/>
          </w:tcPr>
          <w:p w:rsidR="00857ECE" w:rsidRPr="00370190" w:rsidRDefault="00857ECE" w:rsidP="00370190">
            <w:pPr>
              <w:pStyle w:val="Default"/>
              <w:ind w:left="-107" w:right="-108" w:firstLine="107"/>
              <w:jc w:val="center"/>
            </w:pPr>
            <w:r w:rsidRPr="00A27943">
              <w:t>Значение тепловой мощности источников тепловой энергии нетто</w:t>
            </w:r>
            <w:r w:rsidRPr="007A4CBD">
              <w:t>, Г</w:t>
            </w:r>
            <w:r w:rsidRPr="00A27943">
              <w:t>кал/час</w:t>
            </w:r>
          </w:p>
        </w:tc>
      </w:tr>
      <w:tr w:rsidR="00714095" w:rsidRPr="00A27943" w:rsidTr="00714095">
        <w:trPr>
          <w:trHeight w:val="80"/>
        </w:trPr>
        <w:tc>
          <w:tcPr>
            <w:tcW w:w="874" w:type="pct"/>
            <w:vMerge/>
            <w:vAlign w:val="center"/>
          </w:tcPr>
          <w:p w:rsidR="00714095" w:rsidRPr="00A27943" w:rsidRDefault="00714095" w:rsidP="00714095">
            <w:pPr>
              <w:pStyle w:val="Default"/>
              <w:ind w:left="-107" w:right="-108" w:firstLine="107"/>
              <w:jc w:val="center"/>
            </w:pPr>
          </w:p>
        </w:tc>
        <w:tc>
          <w:tcPr>
            <w:tcW w:w="805" w:type="pct"/>
            <w:vAlign w:val="center"/>
          </w:tcPr>
          <w:p w:rsidR="00714095" w:rsidRPr="00A27943" w:rsidRDefault="00714095" w:rsidP="00714095">
            <w:pPr>
              <w:pStyle w:val="Default"/>
              <w:ind w:left="-107" w:right="-108" w:firstLine="107"/>
              <w:jc w:val="center"/>
            </w:pPr>
            <w:r w:rsidRPr="00A27943">
              <w:t>Существу</w:t>
            </w:r>
            <w:r w:rsidRPr="00A27943">
              <w:t>ю</w:t>
            </w:r>
            <w:r w:rsidRPr="00A27943">
              <w:t>щая</w:t>
            </w:r>
          </w:p>
        </w:tc>
        <w:tc>
          <w:tcPr>
            <w:tcW w:w="3321" w:type="pct"/>
            <w:gridSpan w:val="8"/>
            <w:vAlign w:val="center"/>
          </w:tcPr>
          <w:p w:rsidR="00714095" w:rsidRPr="00A27943" w:rsidRDefault="00714095" w:rsidP="00714095">
            <w:pPr>
              <w:pStyle w:val="Default"/>
              <w:ind w:left="-107" w:right="-108" w:firstLine="107"/>
              <w:jc w:val="center"/>
            </w:pPr>
            <w:r w:rsidRPr="00A27943">
              <w:t>Перспективная</w:t>
            </w:r>
          </w:p>
        </w:tc>
      </w:tr>
      <w:tr w:rsidR="00714095" w:rsidRPr="00A27943" w:rsidTr="00714095">
        <w:trPr>
          <w:trHeight w:val="80"/>
        </w:trPr>
        <w:tc>
          <w:tcPr>
            <w:tcW w:w="874" w:type="pct"/>
            <w:vMerge/>
            <w:vAlign w:val="center"/>
          </w:tcPr>
          <w:p w:rsidR="00714095" w:rsidRPr="00A27943" w:rsidRDefault="00714095" w:rsidP="00714095">
            <w:pPr>
              <w:pStyle w:val="Default"/>
              <w:ind w:left="-107" w:right="-108" w:firstLine="107"/>
              <w:jc w:val="center"/>
            </w:pPr>
          </w:p>
        </w:tc>
        <w:tc>
          <w:tcPr>
            <w:tcW w:w="805" w:type="pct"/>
            <w:vAlign w:val="center"/>
          </w:tcPr>
          <w:p w:rsidR="00714095" w:rsidRPr="00A27943" w:rsidRDefault="00714095" w:rsidP="00714095">
            <w:pPr>
              <w:pStyle w:val="Default"/>
              <w:ind w:left="-99" w:right="-114"/>
              <w:jc w:val="center"/>
            </w:pPr>
            <w:r w:rsidRPr="00A27943">
              <w:rPr>
                <w:bCs/>
                <w:iCs/>
              </w:rPr>
              <w:t>2013 г.</w:t>
            </w:r>
          </w:p>
        </w:tc>
        <w:tc>
          <w:tcPr>
            <w:tcW w:w="380" w:type="pct"/>
            <w:vAlign w:val="center"/>
          </w:tcPr>
          <w:p w:rsidR="00714095" w:rsidRPr="00A27943" w:rsidRDefault="00714095" w:rsidP="00714095">
            <w:pPr>
              <w:pStyle w:val="Default"/>
              <w:ind w:left="-99" w:right="-114"/>
              <w:jc w:val="center"/>
            </w:pPr>
            <w:r w:rsidRPr="00A27943">
              <w:rPr>
                <w:bCs/>
                <w:iCs/>
              </w:rPr>
              <w:t>2014 г.</w:t>
            </w:r>
          </w:p>
        </w:tc>
        <w:tc>
          <w:tcPr>
            <w:tcW w:w="380" w:type="pct"/>
            <w:vAlign w:val="center"/>
          </w:tcPr>
          <w:p w:rsidR="00714095" w:rsidRPr="00A27943" w:rsidRDefault="00714095" w:rsidP="00714095">
            <w:pPr>
              <w:pStyle w:val="Default"/>
              <w:ind w:left="-99" w:right="-114"/>
              <w:jc w:val="center"/>
            </w:pPr>
            <w:r w:rsidRPr="00A27943">
              <w:rPr>
                <w:bCs/>
                <w:iCs/>
              </w:rPr>
              <w:t>2015 г.</w:t>
            </w:r>
          </w:p>
        </w:tc>
        <w:tc>
          <w:tcPr>
            <w:tcW w:w="380" w:type="pct"/>
            <w:vAlign w:val="center"/>
          </w:tcPr>
          <w:p w:rsidR="00714095" w:rsidRPr="00A27943" w:rsidRDefault="00714095" w:rsidP="00714095">
            <w:pPr>
              <w:pStyle w:val="Default"/>
              <w:ind w:left="-99" w:right="-114"/>
              <w:jc w:val="center"/>
            </w:pPr>
            <w:r w:rsidRPr="00A27943">
              <w:rPr>
                <w:bCs/>
                <w:iCs/>
              </w:rPr>
              <w:t>2016 г.</w:t>
            </w:r>
          </w:p>
        </w:tc>
        <w:tc>
          <w:tcPr>
            <w:tcW w:w="380" w:type="pct"/>
            <w:vAlign w:val="center"/>
          </w:tcPr>
          <w:p w:rsidR="00714095" w:rsidRPr="00A27943" w:rsidRDefault="00714095" w:rsidP="00714095">
            <w:pPr>
              <w:pStyle w:val="Default"/>
              <w:ind w:left="-99" w:right="-114"/>
              <w:jc w:val="center"/>
            </w:pPr>
            <w:r w:rsidRPr="00A27943">
              <w:rPr>
                <w:bCs/>
                <w:iCs/>
              </w:rPr>
              <w:t>2017 г.</w:t>
            </w:r>
          </w:p>
        </w:tc>
        <w:tc>
          <w:tcPr>
            <w:tcW w:w="380" w:type="pct"/>
            <w:vAlign w:val="center"/>
          </w:tcPr>
          <w:p w:rsidR="00714095" w:rsidRPr="00A27943" w:rsidRDefault="00714095" w:rsidP="00714095">
            <w:pPr>
              <w:pStyle w:val="Default"/>
              <w:ind w:left="-99" w:right="-114"/>
              <w:jc w:val="center"/>
            </w:pPr>
            <w:r w:rsidRPr="00A27943">
              <w:rPr>
                <w:bCs/>
                <w:iCs/>
              </w:rPr>
              <w:t>2018 г.</w:t>
            </w:r>
          </w:p>
        </w:tc>
        <w:tc>
          <w:tcPr>
            <w:tcW w:w="456" w:type="pct"/>
            <w:vAlign w:val="center"/>
          </w:tcPr>
          <w:p w:rsidR="00714095" w:rsidRPr="00A27943" w:rsidRDefault="00714095" w:rsidP="00714095">
            <w:pPr>
              <w:pStyle w:val="Default"/>
              <w:ind w:left="-99" w:right="-114"/>
              <w:jc w:val="center"/>
            </w:pPr>
            <w:r w:rsidRPr="00A27943">
              <w:rPr>
                <w:bCs/>
                <w:iCs/>
              </w:rPr>
              <w:t>2019- 2023 гг.</w:t>
            </w:r>
          </w:p>
        </w:tc>
        <w:tc>
          <w:tcPr>
            <w:tcW w:w="458" w:type="pct"/>
            <w:vAlign w:val="center"/>
          </w:tcPr>
          <w:p w:rsidR="00714095" w:rsidRPr="00A27943" w:rsidRDefault="00714095" w:rsidP="00714095">
            <w:pPr>
              <w:pStyle w:val="Default"/>
              <w:ind w:left="-99" w:right="-114"/>
              <w:jc w:val="center"/>
            </w:pPr>
            <w:r w:rsidRPr="00A27943">
              <w:rPr>
                <w:bCs/>
                <w:iCs/>
              </w:rPr>
              <w:t>2024-2028 гг.</w:t>
            </w:r>
          </w:p>
        </w:tc>
        <w:tc>
          <w:tcPr>
            <w:tcW w:w="507" w:type="pct"/>
            <w:vAlign w:val="center"/>
          </w:tcPr>
          <w:p w:rsidR="00714095" w:rsidRPr="00A27943" w:rsidRDefault="00714095" w:rsidP="00714095">
            <w:pPr>
              <w:pStyle w:val="Default"/>
              <w:ind w:left="-99" w:right="-114"/>
              <w:jc w:val="center"/>
            </w:pPr>
            <w:r w:rsidRPr="00A27943">
              <w:rPr>
                <w:bCs/>
                <w:iCs/>
              </w:rPr>
              <w:t>2029 -2033 гг.</w:t>
            </w:r>
          </w:p>
        </w:tc>
      </w:tr>
      <w:tr w:rsidR="00F67BD8" w:rsidRPr="00EB5089" w:rsidTr="00341006">
        <w:trPr>
          <w:trHeight w:val="20"/>
        </w:trPr>
        <w:tc>
          <w:tcPr>
            <w:tcW w:w="874" w:type="pct"/>
            <w:vAlign w:val="center"/>
          </w:tcPr>
          <w:p w:rsidR="00F67BD8" w:rsidRPr="0015082B" w:rsidRDefault="00F67BD8" w:rsidP="00F67BD8">
            <w:pPr>
              <w:pStyle w:val="Default"/>
            </w:pPr>
            <w:r>
              <w:t>Котельная с. </w:t>
            </w:r>
            <w:proofErr w:type="gramStart"/>
            <w:r>
              <w:t>Большое</w:t>
            </w:r>
            <w:proofErr w:type="gramEnd"/>
            <w:r>
              <w:t xml:space="preserve"> </w:t>
            </w:r>
            <w:proofErr w:type="spellStart"/>
            <w:r>
              <w:t>Чаусово</w:t>
            </w:r>
            <w:proofErr w:type="spellEnd"/>
          </w:p>
        </w:tc>
        <w:tc>
          <w:tcPr>
            <w:tcW w:w="805" w:type="pct"/>
            <w:vAlign w:val="center"/>
          </w:tcPr>
          <w:p w:rsidR="00F67BD8" w:rsidRDefault="00F67BD8">
            <w:pPr>
              <w:jc w:val="center"/>
            </w:pPr>
            <w:r>
              <w:t>0,342</w:t>
            </w:r>
          </w:p>
        </w:tc>
        <w:tc>
          <w:tcPr>
            <w:tcW w:w="380" w:type="pct"/>
            <w:vAlign w:val="center"/>
          </w:tcPr>
          <w:p w:rsidR="00F67BD8" w:rsidRDefault="00F67BD8">
            <w:pPr>
              <w:jc w:val="center"/>
            </w:pPr>
            <w:r>
              <w:t>0,340</w:t>
            </w:r>
          </w:p>
        </w:tc>
        <w:tc>
          <w:tcPr>
            <w:tcW w:w="380" w:type="pct"/>
            <w:vAlign w:val="center"/>
          </w:tcPr>
          <w:p w:rsidR="00F67BD8" w:rsidRDefault="00F67BD8">
            <w:pPr>
              <w:jc w:val="center"/>
            </w:pPr>
            <w:r>
              <w:t>0,322</w:t>
            </w:r>
          </w:p>
        </w:tc>
        <w:tc>
          <w:tcPr>
            <w:tcW w:w="380" w:type="pct"/>
            <w:vAlign w:val="center"/>
          </w:tcPr>
          <w:p w:rsidR="00F67BD8" w:rsidRDefault="00F67BD8">
            <w:pPr>
              <w:jc w:val="center"/>
            </w:pPr>
            <w:r>
              <w:t>0,322</w:t>
            </w:r>
          </w:p>
        </w:tc>
        <w:tc>
          <w:tcPr>
            <w:tcW w:w="380" w:type="pct"/>
            <w:vAlign w:val="center"/>
          </w:tcPr>
          <w:p w:rsidR="00F67BD8" w:rsidRDefault="00F67BD8">
            <w:pPr>
              <w:jc w:val="center"/>
            </w:pPr>
            <w:r>
              <w:t>0,322</w:t>
            </w:r>
          </w:p>
        </w:tc>
        <w:tc>
          <w:tcPr>
            <w:tcW w:w="380" w:type="pct"/>
            <w:vAlign w:val="center"/>
          </w:tcPr>
          <w:p w:rsidR="00F67BD8" w:rsidRDefault="00F67BD8">
            <w:pPr>
              <w:jc w:val="center"/>
            </w:pPr>
            <w:r>
              <w:t>0,322</w:t>
            </w:r>
          </w:p>
        </w:tc>
        <w:tc>
          <w:tcPr>
            <w:tcW w:w="456" w:type="pct"/>
            <w:vAlign w:val="center"/>
          </w:tcPr>
          <w:p w:rsidR="00F67BD8" w:rsidRDefault="00F67BD8">
            <w:pPr>
              <w:jc w:val="center"/>
            </w:pPr>
            <w:r>
              <w:t>0,322</w:t>
            </w:r>
          </w:p>
        </w:tc>
        <w:tc>
          <w:tcPr>
            <w:tcW w:w="458" w:type="pct"/>
            <w:vAlign w:val="center"/>
          </w:tcPr>
          <w:p w:rsidR="00F67BD8" w:rsidRDefault="00F67BD8">
            <w:pPr>
              <w:jc w:val="center"/>
            </w:pPr>
            <w:r>
              <w:t>0,321</w:t>
            </w:r>
          </w:p>
        </w:tc>
        <w:tc>
          <w:tcPr>
            <w:tcW w:w="507" w:type="pct"/>
            <w:vAlign w:val="center"/>
          </w:tcPr>
          <w:p w:rsidR="00F67BD8" w:rsidRDefault="00F67BD8">
            <w:pPr>
              <w:jc w:val="center"/>
            </w:pPr>
            <w:r>
              <w:t>0,320</w:t>
            </w:r>
          </w:p>
        </w:tc>
      </w:tr>
      <w:tr w:rsidR="003A22C8" w:rsidRPr="00EB5089" w:rsidTr="00341006">
        <w:trPr>
          <w:trHeight w:val="20"/>
        </w:trPr>
        <w:tc>
          <w:tcPr>
            <w:tcW w:w="874" w:type="pct"/>
            <w:vAlign w:val="center"/>
          </w:tcPr>
          <w:p w:rsidR="003A22C8" w:rsidRPr="0015082B" w:rsidRDefault="003A22C8" w:rsidP="00F67BD8">
            <w:pPr>
              <w:pStyle w:val="Default"/>
            </w:pPr>
            <w:r>
              <w:t>Котельная д. Белый Яр</w:t>
            </w:r>
          </w:p>
        </w:tc>
        <w:tc>
          <w:tcPr>
            <w:tcW w:w="805" w:type="pct"/>
            <w:vAlign w:val="center"/>
          </w:tcPr>
          <w:p w:rsidR="003A22C8" w:rsidRDefault="003A22C8">
            <w:pPr>
              <w:jc w:val="center"/>
            </w:pPr>
            <w:r>
              <w:t>0,161</w:t>
            </w:r>
          </w:p>
        </w:tc>
        <w:tc>
          <w:tcPr>
            <w:tcW w:w="380" w:type="pct"/>
            <w:vAlign w:val="center"/>
          </w:tcPr>
          <w:p w:rsidR="003A22C8" w:rsidRDefault="003A22C8">
            <w:pPr>
              <w:jc w:val="center"/>
            </w:pPr>
            <w:r>
              <w:t>0,161</w:t>
            </w:r>
          </w:p>
        </w:tc>
        <w:tc>
          <w:tcPr>
            <w:tcW w:w="380" w:type="pct"/>
            <w:vAlign w:val="center"/>
          </w:tcPr>
          <w:p w:rsidR="003A22C8" w:rsidRDefault="003A22C8">
            <w:pPr>
              <w:jc w:val="center"/>
            </w:pPr>
            <w:r>
              <w:t>0,161</w:t>
            </w:r>
          </w:p>
        </w:tc>
        <w:tc>
          <w:tcPr>
            <w:tcW w:w="380" w:type="pct"/>
            <w:vAlign w:val="center"/>
          </w:tcPr>
          <w:p w:rsidR="003A22C8" w:rsidRDefault="003A22C8">
            <w:pPr>
              <w:jc w:val="center"/>
            </w:pPr>
            <w:r>
              <w:t>0,161</w:t>
            </w:r>
          </w:p>
        </w:tc>
        <w:tc>
          <w:tcPr>
            <w:tcW w:w="380" w:type="pct"/>
            <w:vAlign w:val="center"/>
          </w:tcPr>
          <w:p w:rsidR="003A22C8" w:rsidRDefault="003A22C8">
            <w:pPr>
              <w:jc w:val="center"/>
            </w:pPr>
            <w:r>
              <w:t>0,161</w:t>
            </w:r>
          </w:p>
        </w:tc>
        <w:tc>
          <w:tcPr>
            <w:tcW w:w="380" w:type="pct"/>
            <w:vAlign w:val="center"/>
          </w:tcPr>
          <w:p w:rsidR="003A22C8" w:rsidRDefault="003A22C8">
            <w:pPr>
              <w:jc w:val="center"/>
            </w:pPr>
            <w:r>
              <w:t>0,161</w:t>
            </w:r>
          </w:p>
        </w:tc>
        <w:tc>
          <w:tcPr>
            <w:tcW w:w="456" w:type="pct"/>
            <w:vAlign w:val="center"/>
          </w:tcPr>
          <w:p w:rsidR="003A22C8" w:rsidRDefault="003A22C8">
            <w:pPr>
              <w:jc w:val="center"/>
            </w:pPr>
            <w:r>
              <w:t>0,161</w:t>
            </w:r>
          </w:p>
        </w:tc>
        <w:tc>
          <w:tcPr>
            <w:tcW w:w="458" w:type="pct"/>
            <w:vAlign w:val="center"/>
          </w:tcPr>
          <w:p w:rsidR="003A22C8" w:rsidRDefault="003A22C8">
            <w:pPr>
              <w:jc w:val="center"/>
            </w:pPr>
            <w:r>
              <w:t>0,161</w:t>
            </w:r>
          </w:p>
        </w:tc>
        <w:tc>
          <w:tcPr>
            <w:tcW w:w="507" w:type="pct"/>
            <w:vAlign w:val="center"/>
          </w:tcPr>
          <w:p w:rsidR="003A22C8" w:rsidRDefault="003A22C8">
            <w:pPr>
              <w:jc w:val="center"/>
            </w:pPr>
            <w:r>
              <w:t>0,161</w:t>
            </w:r>
          </w:p>
        </w:tc>
      </w:tr>
    </w:tbl>
    <w:p w:rsidR="00A70769" w:rsidRPr="00EB5089" w:rsidRDefault="00A70769" w:rsidP="00EB5089">
      <w:pPr>
        <w:pStyle w:val="Default"/>
        <w:ind w:left="-99" w:right="-114"/>
        <w:jc w:val="center"/>
        <w:rPr>
          <w:bCs/>
          <w:iCs/>
        </w:rPr>
      </w:pPr>
    </w:p>
    <w:p w:rsidR="006E2CC9" w:rsidRPr="00DB6FAC" w:rsidRDefault="00495714" w:rsidP="00DB6FAC">
      <w:pPr>
        <w:pStyle w:val="3"/>
        <w:spacing w:before="0" w:after="0"/>
        <w:ind w:firstLine="709"/>
        <w:jc w:val="both"/>
        <w:rPr>
          <w:rFonts w:ascii="Times New Roman" w:hAnsi="Times New Roman" w:cs="Times New Roman"/>
          <w:b w:val="0"/>
          <w:sz w:val="24"/>
          <w:szCs w:val="24"/>
        </w:rPr>
      </w:pPr>
      <w:bookmarkStart w:id="20" w:name="_Toc396043765"/>
      <w:r w:rsidRPr="00C672C4">
        <w:rPr>
          <w:rFonts w:ascii="Times New Roman" w:hAnsi="Times New Roman" w:cs="Times New Roman"/>
          <w:b w:val="0"/>
          <w:sz w:val="24"/>
          <w:szCs w:val="24"/>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w:t>
      </w:r>
      <w:r w:rsidRPr="00C672C4">
        <w:rPr>
          <w:rFonts w:ascii="Times New Roman" w:hAnsi="Times New Roman" w:cs="Times New Roman"/>
          <w:b w:val="0"/>
          <w:sz w:val="24"/>
          <w:szCs w:val="24"/>
        </w:rPr>
        <w:t>е</w:t>
      </w:r>
      <w:r w:rsidRPr="00C672C4">
        <w:rPr>
          <w:rFonts w:ascii="Times New Roman" w:hAnsi="Times New Roman" w:cs="Times New Roman"/>
          <w:b w:val="0"/>
          <w:sz w:val="24"/>
          <w:szCs w:val="24"/>
        </w:rPr>
        <w:t>плоизоляционные конструкции теплопроводов и потери теплоносителя, с указанием затрат тепл</w:t>
      </w:r>
      <w:r w:rsidRPr="00C672C4">
        <w:rPr>
          <w:rFonts w:ascii="Times New Roman" w:hAnsi="Times New Roman" w:cs="Times New Roman"/>
          <w:b w:val="0"/>
          <w:sz w:val="24"/>
          <w:szCs w:val="24"/>
        </w:rPr>
        <w:t>о</w:t>
      </w:r>
      <w:r w:rsidRPr="00C672C4">
        <w:rPr>
          <w:rFonts w:ascii="Times New Roman" w:hAnsi="Times New Roman" w:cs="Times New Roman"/>
          <w:b w:val="0"/>
          <w:sz w:val="24"/>
          <w:szCs w:val="24"/>
        </w:rPr>
        <w:t>носителя на компенсацию этих потерь</w:t>
      </w:r>
      <w:bookmarkEnd w:id="20"/>
    </w:p>
    <w:p w:rsidR="00CE5806" w:rsidRDefault="00CE5806" w:rsidP="00EB22F3">
      <w:pPr>
        <w:autoSpaceDE w:val="0"/>
        <w:autoSpaceDN w:val="0"/>
        <w:adjustRightInd w:val="0"/>
        <w:ind w:firstLine="709"/>
        <w:jc w:val="both"/>
      </w:pPr>
    </w:p>
    <w:p w:rsidR="0060233E" w:rsidRDefault="00D86E6B" w:rsidP="00EB5089">
      <w:pPr>
        <w:autoSpaceDE w:val="0"/>
        <w:autoSpaceDN w:val="0"/>
        <w:adjustRightInd w:val="0"/>
        <w:ind w:firstLine="709"/>
        <w:jc w:val="both"/>
      </w:pPr>
      <w:r w:rsidRPr="00490849">
        <w:t>Сущ</w:t>
      </w:r>
      <w:r w:rsidRPr="00C20974">
        <w:t>ествующие и перспективные потери</w:t>
      </w:r>
      <w:r w:rsidR="00D6113C">
        <w:t xml:space="preserve"> </w:t>
      </w:r>
      <w:r w:rsidRPr="00C672C4">
        <w:t>тепловой энергии при ее передаче по тепловым сетям</w:t>
      </w:r>
      <w:r>
        <w:t xml:space="preserve"> для котельных </w:t>
      </w:r>
      <w:r w:rsidR="00CC2C53">
        <w:rPr>
          <w:color w:val="000000"/>
          <w:szCs w:val="28"/>
        </w:rPr>
        <w:t>с. </w:t>
      </w:r>
      <w:proofErr w:type="gramStart"/>
      <w:r w:rsidR="00CC2C53">
        <w:rPr>
          <w:color w:val="000000"/>
          <w:szCs w:val="28"/>
        </w:rPr>
        <w:t>Большое</w:t>
      </w:r>
      <w:proofErr w:type="gramEnd"/>
      <w:r w:rsidR="00CC2C53">
        <w:rPr>
          <w:color w:val="000000"/>
          <w:szCs w:val="28"/>
        </w:rPr>
        <w:t xml:space="preserve"> </w:t>
      </w:r>
      <w:proofErr w:type="spellStart"/>
      <w:r w:rsidR="00CC2C53">
        <w:rPr>
          <w:color w:val="000000"/>
          <w:szCs w:val="28"/>
        </w:rPr>
        <w:t>Чаусово</w:t>
      </w:r>
      <w:proofErr w:type="spellEnd"/>
      <w:r w:rsidR="00CC2C53">
        <w:rPr>
          <w:color w:val="000000"/>
          <w:szCs w:val="28"/>
        </w:rPr>
        <w:t xml:space="preserve"> и д. Белый Яр</w:t>
      </w:r>
      <w:r w:rsidR="00CC2C53" w:rsidRPr="00C20974">
        <w:t xml:space="preserve"> </w:t>
      </w:r>
      <w:r w:rsidRPr="00C20974">
        <w:t xml:space="preserve">приведены в </w:t>
      </w:r>
      <w:r w:rsidR="00EB5089">
        <w:rPr>
          <w:color w:val="0000FF"/>
        </w:rPr>
        <w:t>таблице 1.1</w:t>
      </w:r>
      <w:r w:rsidR="00BF4F3B">
        <w:rPr>
          <w:color w:val="0000FF"/>
        </w:rPr>
        <w:t>2</w:t>
      </w:r>
      <w:r>
        <w:t>.</w:t>
      </w:r>
    </w:p>
    <w:p w:rsidR="007A4CBD" w:rsidRDefault="007A4CBD"/>
    <w:p w:rsidR="00490849" w:rsidRPr="0057371C" w:rsidRDefault="00490849" w:rsidP="00C16C24">
      <w:pPr>
        <w:autoSpaceDE w:val="0"/>
        <w:autoSpaceDN w:val="0"/>
        <w:adjustRightInd w:val="0"/>
        <w:spacing w:line="276" w:lineRule="auto"/>
        <w:rPr>
          <w:rFonts w:ascii="ArialMT" w:hAnsi="ArialMT" w:cs="ArialMT"/>
        </w:rPr>
      </w:pPr>
      <w:r w:rsidRPr="0057371C">
        <w:rPr>
          <w:rFonts w:ascii="ArialMT" w:hAnsi="ArialMT" w:cs="ArialMT"/>
        </w:rPr>
        <w:t>Таблица 1.</w:t>
      </w:r>
      <w:r w:rsidR="00BF4F3B">
        <w:rPr>
          <w:rFonts w:ascii="ArialMT" w:hAnsi="ArialMT" w:cs="ArialMT"/>
        </w:rPr>
        <w:t>12</w:t>
      </w:r>
      <w:r w:rsidRPr="0057371C">
        <w:rPr>
          <w:rFonts w:ascii="ArialMT" w:hAnsi="ArialMT" w:cs="ArialMT"/>
        </w:rPr>
        <w:t xml:space="preserve"> – Существующие и перспективные потер</w:t>
      </w:r>
      <w:r w:rsidR="00586600">
        <w:rPr>
          <w:rFonts w:ascii="ArialMT" w:hAnsi="ArialMT" w:cs="ArialMT"/>
        </w:rPr>
        <w:t>и</w:t>
      </w:r>
      <w:r w:rsidRPr="0057371C">
        <w:rPr>
          <w:rFonts w:ascii="ArialMT" w:hAnsi="ArialMT" w:cs="ArialMT"/>
        </w:rPr>
        <w:t xml:space="preserve"> тепловой энергии при</w:t>
      </w:r>
      <w:r w:rsidR="00D6113C">
        <w:rPr>
          <w:rFonts w:ascii="ArialMT" w:hAnsi="ArialMT" w:cs="ArialMT"/>
        </w:rPr>
        <w:t xml:space="preserve"> ее передаче по те</w:t>
      </w:r>
      <w:r w:rsidR="00D6113C">
        <w:rPr>
          <w:rFonts w:ascii="ArialMT" w:hAnsi="ArialMT" w:cs="ArialMT"/>
        </w:rPr>
        <w:t>п</w:t>
      </w:r>
      <w:r w:rsidR="00D6113C">
        <w:rPr>
          <w:rFonts w:ascii="ArialMT" w:hAnsi="ArialMT" w:cs="ArialMT"/>
        </w:rPr>
        <w:t>ловым сетям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6"/>
        <w:gridCol w:w="1931"/>
        <w:gridCol w:w="1347"/>
        <w:gridCol w:w="717"/>
        <w:gridCol w:w="717"/>
        <w:gridCol w:w="717"/>
        <w:gridCol w:w="717"/>
        <w:gridCol w:w="717"/>
        <w:gridCol w:w="717"/>
        <w:gridCol w:w="717"/>
        <w:gridCol w:w="721"/>
      </w:tblGrid>
      <w:tr w:rsidR="00857ECE" w:rsidRPr="0015082B" w:rsidTr="00BF4F3B">
        <w:trPr>
          <w:trHeight w:val="20"/>
        </w:trPr>
        <w:tc>
          <w:tcPr>
            <w:tcW w:w="674" w:type="pct"/>
            <w:vMerge w:val="restart"/>
            <w:vAlign w:val="center"/>
          </w:tcPr>
          <w:p w:rsidR="00857ECE" w:rsidRPr="0030510C" w:rsidRDefault="00857ECE" w:rsidP="001B42CA">
            <w:pPr>
              <w:pStyle w:val="Default"/>
              <w:ind w:left="-107" w:right="-108" w:firstLine="107"/>
              <w:jc w:val="center"/>
              <w:rPr>
                <w:sz w:val="20"/>
                <w:szCs w:val="20"/>
              </w:rPr>
            </w:pPr>
            <w:r>
              <w:rPr>
                <w:sz w:val="20"/>
                <w:szCs w:val="20"/>
              </w:rPr>
              <w:t>Источник те</w:t>
            </w:r>
            <w:r>
              <w:rPr>
                <w:sz w:val="20"/>
                <w:szCs w:val="20"/>
              </w:rPr>
              <w:t>п</w:t>
            </w:r>
            <w:r>
              <w:rPr>
                <w:sz w:val="20"/>
                <w:szCs w:val="20"/>
              </w:rPr>
              <w:t>лоснабжения</w:t>
            </w:r>
          </w:p>
        </w:tc>
        <w:tc>
          <w:tcPr>
            <w:tcW w:w="926" w:type="pct"/>
            <w:vAlign w:val="center"/>
          </w:tcPr>
          <w:p w:rsidR="00857ECE" w:rsidRPr="0030510C" w:rsidRDefault="00857ECE" w:rsidP="0057371C">
            <w:pPr>
              <w:pStyle w:val="Default"/>
              <w:ind w:left="-107" w:right="-108" w:firstLine="107"/>
              <w:jc w:val="center"/>
              <w:rPr>
                <w:sz w:val="20"/>
                <w:szCs w:val="20"/>
              </w:rPr>
            </w:pPr>
            <w:r w:rsidRPr="0030510C">
              <w:rPr>
                <w:sz w:val="20"/>
                <w:szCs w:val="20"/>
              </w:rPr>
              <w:t>Параметр</w:t>
            </w:r>
          </w:p>
        </w:tc>
        <w:tc>
          <w:tcPr>
            <w:tcW w:w="646" w:type="pct"/>
            <w:vAlign w:val="center"/>
          </w:tcPr>
          <w:p w:rsidR="00857ECE" w:rsidRPr="0030510C" w:rsidRDefault="00857ECE" w:rsidP="0057371C">
            <w:pPr>
              <w:pStyle w:val="Default"/>
              <w:ind w:left="-107" w:right="-108" w:firstLine="107"/>
              <w:jc w:val="center"/>
              <w:rPr>
                <w:sz w:val="20"/>
                <w:szCs w:val="20"/>
              </w:rPr>
            </w:pPr>
            <w:r w:rsidRPr="0030510C">
              <w:rPr>
                <w:sz w:val="20"/>
                <w:szCs w:val="20"/>
              </w:rPr>
              <w:t>Существу</w:t>
            </w:r>
            <w:r w:rsidRPr="0030510C">
              <w:rPr>
                <w:sz w:val="20"/>
                <w:szCs w:val="20"/>
              </w:rPr>
              <w:t>ю</w:t>
            </w:r>
            <w:r w:rsidRPr="0030510C">
              <w:rPr>
                <w:sz w:val="20"/>
                <w:szCs w:val="20"/>
              </w:rPr>
              <w:t>щие</w:t>
            </w:r>
          </w:p>
        </w:tc>
        <w:tc>
          <w:tcPr>
            <w:tcW w:w="2753" w:type="pct"/>
            <w:gridSpan w:val="8"/>
            <w:vAlign w:val="center"/>
          </w:tcPr>
          <w:p w:rsidR="00857ECE" w:rsidRPr="0030510C" w:rsidRDefault="00857ECE" w:rsidP="0057371C">
            <w:pPr>
              <w:pStyle w:val="Default"/>
              <w:ind w:left="-107" w:right="-108" w:firstLine="107"/>
              <w:jc w:val="center"/>
              <w:rPr>
                <w:sz w:val="20"/>
                <w:szCs w:val="20"/>
              </w:rPr>
            </w:pPr>
            <w:r w:rsidRPr="0030510C">
              <w:rPr>
                <w:sz w:val="20"/>
                <w:szCs w:val="20"/>
              </w:rPr>
              <w:t>Перспективные</w:t>
            </w:r>
          </w:p>
        </w:tc>
      </w:tr>
      <w:tr w:rsidR="00490849" w:rsidRPr="0015082B" w:rsidTr="00BF4F3B">
        <w:trPr>
          <w:trHeight w:val="20"/>
        </w:trPr>
        <w:tc>
          <w:tcPr>
            <w:tcW w:w="674" w:type="pct"/>
            <w:vMerge/>
            <w:vAlign w:val="center"/>
          </w:tcPr>
          <w:p w:rsidR="00490849" w:rsidRPr="0030510C" w:rsidRDefault="00490849" w:rsidP="0057371C">
            <w:pPr>
              <w:pStyle w:val="Default"/>
              <w:ind w:left="-107" w:right="-108" w:firstLine="107"/>
              <w:jc w:val="center"/>
              <w:rPr>
                <w:sz w:val="20"/>
                <w:szCs w:val="20"/>
              </w:rPr>
            </w:pPr>
          </w:p>
        </w:tc>
        <w:tc>
          <w:tcPr>
            <w:tcW w:w="926" w:type="pct"/>
            <w:vAlign w:val="center"/>
          </w:tcPr>
          <w:p w:rsidR="00490849" w:rsidRPr="0030510C" w:rsidRDefault="00490849" w:rsidP="0057371C">
            <w:pPr>
              <w:pStyle w:val="Default"/>
              <w:ind w:left="-99" w:right="-114"/>
              <w:jc w:val="center"/>
              <w:rPr>
                <w:bCs/>
                <w:iCs/>
                <w:sz w:val="20"/>
                <w:szCs w:val="20"/>
              </w:rPr>
            </w:pPr>
            <w:r w:rsidRPr="0030510C">
              <w:rPr>
                <w:bCs/>
                <w:iCs/>
                <w:sz w:val="20"/>
                <w:szCs w:val="20"/>
              </w:rPr>
              <w:t>Год</w:t>
            </w:r>
          </w:p>
        </w:tc>
        <w:tc>
          <w:tcPr>
            <w:tcW w:w="646" w:type="pct"/>
            <w:vAlign w:val="center"/>
          </w:tcPr>
          <w:p w:rsidR="00490849" w:rsidRPr="0030510C" w:rsidRDefault="00490849" w:rsidP="0057371C">
            <w:pPr>
              <w:pStyle w:val="Default"/>
              <w:ind w:left="-99" w:right="-114"/>
              <w:jc w:val="center"/>
              <w:rPr>
                <w:sz w:val="20"/>
                <w:szCs w:val="20"/>
              </w:rPr>
            </w:pPr>
            <w:r w:rsidRPr="0030510C">
              <w:rPr>
                <w:bCs/>
                <w:iCs/>
                <w:sz w:val="20"/>
                <w:szCs w:val="20"/>
              </w:rPr>
              <w:t>2013 г.</w:t>
            </w:r>
          </w:p>
        </w:tc>
        <w:tc>
          <w:tcPr>
            <w:tcW w:w="344" w:type="pct"/>
            <w:vAlign w:val="center"/>
          </w:tcPr>
          <w:p w:rsidR="00490849" w:rsidRPr="0030510C" w:rsidRDefault="00490849" w:rsidP="0057371C">
            <w:pPr>
              <w:pStyle w:val="Default"/>
              <w:ind w:left="-99" w:right="-114"/>
              <w:jc w:val="center"/>
              <w:rPr>
                <w:sz w:val="20"/>
                <w:szCs w:val="20"/>
              </w:rPr>
            </w:pPr>
            <w:r w:rsidRPr="0030510C">
              <w:rPr>
                <w:bCs/>
                <w:iCs/>
                <w:sz w:val="20"/>
                <w:szCs w:val="20"/>
              </w:rPr>
              <w:t>2014 г.</w:t>
            </w:r>
          </w:p>
        </w:tc>
        <w:tc>
          <w:tcPr>
            <w:tcW w:w="344" w:type="pct"/>
            <w:vAlign w:val="center"/>
          </w:tcPr>
          <w:p w:rsidR="00490849" w:rsidRPr="0030510C" w:rsidRDefault="00490849" w:rsidP="0057371C">
            <w:pPr>
              <w:pStyle w:val="Default"/>
              <w:ind w:left="-99" w:right="-114"/>
              <w:jc w:val="center"/>
              <w:rPr>
                <w:sz w:val="20"/>
                <w:szCs w:val="20"/>
              </w:rPr>
            </w:pPr>
            <w:r w:rsidRPr="0030510C">
              <w:rPr>
                <w:bCs/>
                <w:iCs/>
                <w:sz w:val="20"/>
                <w:szCs w:val="20"/>
              </w:rPr>
              <w:t>2015 г.</w:t>
            </w:r>
          </w:p>
        </w:tc>
        <w:tc>
          <w:tcPr>
            <w:tcW w:w="344" w:type="pct"/>
            <w:vAlign w:val="center"/>
          </w:tcPr>
          <w:p w:rsidR="00490849" w:rsidRPr="0030510C" w:rsidRDefault="00490849" w:rsidP="0057371C">
            <w:pPr>
              <w:pStyle w:val="Default"/>
              <w:ind w:left="-99" w:right="-114"/>
              <w:jc w:val="center"/>
              <w:rPr>
                <w:sz w:val="20"/>
                <w:szCs w:val="20"/>
              </w:rPr>
            </w:pPr>
            <w:r w:rsidRPr="0030510C">
              <w:rPr>
                <w:bCs/>
                <w:iCs/>
                <w:sz w:val="20"/>
                <w:szCs w:val="20"/>
              </w:rPr>
              <w:t>2016 г.</w:t>
            </w:r>
          </w:p>
        </w:tc>
        <w:tc>
          <w:tcPr>
            <w:tcW w:w="344" w:type="pct"/>
            <w:vAlign w:val="center"/>
          </w:tcPr>
          <w:p w:rsidR="00490849" w:rsidRPr="0030510C" w:rsidRDefault="00490849" w:rsidP="0057371C">
            <w:pPr>
              <w:pStyle w:val="Default"/>
              <w:ind w:left="-99" w:right="-114"/>
              <w:jc w:val="center"/>
              <w:rPr>
                <w:sz w:val="20"/>
                <w:szCs w:val="20"/>
              </w:rPr>
            </w:pPr>
            <w:r w:rsidRPr="0030510C">
              <w:rPr>
                <w:bCs/>
                <w:iCs/>
                <w:sz w:val="20"/>
                <w:szCs w:val="20"/>
              </w:rPr>
              <w:t>2017 г.</w:t>
            </w:r>
          </w:p>
        </w:tc>
        <w:tc>
          <w:tcPr>
            <w:tcW w:w="344" w:type="pct"/>
            <w:vAlign w:val="center"/>
          </w:tcPr>
          <w:p w:rsidR="00490849" w:rsidRPr="0030510C" w:rsidRDefault="00490849" w:rsidP="0057371C">
            <w:pPr>
              <w:pStyle w:val="Default"/>
              <w:ind w:left="-99" w:right="-114"/>
              <w:jc w:val="center"/>
              <w:rPr>
                <w:sz w:val="20"/>
                <w:szCs w:val="20"/>
              </w:rPr>
            </w:pPr>
            <w:r w:rsidRPr="0030510C">
              <w:rPr>
                <w:bCs/>
                <w:iCs/>
                <w:sz w:val="20"/>
                <w:szCs w:val="20"/>
              </w:rPr>
              <w:t>2018 г.</w:t>
            </w:r>
          </w:p>
        </w:tc>
        <w:tc>
          <w:tcPr>
            <w:tcW w:w="344" w:type="pct"/>
            <w:vAlign w:val="center"/>
          </w:tcPr>
          <w:p w:rsidR="00490849" w:rsidRPr="0030510C" w:rsidRDefault="00490849" w:rsidP="0057371C">
            <w:pPr>
              <w:pStyle w:val="Default"/>
              <w:ind w:left="-99" w:right="-114"/>
              <w:jc w:val="center"/>
              <w:rPr>
                <w:sz w:val="20"/>
                <w:szCs w:val="20"/>
              </w:rPr>
            </w:pPr>
            <w:r w:rsidRPr="0030510C">
              <w:rPr>
                <w:bCs/>
                <w:iCs/>
                <w:sz w:val="20"/>
                <w:szCs w:val="20"/>
              </w:rPr>
              <w:t>2019- 2023 гг.</w:t>
            </w:r>
          </w:p>
        </w:tc>
        <w:tc>
          <w:tcPr>
            <w:tcW w:w="344" w:type="pct"/>
            <w:vAlign w:val="center"/>
          </w:tcPr>
          <w:p w:rsidR="00490849" w:rsidRPr="0030510C" w:rsidRDefault="00490849" w:rsidP="0057371C">
            <w:pPr>
              <w:pStyle w:val="Default"/>
              <w:ind w:left="-99" w:right="-114"/>
              <w:jc w:val="center"/>
              <w:rPr>
                <w:sz w:val="20"/>
                <w:szCs w:val="20"/>
              </w:rPr>
            </w:pPr>
            <w:r w:rsidRPr="0030510C">
              <w:rPr>
                <w:bCs/>
                <w:iCs/>
                <w:sz w:val="20"/>
                <w:szCs w:val="20"/>
              </w:rPr>
              <w:t>2024-2028 гг.</w:t>
            </w:r>
          </w:p>
        </w:tc>
        <w:tc>
          <w:tcPr>
            <w:tcW w:w="346" w:type="pct"/>
            <w:vAlign w:val="center"/>
          </w:tcPr>
          <w:p w:rsidR="00490849" w:rsidRPr="0030510C" w:rsidRDefault="00490849" w:rsidP="0057371C">
            <w:pPr>
              <w:pStyle w:val="Default"/>
              <w:ind w:left="-99" w:right="-114"/>
              <w:jc w:val="center"/>
              <w:rPr>
                <w:sz w:val="20"/>
                <w:szCs w:val="20"/>
              </w:rPr>
            </w:pPr>
            <w:r w:rsidRPr="0030510C">
              <w:rPr>
                <w:bCs/>
                <w:iCs/>
                <w:sz w:val="20"/>
                <w:szCs w:val="20"/>
              </w:rPr>
              <w:t>2029 -2033 гг.</w:t>
            </w:r>
          </w:p>
        </w:tc>
      </w:tr>
      <w:tr w:rsidR="00F67BD8" w:rsidRPr="00F92912" w:rsidTr="00BF4F3B">
        <w:trPr>
          <w:trHeight w:val="20"/>
        </w:trPr>
        <w:tc>
          <w:tcPr>
            <w:tcW w:w="674" w:type="pct"/>
            <w:vMerge w:val="restart"/>
            <w:vAlign w:val="center"/>
          </w:tcPr>
          <w:p w:rsidR="00F67BD8" w:rsidRPr="0030510C" w:rsidRDefault="00F67BD8" w:rsidP="009A04E8">
            <w:pPr>
              <w:pStyle w:val="Default"/>
              <w:jc w:val="center"/>
              <w:rPr>
                <w:sz w:val="20"/>
                <w:szCs w:val="20"/>
              </w:rPr>
            </w:pPr>
            <w:r>
              <w:t>Котельная с. </w:t>
            </w:r>
            <w:proofErr w:type="gramStart"/>
            <w:r>
              <w:t>Большое</w:t>
            </w:r>
            <w:proofErr w:type="gramEnd"/>
            <w:r>
              <w:t xml:space="preserve"> </w:t>
            </w:r>
            <w:proofErr w:type="spellStart"/>
            <w:r>
              <w:t>Чаусово</w:t>
            </w:r>
            <w:proofErr w:type="spellEnd"/>
          </w:p>
        </w:tc>
        <w:tc>
          <w:tcPr>
            <w:tcW w:w="926" w:type="pct"/>
            <w:vAlign w:val="bottom"/>
          </w:tcPr>
          <w:p w:rsidR="00F67BD8" w:rsidRPr="0030510C" w:rsidRDefault="00F67BD8" w:rsidP="00C840DF">
            <w:pPr>
              <w:rPr>
                <w:sz w:val="20"/>
                <w:szCs w:val="20"/>
              </w:rPr>
            </w:pPr>
            <w:r w:rsidRPr="00490849">
              <w:rPr>
                <w:sz w:val="20"/>
                <w:szCs w:val="20"/>
              </w:rPr>
              <w:t>Потери тепловой энергии при её п</w:t>
            </w:r>
            <w:r w:rsidRPr="00490849">
              <w:rPr>
                <w:sz w:val="20"/>
                <w:szCs w:val="20"/>
              </w:rPr>
              <w:t>е</w:t>
            </w:r>
            <w:r w:rsidRPr="00490849">
              <w:rPr>
                <w:sz w:val="20"/>
                <w:szCs w:val="20"/>
              </w:rPr>
              <w:t>редаче по тепловым сетям, Гкал/</w:t>
            </w:r>
            <w:proofErr w:type="gramStart"/>
            <w:r w:rsidRPr="00490849">
              <w:rPr>
                <w:sz w:val="20"/>
                <w:szCs w:val="20"/>
              </w:rPr>
              <w:t>ч</w:t>
            </w:r>
            <w:proofErr w:type="gramEnd"/>
          </w:p>
        </w:tc>
        <w:tc>
          <w:tcPr>
            <w:tcW w:w="646" w:type="pct"/>
            <w:vAlign w:val="center"/>
          </w:tcPr>
          <w:p w:rsidR="00F67BD8" w:rsidRDefault="00F67BD8" w:rsidP="00F67BD8">
            <w:pPr>
              <w:ind w:left="-113" w:right="-107"/>
              <w:jc w:val="center"/>
            </w:pPr>
            <w:r>
              <w:t>0,008</w:t>
            </w:r>
          </w:p>
        </w:tc>
        <w:tc>
          <w:tcPr>
            <w:tcW w:w="344" w:type="pct"/>
            <w:vAlign w:val="center"/>
          </w:tcPr>
          <w:p w:rsidR="00F67BD8" w:rsidRDefault="00F67BD8" w:rsidP="00F67BD8">
            <w:pPr>
              <w:ind w:left="-113" w:right="-107"/>
              <w:jc w:val="center"/>
            </w:pPr>
            <w:r>
              <w:t>0,008</w:t>
            </w:r>
          </w:p>
        </w:tc>
        <w:tc>
          <w:tcPr>
            <w:tcW w:w="344" w:type="pct"/>
            <w:vAlign w:val="center"/>
          </w:tcPr>
          <w:p w:rsidR="00F67BD8" w:rsidRDefault="00F67BD8" w:rsidP="00F67BD8">
            <w:pPr>
              <w:ind w:left="-113" w:right="-107"/>
              <w:jc w:val="center"/>
            </w:pPr>
            <w:r>
              <w:t>0,008</w:t>
            </w:r>
          </w:p>
        </w:tc>
        <w:tc>
          <w:tcPr>
            <w:tcW w:w="344" w:type="pct"/>
            <w:vAlign w:val="center"/>
          </w:tcPr>
          <w:p w:rsidR="00F67BD8" w:rsidRDefault="00F67BD8" w:rsidP="00F67BD8">
            <w:pPr>
              <w:ind w:left="-113" w:right="-107"/>
              <w:jc w:val="center"/>
            </w:pPr>
            <w:r>
              <w:t>0,008</w:t>
            </w:r>
          </w:p>
        </w:tc>
        <w:tc>
          <w:tcPr>
            <w:tcW w:w="344" w:type="pct"/>
            <w:vAlign w:val="center"/>
          </w:tcPr>
          <w:p w:rsidR="00F67BD8" w:rsidRDefault="00F67BD8" w:rsidP="00F67BD8">
            <w:pPr>
              <w:ind w:left="-113" w:right="-107"/>
              <w:jc w:val="center"/>
            </w:pPr>
            <w:r>
              <w:t>0,008</w:t>
            </w:r>
          </w:p>
        </w:tc>
        <w:tc>
          <w:tcPr>
            <w:tcW w:w="344" w:type="pct"/>
            <w:vAlign w:val="center"/>
          </w:tcPr>
          <w:p w:rsidR="00F67BD8" w:rsidRDefault="00F67BD8" w:rsidP="00F67BD8">
            <w:pPr>
              <w:ind w:left="-113" w:right="-107"/>
              <w:jc w:val="center"/>
            </w:pPr>
            <w:r>
              <w:t>0,008</w:t>
            </w:r>
          </w:p>
        </w:tc>
        <w:tc>
          <w:tcPr>
            <w:tcW w:w="344" w:type="pct"/>
            <w:vAlign w:val="center"/>
          </w:tcPr>
          <w:p w:rsidR="00F67BD8" w:rsidRDefault="00F67BD8" w:rsidP="00F67BD8">
            <w:pPr>
              <w:ind w:left="-113" w:right="-107"/>
              <w:jc w:val="center"/>
            </w:pPr>
            <w:r>
              <w:t>0,008</w:t>
            </w:r>
          </w:p>
        </w:tc>
        <w:tc>
          <w:tcPr>
            <w:tcW w:w="344" w:type="pct"/>
            <w:vAlign w:val="center"/>
          </w:tcPr>
          <w:p w:rsidR="00F67BD8" w:rsidRDefault="00F67BD8" w:rsidP="00F67BD8">
            <w:pPr>
              <w:ind w:left="-113" w:right="-107"/>
              <w:jc w:val="center"/>
            </w:pPr>
            <w:r>
              <w:t>0,008</w:t>
            </w:r>
          </w:p>
        </w:tc>
        <w:tc>
          <w:tcPr>
            <w:tcW w:w="346" w:type="pct"/>
            <w:vAlign w:val="center"/>
          </w:tcPr>
          <w:p w:rsidR="00F67BD8" w:rsidRDefault="00F67BD8" w:rsidP="00F67BD8">
            <w:pPr>
              <w:ind w:left="-113" w:right="-107"/>
              <w:jc w:val="center"/>
            </w:pPr>
            <w:r>
              <w:t>0,008</w:t>
            </w:r>
          </w:p>
        </w:tc>
      </w:tr>
      <w:tr w:rsidR="00F67BD8" w:rsidRPr="00F92912" w:rsidTr="00BF4F3B">
        <w:trPr>
          <w:trHeight w:val="20"/>
        </w:trPr>
        <w:tc>
          <w:tcPr>
            <w:tcW w:w="674" w:type="pct"/>
            <w:vMerge/>
            <w:vAlign w:val="center"/>
          </w:tcPr>
          <w:p w:rsidR="00F67BD8" w:rsidRPr="0030510C" w:rsidRDefault="00F67BD8" w:rsidP="0057371C">
            <w:pPr>
              <w:pStyle w:val="Default"/>
              <w:jc w:val="center"/>
              <w:rPr>
                <w:sz w:val="20"/>
                <w:szCs w:val="20"/>
              </w:rPr>
            </w:pPr>
          </w:p>
        </w:tc>
        <w:tc>
          <w:tcPr>
            <w:tcW w:w="926" w:type="pct"/>
            <w:vAlign w:val="bottom"/>
          </w:tcPr>
          <w:p w:rsidR="00F67BD8" w:rsidRPr="0030510C" w:rsidRDefault="00F67BD8" w:rsidP="00C840DF">
            <w:pPr>
              <w:rPr>
                <w:sz w:val="20"/>
                <w:szCs w:val="20"/>
              </w:rPr>
            </w:pPr>
            <w:r w:rsidRPr="00490849">
              <w:rPr>
                <w:sz w:val="20"/>
                <w:szCs w:val="20"/>
              </w:rPr>
              <w:t>Потери теплопер</w:t>
            </w:r>
            <w:r w:rsidRPr="00490849">
              <w:rPr>
                <w:sz w:val="20"/>
                <w:szCs w:val="20"/>
              </w:rPr>
              <w:t>е</w:t>
            </w:r>
            <w:r>
              <w:rPr>
                <w:sz w:val="20"/>
                <w:szCs w:val="20"/>
              </w:rPr>
              <w:t>дачей чере</w:t>
            </w:r>
            <w:r w:rsidRPr="00490849">
              <w:rPr>
                <w:sz w:val="20"/>
                <w:szCs w:val="20"/>
              </w:rPr>
              <w:t>з тепл</w:t>
            </w:r>
            <w:r w:rsidRPr="00490849">
              <w:rPr>
                <w:sz w:val="20"/>
                <w:szCs w:val="20"/>
              </w:rPr>
              <w:t>о</w:t>
            </w:r>
            <w:r w:rsidRPr="00490849">
              <w:rPr>
                <w:sz w:val="20"/>
                <w:szCs w:val="20"/>
              </w:rPr>
              <w:t>изоляционные ко</w:t>
            </w:r>
            <w:r w:rsidRPr="00490849">
              <w:rPr>
                <w:sz w:val="20"/>
                <w:szCs w:val="20"/>
              </w:rPr>
              <w:t>н</w:t>
            </w:r>
            <w:r w:rsidRPr="00490849">
              <w:rPr>
                <w:sz w:val="20"/>
                <w:szCs w:val="20"/>
              </w:rPr>
              <w:t>струкции тепл</w:t>
            </w:r>
            <w:r w:rsidRPr="00490849">
              <w:rPr>
                <w:sz w:val="20"/>
                <w:szCs w:val="20"/>
              </w:rPr>
              <w:t>о</w:t>
            </w:r>
            <w:r w:rsidRPr="00490849">
              <w:rPr>
                <w:sz w:val="20"/>
                <w:szCs w:val="20"/>
              </w:rPr>
              <w:t>проводов, Гкал/</w:t>
            </w:r>
            <w:proofErr w:type="gramStart"/>
            <w:r w:rsidRPr="00490849">
              <w:rPr>
                <w:sz w:val="20"/>
                <w:szCs w:val="20"/>
              </w:rPr>
              <w:t>ч</w:t>
            </w:r>
            <w:proofErr w:type="gramEnd"/>
          </w:p>
        </w:tc>
        <w:tc>
          <w:tcPr>
            <w:tcW w:w="646" w:type="pct"/>
            <w:vAlign w:val="center"/>
          </w:tcPr>
          <w:p w:rsidR="00F67BD8" w:rsidRDefault="00F67BD8" w:rsidP="00F67BD8">
            <w:pPr>
              <w:ind w:left="-113" w:right="-107"/>
              <w:jc w:val="center"/>
              <w:rPr>
                <w:i/>
                <w:iCs/>
              </w:rPr>
            </w:pPr>
            <w:r>
              <w:rPr>
                <w:i/>
                <w:iCs/>
              </w:rPr>
              <w:t>0,007</w:t>
            </w:r>
          </w:p>
        </w:tc>
        <w:tc>
          <w:tcPr>
            <w:tcW w:w="344" w:type="pct"/>
            <w:vAlign w:val="center"/>
          </w:tcPr>
          <w:p w:rsidR="00F67BD8" w:rsidRDefault="00F67BD8" w:rsidP="00F67BD8">
            <w:pPr>
              <w:ind w:left="-113" w:right="-107"/>
              <w:jc w:val="center"/>
              <w:rPr>
                <w:i/>
                <w:iCs/>
              </w:rPr>
            </w:pPr>
            <w:r>
              <w:rPr>
                <w:i/>
                <w:iCs/>
              </w:rPr>
              <w:t>0,007</w:t>
            </w:r>
          </w:p>
        </w:tc>
        <w:tc>
          <w:tcPr>
            <w:tcW w:w="344" w:type="pct"/>
            <w:vAlign w:val="center"/>
          </w:tcPr>
          <w:p w:rsidR="00F67BD8" w:rsidRDefault="00F67BD8" w:rsidP="00F67BD8">
            <w:pPr>
              <w:ind w:left="-113" w:right="-107"/>
              <w:jc w:val="center"/>
              <w:rPr>
                <w:i/>
                <w:iCs/>
              </w:rPr>
            </w:pPr>
            <w:r>
              <w:rPr>
                <w:i/>
                <w:iCs/>
              </w:rPr>
              <w:t>0,007</w:t>
            </w:r>
          </w:p>
        </w:tc>
        <w:tc>
          <w:tcPr>
            <w:tcW w:w="344" w:type="pct"/>
            <w:vAlign w:val="center"/>
          </w:tcPr>
          <w:p w:rsidR="00F67BD8" w:rsidRDefault="00F67BD8" w:rsidP="00F67BD8">
            <w:pPr>
              <w:ind w:left="-113" w:right="-107"/>
              <w:jc w:val="center"/>
              <w:rPr>
                <w:i/>
                <w:iCs/>
              </w:rPr>
            </w:pPr>
            <w:r>
              <w:rPr>
                <w:i/>
                <w:iCs/>
              </w:rPr>
              <w:t>0,007</w:t>
            </w:r>
          </w:p>
        </w:tc>
        <w:tc>
          <w:tcPr>
            <w:tcW w:w="344" w:type="pct"/>
            <w:vAlign w:val="center"/>
          </w:tcPr>
          <w:p w:rsidR="00F67BD8" w:rsidRDefault="00F67BD8" w:rsidP="00F67BD8">
            <w:pPr>
              <w:ind w:left="-113" w:right="-107"/>
              <w:jc w:val="center"/>
              <w:rPr>
                <w:i/>
                <w:iCs/>
              </w:rPr>
            </w:pPr>
            <w:r>
              <w:rPr>
                <w:i/>
                <w:iCs/>
              </w:rPr>
              <w:t>0,007</w:t>
            </w:r>
          </w:p>
        </w:tc>
        <w:tc>
          <w:tcPr>
            <w:tcW w:w="344" w:type="pct"/>
            <w:vAlign w:val="center"/>
          </w:tcPr>
          <w:p w:rsidR="00F67BD8" w:rsidRDefault="00F67BD8" w:rsidP="00F67BD8">
            <w:pPr>
              <w:ind w:left="-113" w:right="-107"/>
              <w:jc w:val="center"/>
              <w:rPr>
                <w:i/>
                <w:iCs/>
              </w:rPr>
            </w:pPr>
            <w:r>
              <w:rPr>
                <w:i/>
                <w:iCs/>
              </w:rPr>
              <w:t>0,007</w:t>
            </w:r>
          </w:p>
        </w:tc>
        <w:tc>
          <w:tcPr>
            <w:tcW w:w="344" w:type="pct"/>
            <w:vAlign w:val="center"/>
          </w:tcPr>
          <w:p w:rsidR="00F67BD8" w:rsidRDefault="00F67BD8" w:rsidP="00F67BD8">
            <w:pPr>
              <w:ind w:left="-113" w:right="-107"/>
              <w:jc w:val="center"/>
              <w:rPr>
                <w:i/>
                <w:iCs/>
              </w:rPr>
            </w:pPr>
            <w:r>
              <w:rPr>
                <w:i/>
                <w:iCs/>
              </w:rPr>
              <w:t>0,007</w:t>
            </w:r>
          </w:p>
        </w:tc>
        <w:tc>
          <w:tcPr>
            <w:tcW w:w="344" w:type="pct"/>
            <w:vAlign w:val="center"/>
          </w:tcPr>
          <w:p w:rsidR="00F67BD8" w:rsidRDefault="00F67BD8" w:rsidP="00F67BD8">
            <w:pPr>
              <w:ind w:left="-113" w:right="-107"/>
              <w:jc w:val="center"/>
              <w:rPr>
                <w:i/>
                <w:iCs/>
              </w:rPr>
            </w:pPr>
            <w:r>
              <w:rPr>
                <w:i/>
                <w:iCs/>
              </w:rPr>
              <w:t>0,007</w:t>
            </w:r>
          </w:p>
        </w:tc>
        <w:tc>
          <w:tcPr>
            <w:tcW w:w="346" w:type="pct"/>
            <w:vAlign w:val="center"/>
          </w:tcPr>
          <w:p w:rsidR="00F67BD8" w:rsidRDefault="00F67BD8" w:rsidP="00F67BD8">
            <w:pPr>
              <w:ind w:left="-113" w:right="-107"/>
              <w:jc w:val="center"/>
              <w:rPr>
                <w:i/>
                <w:iCs/>
              </w:rPr>
            </w:pPr>
            <w:r>
              <w:rPr>
                <w:i/>
                <w:iCs/>
              </w:rPr>
              <w:t>0,007</w:t>
            </w:r>
          </w:p>
        </w:tc>
      </w:tr>
      <w:tr w:rsidR="00F67BD8" w:rsidRPr="00F92912" w:rsidTr="00BF4F3B">
        <w:trPr>
          <w:trHeight w:val="341"/>
        </w:trPr>
        <w:tc>
          <w:tcPr>
            <w:tcW w:w="674" w:type="pct"/>
            <w:vMerge/>
            <w:vAlign w:val="center"/>
          </w:tcPr>
          <w:p w:rsidR="00F67BD8" w:rsidRPr="0030510C" w:rsidRDefault="00F67BD8" w:rsidP="0057371C">
            <w:pPr>
              <w:pStyle w:val="Default"/>
              <w:jc w:val="center"/>
              <w:rPr>
                <w:sz w:val="20"/>
                <w:szCs w:val="20"/>
              </w:rPr>
            </w:pPr>
          </w:p>
        </w:tc>
        <w:tc>
          <w:tcPr>
            <w:tcW w:w="926" w:type="pct"/>
            <w:vAlign w:val="bottom"/>
          </w:tcPr>
          <w:p w:rsidR="00F67BD8" w:rsidRPr="0030510C" w:rsidRDefault="00F67BD8" w:rsidP="00C840DF">
            <w:pPr>
              <w:rPr>
                <w:sz w:val="20"/>
                <w:szCs w:val="20"/>
              </w:rPr>
            </w:pPr>
            <w:r w:rsidRPr="00490849">
              <w:rPr>
                <w:sz w:val="20"/>
                <w:szCs w:val="20"/>
              </w:rPr>
              <w:t>Потери теплонос</w:t>
            </w:r>
            <w:r w:rsidRPr="00490849">
              <w:rPr>
                <w:sz w:val="20"/>
                <w:szCs w:val="20"/>
              </w:rPr>
              <w:t>и</w:t>
            </w:r>
            <w:r w:rsidRPr="00490849">
              <w:rPr>
                <w:sz w:val="20"/>
                <w:szCs w:val="20"/>
              </w:rPr>
              <w:t>теля, Гкал/</w:t>
            </w:r>
            <w:proofErr w:type="gramStart"/>
            <w:r w:rsidRPr="00490849">
              <w:rPr>
                <w:sz w:val="20"/>
                <w:szCs w:val="20"/>
              </w:rPr>
              <w:t>ч</w:t>
            </w:r>
            <w:proofErr w:type="gramEnd"/>
          </w:p>
        </w:tc>
        <w:tc>
          <w:tcPr>
            <w:tcW w:w="646" w:type="pct"/>
            <w:vAlign w:val="center"/>
          </w:tcPr>
          <w:p w:rsidR="00F67BD8" w:rsidRDefault="00F67BD8" w:rsidP="00F67BD8">
            <w:pPr>
              <w:ind w:left="-113" w:right="-107"/>
              <w:jc w:val="center"/>
              <w:rPr>
                <w:i/>
                <w:iCs/>
              </w:rPr>
            </w:pPr>
            <w:r>
              <w:rPr>
                <w:i/>
                <w:iCs/>
              </w:rPr>
              <w:t>0,0005</w:t>
            </w:r>
          </w:p>
        </w:tc>
        <w:tc>
          <w:tcPr>
            <w:tcW w:w="344" w:type="pct"/>
            <w:vAlign w:val="center"/>
          </w:tcPr>
          <w:p w:rsidR="00F67BD8" w:rsidRDefault="00F67BD8" w:rsidP="00F67BD8">
            <w:pPr>
              <w:ind w:left="-113" w:right="-107"/>
              <w:jc w:val="center"/>
              <w:rPr>
                <w:i/>
                <w:iCs/>
              </w:rPr>
            </w:pPr>
            <w:r>
              <w:rPr>
                <w:i/>
                <w:iCs/>
              </w:rPr>
              <w:t>0,0005</w:t>
            </w:r>
          </w:p>
        </w:tc>
        <w:tc>
          <w:tcPr>
            <w:tcW w:w="344" w:type="pct"/>
            <w:vAlign w:val="center"/>
          </w:tcPr>
          <w:p w:rsidR="00F67BD8" w:rsidRDefault="00F67BD8" w:rsidP="00F67BD8">
            <w:pPr>
              <w:ind w:left="-113" w:right="-107"/>
              <w:jc w:val="center"/>
              <w:rPr>
                <w:i/>
                <w:iCs/>
              </w:rPr>
            </w:pPr>
            <w:r>
              <w:rPr>
                <w:i/>
                <w:iCs/>
              </w:rPr>
              <w:t>0,0005</w:t>
            </w:r>
          </w:p>
        </w:tc>
        <w:tc>
          <w:tcPr>
            <w:tcW w:w="344" w:type="pct"/>
            <w:vAlign w:val="center"/>
          </w:tcPr>
          <w:p w:rsidR="00F67BD8" w:rsidRDefault="00F67BD8" w:rsidP="00F67BD8">
            <w:pPr>
              <w:ind w:left="-113" w:right="-107"/>
              <w:jc w:val="center"/>
              <w:rPr>
                <w:i/>
                <w:iCs/>
              </w:rPr>
            </w:pPr>
            <w:r>
              <w:rPr>
                <w:i/>
                <w:iCs/>
              </w:rPr>
              <w:t>0,0005</w:t>
            </w:r>
          </w:p>
        </w:tc>
        <w:tc>
          <w:tcPr>
            <w:tcW w:w="344" w:type="pct"/>
            <w:vAlign w:val="center"/>
          </w:tcPr>
          <w:p w:rsidR="00F67BD8" w:rsidRDefault="00F67BD8" w:rsidP="00F67BD8">
            <w:pPr>
              <w:ind w:left="-113" w:right="-107"/>
              <w:jc w:val="center"/>
              <w:rPr>
                <w:i/>
                <w:iCs/>
              </w:rPr>
            </w:pPr>
            <w:r>
              <w:rPr>
                <w:i/>
                <w:iCs/>
              </w:rPr>
              <w:t>0,0005</w:t>
            </w:r>
          </w:p>
        </w:tc>
        <w:tc>
          <w:tcPr>
            <w:tcW w:w="344" w:type="pct"/>
            <w:vAlign w:val="center"/>
          </w:tcPr>
          <w:p w:rsidR="00F67BD8" w:rsidRDefault="00F67BD8" w:rsidP="00F67BD8">
            <w:pPr>
              <w:ind w:left="-113" w:right="-107"/>
              <w:jc w:val="center"/>
              <w:rPr>
                <w:i/>
                <w:iCs/>
              </w:rPr>
            </w:pPr>
            <w:r>
              <w:rPr>
                <w:i/>
                <w:iCs/>
              </w:rPr>
              <w:t>0,0005</w:t>
            </w:r>
          </w:p>
        </w:tc>
        <w:tc>
          <w:tcPr>
            <w:tcW w:w="344" w:type="pct"/>
            <w:vAlign w:val="center"/>
          </w:tcPr>
          <w:p w:rsidR="00F67BD8" w:rsidRDefault="00F67BD8" w:rsidP="00F67BD8">
            <w:pPr>
              <w:ind w:left="-113" w:right="-107"/>
              <w:jc w:val="center"/>
              <w:rPr>
                <w:i/>
                <w:iCs/>
              </w:rPr>
            </w:pPr>
            <w:r>
              <w:rPr>
                <w:i/>
                <w:iCs/>
              </w:rPr>
              <w:t>0,0005</w:t>
            </w:r>
          </w:p>
        </w:tc>
        <w:tc>
          <w:tcPr>
            <w:tcW w:w="344" w:type="pct"/>
            <w:vAlign w:val="center"/>
          </w:tcPr>
          <w:p w:rsidR="00F67BD8" w:rsidRDefault="00F67BD8" w:rsidP="00F67BD8">
            <w:pPr>
              <w:ind w:left="-113" w:right="-107"/>
              <w:jc w:val="center"/>
              <w:rPr>
                <w:i/>
                <w:iCs/>
              </w:rPr>
            </w:pPr>
            <w:r>
              <w:rPr>
                <w:i/>
                <w:iCs/>
              </w:rPr>
              <w:t>0,0005</w:t>
            </w:r>
          </w:p>
        </w:tc>
        <w:tc>
          <w:tcPr>
            <w:tcW w:w="346" w:type="pct"/>
            <w:vAlign w:val="center"/>
          </w:tcPr>
          <w:p w:rsidR="00F67BD8" w:rsidRDefault="00F67BD8" w:rsidP="00F67BD8">
            <w:pPr>
              <w:ind w:left="-113" w:right="-107"/>
              <w:jc w:val="center"/>
              <w:rPr>
                <w:i/>
                <w:iCs/>
              </w:rPr>
            </w:pPr>
            <w:r>
              <w:rPr>
                <w:i/>
                <w:iCs/>
              </w:rPr>
              <w:t>0,0005</w:t>
            </w:r>
          </w:p>
        </w:tc>
      </w:tr>
      <w:tr w:rsidR="003A22C8" w:rsidRPr="0015082B" w:rsidTr="00BF4F3B">
        <w:trPr>
          <w:trHeight w:val="20"/>
        </w:trPr>
        <w:tc>
          <w:tcPr>
            <w:tcW w:w="674" w:type="pct"/>
            <w:vMerge w:val="restart"/>
            <w:vAlign w:val="center"/>
          </w:tcPr>
          <w:p w:rsidR="003A22C8" w:rsidRPr="0030510C" w:rsidRDefault="003A22C8" w:rsidP="001B42CA">
            <w:pPr>
              <w:pStyle w:val="Default"/>
              <w:jc w:val="center"/>
              <w:rPr>
                <w:bCs/>
                <w:sz w:val="20"/>
                <w:szCs w:val="20"/>
              </w:rPr>
            </w:pPr>
            <w:r>
              <w:t>Котельная д. Белый Яр</w:t>
            </w:r>
          </w:p>
        </w:tc>
        <w:tc>
          <w:tcPr>
            <w:tcW w:w="926" w:type="pct"/>
            <w:vAlign w:val="bottom"/>
          </w:tcPr>
          <w:p w:rsidR="003A22C8" w:rsidRPr="0030510C" w:rsidRDefault="003A22C8" w:rsidP="00C840DF">
            <w:pPr>
              <w:rPr>
                <w:sz w:val="20"/>
                <w:szCs w:val="20"/>
              </w:rPr>
            </w:pPr>
            <w:r w:rsidRPr="00490849">
              <w:rPr>
                <w:sz w:val="20"/>
                <w:szCs w:val="20"/>
              </w:rPr>
              <w:t>Потери тепловой энергии при её п</w:t>
            </w:r>
            <w:r w:rsidRPr="00490849">
              <w:rPr>
                <w:sz w:val="20"/>
                <w:szCs w:val="20"/>
              </w:rPr>
              <w:t>е</w:t>
            </w:r>
            <w:r w:rsidRPr="00490849">
              <w:rPr>
                <w:sz w:val="20"/>
                <w:szCs w:val="20"/>
              </w:rPr>
              <w:t>редаче по тепловым сетям, Гкал/</w:t>
            </w:r>
            <w:proofErr w:type="gramStart"/>
            <w:r w:rsidRPr="00490849">
              <w:rPr>
                <w:sz w:val="20"/>
                <w:szCs w:val="20"/>
              </w:rPr>
              <w:t>ч</w:t>
            </w:r>
            <w:proofErr w:type="gramEnd"/>
          </w:p>
        </w:tc>
        <w:tc>
          <w:tcPr>
            <w:tcW w:w="646" w:type="pct"/>
            <w:vAlign w:val="center"/>
          </w:tcPr>
          <w:p w:rsidR="003A22C8" w:rsidRDefault="003A22C8" w:rsidP="003A22C8">
            <w:pPr>
              <w:ind w:left="-85" w:right="-92"/>
              <w:jc w:val="center"/>
            </w:pPr>
            <w:r>
              <w:t>0,001</w:t>
            </w:r>
          </w:p>
        </w:tc>
        <w:tc>
          <w:tcPr>
            <w:tcW w:w="344" w:type="pct"/>
            <w:vAlign w:val="center"/>
          </w:tcPr>
          <w:p w:rsidR="003A22C8" w:rsidRDefault="003A22C8" w:rsidP="003A22C8">
            <w:pPr>
              <w:ind w:left="-85" w:right="-92"/>
              <w:jc w:val="center"/>
            </w:pPr>
            <w:r>
              <w:t>0,001</w:t>
            </w:r>
          </w:p>
        </w:tc>
        <w:tc>
          <w:tcPr>
            <w:tcW w:w="344" w:type="pct"/>
            <w:vAlign w:val="center"/>
          </w:tcPr>
          <w:p w:rsidR="003A22C8" w:rsidRDefault="003A22C8" w:rsidP="003A22C8">
            <w:pPr>
              <w:ind w:left="-85" w:right="-92"/>
              <w:jc w:val="center"/>
            </w:pPr>
            <w:r>
              <w:t>0,001</w:t>
            </w:r>
          </w:p>
        </w:tc>
        <w:tc>
          <w:tcPr>
            <w:tcW w:w="344" w:type="pct"/>
            <w:vAlign w:val="center"/>
          </w:tcPr>
          <w:p w:rsidR="003A22C8" w:rsidRDefault="003A22C8" w:rsidP="003A22C8">
            <w:pPr>
              <w:ind w:left="-85" w:right="-92"/>
              <w:jc w:val="center"/>
            </w:pPr>
            <w:r>
              <w:t>0,001</w:t>
            </w:r>
          </w:p>
        </w:tc>
        <w:tc>
          <w:tcPr>
            <w:tcW w:w="344" w:type="pct"/>
            <w:vAlign w:val="center"/>
          </w:tcPr>
          <w:p w:rsidR="003A22C8" w:rsidRDefault="003A22C8" w:rsidP="003A22C8">
            <w:pPr>
              <w:ind w:left="-85" w:right="-92"/>
              <w:jc w:val="center"/>
            </w:pPr>
            <w:r>
              <w:t>0,001</w:t>
            </w:r>
          </w:p>
        </w:tc>
        <w:tc>
          <w:tcPr>
            <w:tcW w:w="344" w:type="pct"/>
            <w:vAlign w:val="center"/>
          </w:tcPr>
          <w:p w:rsidR="003A22C8" w:rsidRDefault="003A22C8" w:rsidP="003A22C8">
            <w:pPr>
              <w:ind w:left="-85" w:right="-92"/>
              <w:jc w:val="center"/>
            </w:pPr>
            <w:r>
              <w:t>0,001</w:t>
            </w:r>
          </w:p>
        </w:tc>
        <w:tc>
          <w:tcPr>
            <w:tcW w:w="344" w:type="pct"/>
            <w:vAlign w:val="center"/>
          </w:tcPr>
          <w:p w:rsidR="003A22C8" w:rsidRDefault="003A22C8" w:rsidP="003A22C8">
            <w:pPr>
              <w:ind w:left="-85" w:right="-92"/>
              <w:jc w:val="center"/>
            </w:pPr>
            <w:r>
              <w:t>0,001</w:t>
            </w:r>
          </w:p>
        </w:tc>
        <w:tc>
          <w:tcPr>
            <w:tcW w:w="344" w:type="pct"/>
            <w:vAlign w:val="center"/>
          </w:tcPr>
          <w:p w:rsidR="003A22C8" w:rsidRDefault="003A22C8" w:rsidP="003A22C8">
            <w:pPr>
              <w:ind w:left="-85" w:right="-92"/>
              <w:jc w:val="center"/>
            </w:pPr>
            <w:r>
              <w:t>0,001</w:t>
            </w:r>
          </w:p>
        </w:tc>
        <w:tc>
          <w:tcPr>
            <w:tcW w:w="346" w:type="pct"/>
            <w:vAlign w:val="center"/>
          </w:tcPr>
          <w:p w:rsidR="003A22C8" w:rsidRDefault="003A22C8" w:rsidP="003A22C8">
            <w:pPr>
              <w:ind w:left="-85" w:right="-92"/>
              <w:jc w:val="center"/>
            </w:pPr>
            <w:r>
              <w:t>0,001</w:t>
            </w:r>
          </w:p>
        </w:tc>
      </w:tr>
      <w:tr w:rsidR="003A22C8" w:rsidRPr="0015082B" w:rsidTr="00BF4F3B">
        <w:trPr>
          <w:trHeight w:val="20"/>
        </w:trPr>
        <w:tc>
          <w:tcPr>
            <w:tcW w:w="674" w:type="pct"/>
            <w:vMerge/>
            <w:vAlign w:val="center"/>
          </w:tcPr>
          <w:p w:rsidR="003A22C8" w:rsidRPr="0030510C" w:rsidRDefault="003A22C8" w:rsidP="0057371C">
            <w:pPr>
              <w:pStyle w:val="Default"/>
              <w:jc w:val="center"/>
              <w:rPr>
                <w:color w:val="000000" w:themeColor="text1"/>
                <w:sz w:val="20"/>
                <w:szCs w:val="20"/>
              </w:rPr>
            </w:pPr>
          </w:p>
        </w:tc>
        <w:tc>
          <w:tcPr>
            <w:tcW w:w="926" w:type="pct"/>
            <w:vAlign w:val="bottom"/>
          </w:tcPr>
          <w:p w:rsidR="003A22C8" w:rsidRPr="0030510C" w:rsidRDefault="003A22C8" w:rsidP="00C840DF">
            <w:pPr>
              <w:rPr>
                <w:sz w:val="20"/>
                <w:szCs w:val="20"/>
              </w:rPr>
            </w:pPr>
            <w:r w:rsidRPr="00490849">
              <w:rPr>
                <w:sz w:val="20"/>
                <w:szCs w:val="20"/>
              </w:rPr>
              <w:t>Потери теплопер</w:t>
            </w:r>
            <w:r w:rsidRPr="00490849">
              <w:rPr>
                <w:sz w:val="20"/>
                <w:szCs w:val="20"/>
              </w:rPr>
              <w:t>е</w:t>
            </w:r>
            <w:r>
              <w:rPr>
                <w:sz w:val="20"/>
                <w:szCs w:val="20"/>
              </w:rPr>
              <w:t>дачей чере</w:t>
            </w:r>
            <w:r w:rsidRPr="00490849">
              <w:rPr>
                <w:sz w:val="20"/>
                <w:szCs w:val="20"/>
              </w:rPr>
              <w:t>з тепл</w:t>
            </w:r>
            <w:r w:rsidRPr="00490849">
              <w:rPr>
                <w:sz w:val="20"/>
                <w:szCs w:val="20"/>
              </w:rPr>
              <w:t>о</w:t>
            </w:r>
            <w:r w:rsidRPr="00490849">
              <w:rPr>
                <w:sz w:val="20"/>
                <w:szCs w:val="20"/>
              </w:rPr>
              <w:t>изоляционные ко</w:t>
            </w:r>
            <w:r w:rsidRPr="00490849">
              <w:rPr>
                <w:sz w:val="20"/>
                <w:szCs w:val="20"/>
              </w:rPr>
              <w:t>н</w:t>
            </w:r>
            <w:r w:rsidRPr="00490849">
              <w:rPr>
                <w:sz w:val="20"/>
                <w:szCs w:val="20"/>
              </w:rPr>
              <w:t>струкции тепл</w:t>
            </w:r>
            <w:r w:rsidRPr="00490849">
              <w:rPr>
                <w:sz w:val="20"/>
                <w:szCs w:val="20"/>
              </w:rPr>
              <w:t>о</w:t>
            </w:r>
            <w:r w:rsidRPr="00490849">
              <w:rPr>
                <w:sz w:val="20"/>
                <w:szCs w:val="20"/>
              </w:rPr>
              <w:t>проводов, Гкал/</w:t>
            </w:r>
            <w:proofErr w:type="gramStart"/>
            <w:r w:rsidRPr="00490849">
              <w:rPr>
                <w:sz w:val="20"/>
                <w:szCs w:val="20"/>
              </w:rPr>
              <w:t>ч</w:t>
            </w:r>
            <w:proofErr w:type="gramEnd"/>
          </w:p>
        </w:tc>
        <w:tc>
          <w:tcPr>
            <w:tcW w:w="646" w:type="pct"/>
            <w:vAlign w:val="center"/>
          </w:tcPr>
          <w:p w:rsidR="003A22C8" w:rsidRDefault="003A22C8" w:rsidP="003A22C8">
            <w:pPr>
              <w:ind w:left="-85" w:right="-92"/>
              <w:jc w:val="center"/>
              <w:rPr>
                <w:i/>
                <w:iCs/>
              </w:rPr>
            </w:pPr>
            <w:r>
              <w:rPr>
                <w:i/>
                <w:iCs/>
              </w:rPr>
              <w:t>0,0007</w:t>
            </w:r>
          </w:p>
        </w:tc>
        <w:tc>
          <w:tcPr>
            <w:tcW w:w="344" w:type="pct"/>
            <w:vAlign w:val="center"/>
          </w:tcPr>
          <w:p w:rsidR="003A22C8" w:rsidRDefault="003A22C8" w:rsidP="003A22C8">
            <w:pPr>
              <w:ind w:left="-85" w:right="-92"/>
              <w:jc w:val="center"/>
              <w:rPr>
                <w:i/>
                <w:iCs/>
              </w:rPr>
            </w:pPr>
            <w:r>
              <w:rPr>
                <w:i/>
                <w:iCs/>
              </w:rPr>
              <w:t>0,0007</w:t>
            </w:r>
          </w:p>
        </w:tc>
        <w:tc>
          <w:tcPr>
            <w:tcW w:w="344" w:type="pct"/>
            <w:vAlign w:val="center"/>
          </w:tcPr>
          <w:p w:rsidR="003A22C8" w:rsidRDefault="003A22C8" w:rsidP="003A22C8">
            <w:pPr>
              <w:ind w:left="-85" w:right="-92"/>
              <w:jc w:val="center"/>
              <w:rPr>
                <w:i/>
                <w:iCs/>
              </w:rPr>
            </w:pPr>
            <w:r>
              <w:rPr>
                <w:i/>
                <w:iCs/>
              </w:rPr>
              <w:t>0,0007</w:t>
            </w:r>
          </w:p>
        </w:tc>
        <w:tc>
          <w:tcPr>
            <w:tcW w:w="344" w:type="pct"/>
            <w:vAlign w:val="center"/>
          </w:tcPr>
          <w:p w:rsidR="003A22C8" w:rsidRDefault="003A22C8" w:rsidP="003A22C8">
            <w:pPr>
              <w:ind w:left="-85" w:right="-92"/>
              <w:jc w:val="center"/>
              <w:rPr>
                <w:i/>
                <w:iCs/>
              </w:rPr>
            </w:pPr>
            <w:r>
              <w:rPr>
                <w:i/>
                <w:iCs/>
              </w:rPr>
              <w:t>0,0007</w:t>
            </w:r>
          </w:p>
        </w:tc>
        <w:tc>
          <w:tcPr>
            <w:tcW w:w="344" w:type="pct"/>
            <w:vAlign w:val="center"/>
          </w:tcPr>
          <w:p w:rsidR="003A22C8" w:rsidRDefault="003A22C8" w:rsidP="003A22C8">
            <w:pPr>
              <w:ind w:left="-85" w:right="-92"/>
              <w:jc w:val="center"/>
              <w:rPr>
                <w:i/>
                <w:iCs/>
              </w:rPr>
            </w:pPr>
            <w:r>
              <w:rPr>
                <w:i/>
                <w:iCs/>
              </w:rPr>
              <w:t>0,0007</w:t>
            </w:r>
          </w:p>
        </w:tc>
        <w:tc>
          <w:tcPr>
            <w:tcW w:w="344" w:type="pct"/>
            <w:vAlign w:val="center"/>
          </w:tcPr>
          <w:p w:rsidR="003A22C8" w:rsidRDefault="003A22C8" w:rsidP="003A22C8">
            <w:pPr>
              <w:ind w:left="-85" w:right="-92"/>
              <w:jc w:val="center"/>
              <w:rPr>
                <w:i/>
                <w:iCs/>
              </w:rPr>
            </w:pPr>
            <w:r>
              <w:rPr>
                <w:i/>
                <w:iCs/>
              </w:rPr>
              <w:t>0,0007</w:t>
            </w:r>
          </w:p>
        </w:tc>
        <w:tc>
          <w:tcPr>
            <w:tcW w:w="344" w:type="pct"/>
            <w:vAlign w:val="center"/>
          </w:tcPr>
          <w:p w:rsidR="003A22C8" w:rsidRDefault="003A22C8" w:rsidP="003A22C8">
            <w:pPr>
              <w:ind w:left="-85" w:right="-92"/>
              <w:jc w:val="center"/>
              <w:rPr>
                <w:i/>
                <w:iCs/>
              </w:rPr>
            </w:pPr>
            <w:r>
              <w:rPr>
                <w:i/>
                <w:iCs/>
              </w:rPr>
              <w:t>0,0007</w:t>
            </w:r>
          </w:p>
        </w:tc>
        <w:tc>
          <w:tcPr>
            <w:tcW w:w="344" w:type="pct"/>
            <w:vAlign w:val="center"/>
          </w:tcPr>
          <w:p w:rsidR="003A22C8" w:rsidRDefault="003A22C8" w:rsidP="003A22C8">
            <w:pPr>
              <w:ind w:left="-85" w:right="-92"/>
              <w:jc w:val="center"/>
              <w:rPr>
                <w:i/>
                <w:iCs/>
              </w:rPr>
            </w:pPr>
            <w:r>
              <w:rPr>
                <w:i/>
                <w:iCs/>
              </w:rPr>
              <w:t>0,0007</w:t>
            </w:r>
          </w:p>
        </w:tc>
        <w:tc>
          <w:tcPr>
            <w:tcW w:w="346" w:type="pct"/>
            <w:vAlign w:val="center"/>
          </w:tcPr>
          <w:p w:rsidR="003A22C8" w:rsidRDefault="003A22C8" w:rsidP="003A22C8">
            <w:pPr>
              <w:ind w:left="-85" w:right="-92"/>
              <w:jc w:val="center"/>
              <w:rPr>
                <w:i/>
                <w:iCs/>
              </w:rPr>
            </w:pPr>
            <w:r>
              <w:rPr>
                <w:i/>
                <w:iCs/>
              </w:rPr>
              <w:t>0,0007</w:t>
            </w:r>
          </w:p>
        </w:tc>
      </w:tr>
      <w:tr w:rsidR="003A22C8" w:rsidRPr="0015082B" w:rsidTr="00BF4F3B">
        <w:trPr>
          <w:trHeight w:val="20"/>
        </w:trPr>
        <w:tc>
          <w:tcPr>
            <w:tcW w:w="674" w:type="pct"/>
            <w:vMerge/>
            <w:vAlign w:val="center"/>
          </w:tcPr>
          <w:p w:rsidR="003A22C8" w:rsidRPr="0030510C" w:rsidRDefault="003A22C8" w:rsidP="0057371C">
            <w:pPr>
              <w:pStyle w:val="Default"/>
              <w:jc w:val="center"/>
              <w:rPr>
                <w:color w:val="000000" w:themeColor="text1"/>
                <w:sz w:val="20"/>
                <w:szCs w:val="20"/>
              </w:rPr>
            </w:pPr>
          </w:p>
        </w:tc>
        <w:tc>
          <w:tcPr>
            <w:tcW w:w="926" w:type="pct"/>
            <w:vAlign w:val="bottom"/>
          </w:tcPr>
          <w:p w:rsidR="003A22C8" w:rsidRPr="0030510C" w:rsidRDefault="003A22C8" w:rsidP="00C840DF">
            <w:pPr>
              <w:rPr>
                <w:sz w:val="20"/>
                <w:szCs w:val="20"/>
              </w:rPr>
            </w:pPr>
            <w:r w:rsidRPr="00490849">
              <w:rPr>
                <w:sz w:val="20"/>
                <w:szCs w:val="20"/>
              </w:rPr>
              <w:t>Потери теплонос</w:t>
            </w:r>
            <w:r w:rsidRPr="00490849">
              <w:rPr>
                <w:sz w:val="20"/>
                <w:szCs w:val="20"/>
              </w:rPr>
              <w:t>и</w:t>
            </w:r>
            <w:r w:rsidRPr="00490849">
              <w:rPr>
                <w:sz w:val="20"/>
                <w:szCs w:val="20"/>
              </w:rPr>
              <w:t>теля, Гкал/</w:t>
            </w:r>
            <w:proofErr w:type="gramStart"/>
            <w:r w:rsidRPr="00490849">
              <w:rPr>
                <w:sz w:val="20"/>
                <w:szCs w:val="20"/>
              </w:rPr>
              <w:t>ч</w:t>
            </w:r>
            <w:proofErr w:type="gramEnd"/>
          </w:p>
        </w:tc>
        <w:tc>
          <w:tcPr>
            <w:tcW w:w="646" w:type="pct"/>
            <w:vAlign w:val="center"/>
          </w:tcPr>
          <w:p w:rsidR="003A22C8" w:rsidRDefault="003A22C8" w:rsidP="003A22C8">
            <w:pPr>
              <w:ind w:left="-85" w:right="-92"/>
              <w:jc w:val="center"/>
              <w:rPr>
                <w:i/>
                <w:iCs/>
              </w:rPr>
            </w:pPr>
            <w:r>
              <w:rPr>
                <w:i/>
                <w:iCs/>
              </w:rPr>
              <w:t>0,0002</w:t>
            </w:r>
          </w:p>
        </w:tc>
        <w:tc>
          <w:tcPr>
            <w:tcW w:w="344" w:type="pct"/>
            <w:vAlign w:val="center"/>
          </w:tcPr>
          <w:p w:rsidR="003A22C8" w:rsidRDefault="003A22C8" w:rsidP="003A22C8">
            <w:pPr>
              <w:ind w:left="-85" w:right="-92"/>
              <w:jc w:val="center"/>
              <w:rPr>
                <w:i/>
                <w:iCs/>
              </w:rPr>
            </w:pPr>
            <w:r>
              <w:rPr>
                <w:i/>
                <w:iCs/>
              </w:rPr>
              <w:t>0,0002</w:t>
            </w:r>
          </w:p>
        </w:tc>
        <w:tc>
          <w:tcPr>
            <w:tcW w:w="344" w:type="pct"/>
            <w:vAlign w:val="center"/>
          </w:tcPr>
          <w:p w:rsidR="003A22C8" w:rsidRDefault="003A22C8" w:rsidP="003A22C8">
            <w:pPr>
              <w:ind w:left="-85" w:right="-92"/>
              <w:jc w:val="center"/>
              <w:rPr>
                <w:i/>
                <w:iCs/>
              </w:rPr>
            </w:pPr>
            <w:r>
              <w:rPr>
                <w:i/>
                <w:iCs/>
              </w:rPr>
              <w:t>0,0002</w:t>
            </w:r>
          </w:p>
        </w:tc>
        <w:tc>
          <w:tcPr>
            <w:tcW w:w="344" w:type="pct"/>
            <w:vAlign w:val="center"/>
          </w:tcPr>
          <w:p w:rsidR="003A22C8" w:rsidRDefault="003A22C8" w:rsidP="003A22C8">
            <w:pPr>
              <w:ind w:left="-85" w:right="-92"/>
              <w:jc w:val="center"/>
              <w:rPr>
                <w:i/>
                <w:iCs/>
              </w:rPr>
            </w:pPr>
            <w:r>
              <w:rPr>
                <w:i/>
                <w:iCs/>
              </w:rPr>
              <w:t>0,0002</w:t>
            </w:r>
          </w:p>
        </w:tc>
        <w:tc>
          <w:tcPr>
            <w:tcW w:w="344" w:type="pct"/>
            <w:vAlign w:val="center"/>
          </w:tcPr>
          <w:p w:rsidR="003A22C8" w:rsidRDefault="003A22C8" w:rsidP="003A22C8">
            <w:pPr>
              <w:ind w:left="-85" w:right="-92"/>
              <w:jc w:val="center"/>
              <w:rPr>
                <w:i/>
                <w:iCs/>
              </w:rPr>
            </w:pPr>
            <w:r>
              <w:rPr>
                <w:i/>
                <w:iCs/>
              </w:rPr>
              <w:t>0,0002</w:t>
            </w:r>
          </w:p>
        </w:tc>
        <w:tc>
          <w:tcPr>
            <w:tcW w:w="344" w:type="pct"/>
            <w:vAlign w:val="center"/>
          </w:tcPr>
          <w:p w:rsidR="003A22C8" w:rsidRDefault="003A22C8" w:rsidP="003A22C8">
            <w:pPr>
              <w:ind w:left="-85" w:right="-92"/>
              <w:jc w:val="center"/>
              <w:rPr>
                <w:i/>
                <w:iCs/>
              </w:rPr>
            </w:pPr>
            <w:r>
              <w:rPr>
                <w:i/>
                <w:iCs/>
              </w:rPr>
              <w:t>0,0002</w:t>
            </w:r>
          </w:p>
        </w:tc>
        <w:tc>
          <w:tcPr>
            <w:tcW w:w="344" w:type="pct"/>
            <w:vAlign w:val="center"/>
          </w:tcPr>
          <w:p w:rsidR="003A22C8" w:rsidRDefault="003A22C8" w:rsidP="003A22C8">
            <w:pPr>
              <w:ind w:left="-85" w:right="-92"/>
              <w:jc w:val="center"/>
              <w:rPr>
                <w:i/>
                <w:iCs/>
              </w:rPr>
            </w:pPr>
            <w:r>
              <w:rPr>
                <w:i/>
                <w:iCs/>
              </w:rPr>
              <w:t>0,0002</w:t>
            </w:r>
          </w:p>
        </w:tc>
        <w:tc>
          <w:tcPr>
            <w:tcW w:w="344" w:type="pct"/>
            <w:vAlign w:val="center"/>
          </w:tcPr>
          <w:p w:rsidR="003A22C8" w:rsidRDefault="003A22C8" w:rsidP="003A22C8">
            <w:pPr>
              <w:ind w:left="-85" w:right="-92"/>
              <w:jc w:val="center"/>
              <w:rPr>
                <w:i/>
                <w:iCs/>
              </w:rPr>
            </w:pPr>
            <w:r>
              <w:rPr>
                <w:i/>
                <w:iCs/>
              </w:rPr>
              <w:t>0,0002</w:t>
            </w:r>
          </w:p>
        </w:tc>
        <w:tc>
          <w:tcPr>
            <w:tcW w:w="346" w:type="pct"/>
            <w:vAlign w:val="center"/>
          </w:tcPr>
          <w:p w:rsidR="003A22C8" w:rsidRDefault="003A22C8" w:rsidP="003A22C8">
            <w:pPr>
              <w:ind w:left="-85" w:right="-92"/>
              <w:jc w:val="center"/>
              <w:rPr>
                <w:i/>
                <w:iCs/>
              </w:rPr>
            </w:pPr>
            <w:r>
              <w:rPr>
                <w:i/>
                <w:iCs/>
              </w:rPr>
              <w:t>0,0002</w:t>
            </w:r>
          </w:p>
        </w:tc>
      </w:tr>
    </w:tbl>
    <w:p w:rsidR="00CE5806" w:rsidRPr="00C672C4" w:rsidRDefault="00CE5806" w:rsidP="00C672C4">
      <w:pPr>
        <w:autoSpaceDE w:val="0"/>
        <w:autoSpaceDN w:val="0"/>
        <w:adjustRightInd w:val="0"/>
        <w:spacing w:line="276" w:lineRule="auto"/>
        <w:rPr>
          <w:rFonts w:ascii="ArialMT" w:hAnsi="ArialMT" w:cs="ArialMT"/>
        </w:rPr>
      </w:pPr>
    </w:p>
    <w:p w:rsidR="00495714" w:rsidRDefault="00495714" w:rsidP="00C672C4">
      <w:pPr>
        <w:pStyle w:val="3"/>
        <w:spacing w:before="0" w:after="0"/>
        <w:ind w:firstLine="709"/>
        <w:rPr>
          <w:rFonts w:ascii="Times New Roman" w:hAnsi="Times New Roman" w:cs="Times New Roman"/>
          <w:b w:val="0"/>
          <w:sz w:val="24"/>
          <w:szCs w:val="24"/>
        </w:rPr>
      </w:pPr>
      <w:bookmarkStart w:id="21" w:name="_Toc396043766"/>
      <w:r w:rsidRPr="00C672C4">
        <w:rPr>
          <w:rFonts w:ascii="Times New Roman" w:hAnsi="Times New Roman" w:cs="Times New Roman"/>
          <w:b w:val="0"/>
          <w:sz w:val="24"/>
          <w:szCs w:val="24"/>
        </w:rPr>
        <w:lastRenderedPageBreak/>
        <w:t>2.4.</w:t>
      </w:r>
      <w:r w:rsidR="00C672C4" w:rsidRPr="00C672C4">
        <w:rPr>
          <w:rFonts w:ascii="Times New Roman" w:hAnsi="Times New Roman" w:cs="Times New Roman"/>
          <w:b w:val="0"/>
          <w:sz w:val="24"/>
          <w:szCs w:val="24"/>
        </w:rPr>
        <w:t>6</w:t>
      </w:r>
      <w:r w:rsidRPr="00C672C4">
        <w:rPr>
          <w:rFonts w:ascii="Times New Roman" w:hAnsi="Times New Roman" w:cs="Times New Roman"/>
          <w:b w:val="0"/>
          <w:sz w:val="24"/>
          <w:szCs w:val="24"/>
        </w:rPr>
        <w:t> </w:t>
      </w:r>
      <w:r w:rsidR="00C672C4" w:rsidRPr="00C672C4">
        <w:rPr>
          <w:rFonts w:ascii="Times New Roman" w:hAnsi="Times New Roman" w:cs="Times New Roman"/>
          <w:b w:val="0"/>
          <w:sz w:val="24"/>
          <w:szCs w:val="24"/>
        </w:rPr>
        <w:t xml:space="preserve">Затраты </w:t>
      </w:r>
      <w:r w:rsidRPr="00C672C4">
        <w:rPr>
          <w:rFonts w:ascii="Times New Roman" w:hAnsi="Times New Roman" w:cs="Times New Roman"/>
          <w:b w:val="0"/>
          <w:sz w:val="24"/>
          <w:szCs w:val="24"/>
        </w:rPr>
        <w:t>существующей и перспективной тепловой мощности на хозяйственные ну</w:t>
      </w:r>
      <w:r w:rsidRPr="00C672C4">
        <w:rPr>
          <w:rFonts w:ascii="Times New Roman" w:hAnsi="Times New Roman" w:cs="Times New Roman"/>
          <w:b w:val="0"/>
          <w:sz w:val="24"/>
          <w:szCs w:val="24"/>
        </w:rPr>
        <w:t>ж</w:t>
      </w:r>
      <w:r w:rsidRPr="00C672C4">
        <w:rPr>
          <w:rFonts w:ascii="Times New Roman" w:hAnsi="Times New Roman" w:cs="Times New Roman"/>
          <w:b w:val="0"/>
          <w:sz w:val="24"/>
          <w:szCs w:val="24"/>
        </w:rPr>
        <w:t>ды тепловых сетей</w:t>
      </w:r>
      <w:bookmarkEnd w:id="21"/>
    </w:p>
    <w:p w:rsidR="006E2CC9" w:rsidRDefault="006E2CC9" w:rsidP="00EB22F3">
      <w:pPr>
        <w:ind w:firstLine="851"/>
      </w:pPr>
    </w:p>
    <w:p w:rsidR="00D86E6B" w:rsidRPr="004C4FB0" w:rsidRDefault="00D86E6B" w:rsidP="00EB22F3">
      <w:pPr>
        <w:ind w:firstLine="851"/>
      </w:pPr>
      <w:r w:rsidRPr="004C4FB0">
        <w:t>Затраты существующей и перспективной тепловой мощности на хозяйственные нужды тепловых сетей</w:t>
      </w:r>
      <w:r w:rsidR="006E2CC9">
        <w:t xml:space="preserve"> </w:t>
      </w:r>
      <w:r w:rsidRPr="004C4FB0">
        <w:t xml:space="preserve">для котельных </w:t>
      </w:r>
      <w:r w:rsidR="00673E5C">
        <w:rPr>
          <w:color w:val="000000"/>
          <w:szCs w:val="28"/>
        </w:rPr>
        <w:t>с. </w:t>
      </w:r>
      <w:proofErr w:type="gramStart"/>
      <w:r w:rsidR="00673E5C">
        <w:rPr>
          <w:color w:val="000000"/>
          <w:szCs w:val="28"/>
        </w:rPr>
        <w:t>Большое</w:t>
      </w:r>
      <w:proofErr w:type="gramEnd"/>
      <w:r w:rsidR="00673E5C">
        <w:rPr>
          <w:color w:val="000000"/>
          <w:szCs w:val="28"/>
        </w:rPr>
        <w:t xml:space="preserve"> </w:t>
      </w:r>
      <w:proofErr w:type="spellStart"/>
      <w:r w:rsidR="00673E5C">
        <w:rPr>
          <w:color w:val="000000"/>
          <w:szCs w:val="28"/>
        </w:rPr>
        <w:t>Чаусово</w:t>
      </w:r>
      <w:proofErr w:type="spellEnd"/>
      <w:r w:rsidR="00673E5C">
        <w:rPr>
          <w:color w:val="000000"/>
          <w:szCs w:val="28"/>
        </w:rPr>
        <w:t xml:space="preserve"> и д. Белый Яр</w:t>
      </w:r>
      <w:r w:rsidR="00673E5C" w:rsidRPr="00C20974">
        <w:t xml:space="preserve"> </w:t>
      </w:r>
      <w:r w:rsidRPr="004C4FB0">
        <w:t xml:space="preserve">приведены в </w:t>
      </w:r>
      <w:r w:rsidR="00DB6FAC">
        <w:rPr>
          <w:color w:val="0000FF"/>
        </w:rPr>
        <w:t>таблице 1.1</w:t>
      </w:r>
      <w:r w:rsidR="00673E5C">
        <w:rPr>
          <w:color w:val="0000FF"/>
        </w:rPr>
        <w:t>3</w:t>
      </w:r>
      <w:r w:rsidRPr="004C4FB0">
        <w:t>.</w:t>
      </w:r>
    </w:p>
    <w:p w:rsidR="00106464" w:rsidRPr="00106464" w:rsidRDefault="00106464" w:rsidP="00EB22F3"/>
    <w:p w:rsidR="00106464" w:rsidRPr="0057371C" w:rsidRDefault="00A07589" w:rsidP="00EB22F3">
      <w:r>
        <w:t>Таблица 1.1</w:t>
      </w:r>
      <w:r w:rsidR="00673E5C">
        <w:t>3</w:t>
      </w:r>
      <w:r w:rsidR="00106464" w:rsidRPr="00714095">
        <w:t xml:space="preserve"> –</w:t>
      </w:r>
      <w:r w:rsidR="0060233E">
        <w:t xml:space="preserve"> </w:t>
      </w:r>
      <w:r w:rsidR="00106464">
        <w:t xml:space="preserve">Затраты </w:t>
      </w:r>
      <w:r w:rsidR="00106464" w:rsidRPr="00106464">
        <w:t>сущес</w:t>
      </w:r>
      <w:r w:rsidR="00106464">
        <w:t xml:space="preserve">твующей и перспективной тепловой мощности </w:t>
      </w:r>
      <w:r w:rsidR="00106464" w:rsidRPr="00C672C4">
        <w:t>на хозяйственные нужды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9"/>
        <w:gridCol w:w="1599"/>
        <w:gridCol w:w="876"/>
        <w:gridCol w:w="876"/>
        <w:gridCol w:w="876"/>
        <w:gridCol w:w="876"/>
        <w:gridCol w:w="876"/>
        <w:gridCol w:w="876"/>
        <w:gridCol w:w="876"/>
        <w:gridCol w:w="964"/>
      </w:tblGrid>
      <w:tr w:rsidR="00857ECE" w:rsidRPr="0015082B" w:rsidTr="00F67BD8">
        <w:trPr>
          <w:trHeight w:val="20"/>
        </w:trPr>
        <w:tc>
          <w:tcPr>
            <w:tcW w:w="830" w:type="pct"/>
            <w:vMerge w:val="restart"/>
            <w:vAlign w:val="center"/>
          </w:tcPr>
          <w:p w:rsidR="00857ECE" w:rsidRPr="00857ECE" w:rsidRDefault="00857ECE" w:rsidP="001B42CA">
            <w:pPr>
              <w:pStyle w:val="Default"/>
              <w:ind w:left="-107" w:right="-108" w:firstLine="107"/>
              <w:jc w:val="center"/>
            </w:pPr>
            <w:r w:rsidRPr="00857ECE">
              <w:t>Источник те</w:t>
            </w:r>
            <w:r w:rsidRPr="00857ECE">
              <w:t>п</w:t>
            </w:r>
            <w:r w:rsidRPr="00857ECE">
              <w:t>лоснабжения</w:t>
            </w:r>
          </w:p>
        </w:tc>
        <w:tc>
          <w:tcPr>
            <w:tcW w:w="4170" w:type="pct"/>
            <w:gridSpan w:val="9"/>
            <w:vAlign w:val="center"/>
          </w:tcPr>
          <w:p w:rsidR="00857ECE" w:rsidRPr="00015008" w:rsidRDefault="00857ECE" w:rsidP="00015008">
            <w:pPr>
              <w:pStyle w:val="Default"/>
              <w:ind w:left="-107" w:right="-108" w:firstLine="107"/>
              <w:jc w:val="center"/>
            </w:pPr>
            <w:r w:rsidRPr="00015008">
              <w:t>Значение затрат тепловой мощности на хозяйственные нужды тепловых сетей, Гкал/час</w:t>
            </w:r>
          </w:p>
        </w:tc>
      </w:tr>
      <w:tr w:rsidR="00106464" w:rsidRPr="0015082B" w:rsidTr="00F67BD8">
        <w:trPr>
          <w:trHeight w:val="20"/>
        </w:trPr>
        <w:tc>
          <w:tcPr>
            <w:tcW w:w="830" w:type="pct"/>
            <w:vMerge/>
            <w:vAlign w:val="center"/>
          </w:tcPr>
          <w:p w:rsidR="00106464" w:rsidRPr="0015082B" w:rsidRDefault="00106464" w:rsidP="0057371C">
            <w:pPr>
              <w:pStyle w:val="Default"/>
              <w:ind w:left="-107" w:right="-108" w:firstLine="107"/>
              <w:jc w:val="center"/>
            </w:pPr>
          </w:p>
        </w:tc>
        <w:tc>
          <w:tcPr>
            <w:tcW w:w="767" w:type="pct"/>
            <w:vAlign w:val="center"/>
          </w:tcPr>
          <w:p w:rsidR="00106464" w:rsidRPr="0015082B" w:rsidRDefault="00106464" w:rsidP="0057371C">
            <w:pPr>
              <w:pStyle w:val="Default"/>
              <w:ind w:left="-107" w:right="-108" w:firstLine="107"/>
              <w:jc w:val="center"/>
            </w:pPr>
            <w:r w:rsidRPr="0015082B">
              <w:t>Существу</w:t>
            </w:r>
            <w:r w:rsidRPr="0015082B">
              <w:t>ю</w:t>
            </w:r>
            <w:r w:rsidRPr="0015082B">
              <w:t>щая</w:t>
            </w:r>
          </w:p>
        </w:tc>
        <w:tc>
          <w:tcPr>
            <w:tcW w:w="3403" w:type="pct"/>
            <w:gridSpan w:val="8"/>
            <w:vAlign w:val="center"/>
          </w:tcPr>
          <w:p w:rsidR="00106464" w:rsidRPr="0015082B" w:rsidRDefault="00106464" w:rsidP="0057371C">
            <w:pPr>
              <w:pStyle w:val="Default"/>
              <w:ind w:left="-107" w:right="-108" w:firstLine="107"/>
              <w:jc w:val="center"/>
            </w:pPr>
            <w:r w:rsidRPr="0015082B">
              <w:t>Перспективная</w:t>
            </w:r>
          </w:p>
        </w:tc>
      </w:tr>
      <w:tr w:rsidR="00106464" w:rsidRPr="0015082B" w:rsidTr="00F67BD8">
        <w:trPr>
          <w:trHeight w:val="20"/>
        </w:trPr>
        <w:tc>
          <w:tcPr>
            <w:tcW w:w="830" w:type="pct"/>
            <w:vMerge/>
            <w:vAlign w:val="center"/>
          </w:tcPr>
          <w:p w:rsidR="00106464" w:rsidRPr="0015082B" w:rsidRDefault="00106464" w:rsidP="0057371C">
            <w:pPr>
              <w:pStyle w:val="Default"/>
              <w:ind w:left="-107" w:right="-108" w:firstLine="107"/>
              <w:jc w:val="center"/>
            </w:pPr>
          </w:p>
        </w:tc>
        <w:tc>
          <w:tcPr>
            <w:tcW w:w="767" w:type="pct"/>
            <w:vAlign w:val="center"/>
          </w:tcPr>
          <w:p w:rsidR="00106464" w:rsidRPr="0015082B" w:rsidRDefault="00106464" w:rsidP="0057371C">
            <w:pPr>
              <w:pStyle w:val="Default"/>
              <w:ind w:left="-99" w:right="-114"/>
              <w:jc w:val="center"/>
            </w:pPr>
            <w:r w:rsidRPr="0015082B">
              <w:rPr>
                <w:bCs/>
                <w:iCs/>
              </w:rPr>
              <w:t>2013 г.</w:t>
            </w:r>
          </w:p>
        </w:tc>
        <w:tc>
          <w:tcPr>
            <w:tcW w:w="420" w:type="pct"/>
            <w:vAlign w:val="center"/>
          </w:tcPr>
          <w:p w:rsidR="00106464" w:rsidRPr="0015082B" w:rsidRDefault="00106464" w:rsidP="0057371C">
            <w:pPr>
              <w:pStyle w:val="Default"/>
              <w:ind w:left="-99" w:right="-114"/>
              <w:jc w:val="center"/>
            </w:pPr>
            <w:r w:rsidRPr="0015082B">
              <w:rPr>
                <w:bCs/>
                <w:iCs/>
              </w:rPr>
              <w:t>2014 г.</w:t>
            </w:r>
          </w:p>
        </w:tc>
        <w:tc>
          <w:tcPr>
            <w:tcW w:w="420" w:type="pct"/>
            <w:vAlign w:val="center"/>
          </w:tcPr>
          <w:p w:rsidR="00106464" w:rsidRPr="0015082B" w:rsidRDefault="00106464" w:rsidP="0057371C">
            <w:pPr>
              <w:pStyle w:val="Default"/>
              <w:ind w:left="-99" w:right="-114"/>
              <w:jc w:val="center"/>
            </w:pPr>
            <w:r w:rsidRPr="0015082B">
              <w:rPr>
                <w:bCs/>
                <w:iCs/>
              </w:rPr>
              <w:t>2015 г.</w:t>
            </w:r>
          </w:p>
        </w:tc>
        <w:tc>
          <w:tcPr>
            <w:tcW w:w="420" w:type="pct"/>
            <w:vAlign w:val="center"/>
          </w:tcPr>
          <w:p w:rsidR="00106464" w:rsidRPr="0015082B" w:rsidRDefault="00106464" w:rsidP="0057371C">
            <w:pPr>
              <w:pStyle w:val="Default"/>
              <w:ind w:left="-99" w:right="-114"/>
              <w:jc w:val="center"/>
            </w:pPr>
            <w:r w:rsidRPr="0015082B">
              <w:rPr>
                <w:bCs/>
                <w:iCs/>
              </w:rPr>
              <w:t>2016 г.</w:t>
            </w:r>
          </w:p>
        </w:tc>
        <w:tc>
          <w:tcPr>
            <w:tcW w:w="420" w:type="pct"/>
            <w:vAlign w:val="center"/>
          </w:tcPr>
          <w:p w:rsidR="00106464" w:rsidRPr="0015082B" w:rsidRDefault="00106464" w:rsidP="0057371C">
            <w:pPr>
              <w:pStyle w:val="Default"/>
              <w:ind w:left="-99" w:right="-114"/>
              <w:jc w:val="center"/>
            </w:pPr>
            <w:r w:rsidRPr="0015082B">
              <w:rPr>
                <w:bCs/>
                <w:iCs/>
              </w:rPr>
              <w:t>2017 г.</w:t>
            </w:r>
          </w:p>
        </w:tc>
        <w:tc>
          <w:tcPr>
            <w:tcW w:w="420" w:type="pct"/>
            <w:vAlign w:val="center"/>
          </w:tcPr>
          <w:p w:rsidR="00106464" w:rsidRPr="0015082B" w:rsidRDefault="00106464" w:rsidP="0057371C">
            <w:pPr>
              <w:pStyle w:val="Default"/>
              <w:ind w:left="-99" w:right="-114"/>
              <w:jc w:val="center"/>
            </w:pPr>
            <w:r w:rsidRPr="0015082B">
              <w:rPr>
                <w:bCs/>
                <w:iCs/>
              </w:rPr>
              <w:t>2018 г.</w:t>
            </w:r>
          </w:p>
        </w:tc>
        <w:tc>
          <w:tcPr>
            <w:tcW w:w="420" w:type="pct"/>
            <w:vAlign w:val="center"/>
          </w:tcPr>
          <w:p w:rsidR="00106464" w:rsidRPr="0015082B" w:rsidRDefault="00106464" w:rsidP="0057371C">
            <w:pPr>
              <w:pStyle w:val="Default"/>
              <w:ind w:left="-99" w:right="-114"/>
              <w:jc w:val="center"/>
            </w:pPr>
            <w:r w:rsidRPr="0015082B">
              <w:rPr>
                <w:bCs/>
                <w:iCs/>
              </w:rPr>
              <w:t>2019- 2023 гг.</w:t>
            </w:r>
          </w:p>
        </w:tc>
        <w:tc>
          <w:tcPr>
            <w:tcW w:w="420" w:type="pct"/>
            <w:vAlign w:val="center"/>
          </w:tcPr>
          <w:p w:rsidR="00106464" w:rsidRPr="0015082B" w:rsidRDefault="00106464" w:rsidP="0057371C">
            <w:pPr>
              <w:pStyle w:val="Default"/>
              <w:ind w:left="-99" w:right="-114"/>
              <w:jc w:val="center"/>
            </w:pPr>
            <w:r w:rsidRPr="0015082B">
              <w:rPr>
                <w:bCs/>
                <w:iCs/>
              </w:rPr>
              <w:t>2024-2028 гг.</w:t>
            </w:r>
          </w:p>
        </w:tc>
        <w:tc>
          <w:tcPr>
            <w:tcW w:w="461" w:type="pct"/>
            <w:vAlign w:val="center"/>
          </w:tcPr>
          <w:p w:rsidR="00106464" w:rsidRPr="0015082B" w:rsidRDefault="00106464" w:rsidP="0057371C">
            <w:pPr>
              <w:pStyle w:val="Default"/>
              <w:ind w:left="-99" w:right="-114"/>
              <w:jc w:val="center"/>
            </w:pPr>
            <w:r w:rsidRPr="0015082B">
              <w:rPr>
                <w:bCs/>
                <w:iCs/>
              </w:rPr>
              <w:t>2029 -2033 гг.</w:t>
            </w:r>
          </w:p>
        </w:tc>
      </w:tr>
      <w:tr w:rsidR="00F67BD8" w:rsidRPr="0015082B" w:rsidTr="00F67BD8">
        <w:trPr>
          <w:trHeight w:val="20"/>
        </w:trPr>
        <w:tc>
          <w:tcPr>
            <w:tcW w:w="830" w:type="pct"/>
            <w:vAlign w:val="center"/>
          </w:tcPr>
          <w:p w:rsidR="00F67BD8" w:rsidRPr="0015082B" w:rsidRDefault="00F67BD8" w:rsidP="00F67BD8">
            <w:pPr>
              <w:pStyle w:val="Default"/>
            </w:pPr>
            <w:r>
              <w:t>Котельная с. </w:t>
            </w:r>
            <w:proofErr w:type="gramStart"/>
            <w:r>
              <w:t>Большое</w:t>
            </w:r>
            <w:proofErr w:type="gramEnd"/>
            <w:r>
              <w:t xml:space="preserve"> </w:t>
            </w:r>
            <w:proofErr w:type="spellStart"/>
            <w:r>
              <w:t>Чаусово</w:t>
            </w:r>
            <w:proofErr w:type="spellEnd"/>
          </w:p>
        </w:tc>
        <w:tc>
          <w:tcPr>
            <w:tcW w:w="767" w:type="pct"/>
            <w:vAlign w:val="center"/>
          </w:tcPr>
          <w:p w:rsidR="00F67BD8" w:rsidRDefault="00F67BD8">
            <w:pPr>
              <w:jc w:val="center"/>
            </w:pPr>
            <w:r>
              <w:t>0,0005</w:t>
            </w:r>
          </w:p>
        </w:tc>
        <w:tc>
          <w:tcPr>
            <w:tcW w:w="420" w:type="pct"/>
            <w:vAlign w:val="center"/>
          </w:tcPr>
          <w:p w:rsidR="00F67BD8" w:rsidRDefault="00F67BD8">
            <w:pPr>
              <w:jc w:val="center"/>
            </w:pPr>
            <w:r>
              <w:t>0,0005</w:t>
            </w:r>
          </w:p>
        </w:tc>
        <w:tc>
          <w:tcPr>
            <w:tcW w:w="420" w:type="pct"/>
            <w:vAlign w:val="center"/>
          </w:tcPr>
          <w:p w:rsidR="00F67BD8" w:rsidRDefault="00F67BD8">
            <w:pPr>
              <w:jc w:val="center"/>
            </w:pPr>
            <w:r>
              <w:t>0,0005</w:t>
            </w:r>
          </w:p>
        </w:tc>
        <w:tc>
          <w:tcPr>
            <w:tcW w:w="420" w:type="pct"/>
            <w:vAlign w:val="center"/>
          </w:tcPr>
          <w:p w:rsidR="00F67BD8" w:rsidRDefault="00F67BD8">
            <w:pPr>
              <w:jc w:val="center"/>
            </w:pPr>
            <w:r>
              <w:t>0,0005</w:t>
            </w:r>
          </w:p>
        </w:tc>
        <w:tc>
          <w:tcPr>
            <w:tcW w:w="420" w:type="pct"/>
            <w:vAlign w:val="center"/>
          </w:tcPr>
          <w:p w:rsidR="00F67BD8" w:rsidRDefault="00F67BD8">
            <w:pPr>
              <w:jc w:val="center"/>
            </w:pPr>
            <w:r>
              <w:t>0,0005</w:t>
            </w:r>
          </w:p>
        </w:tc>
        <w:tc>
          <w:tcPr>
            <w:tcW w:w="420" w:type="pct"/>
            <w:vAlign w:val="center"/>
          </w:tcPr>
          <w:p w:rsidR="00F67BD8" w:rsidRDefault="00F67BD8">
            <w:pPr>
              <w:jc w:val="center"/>
            </w:pPr>
            <w:r>
              <w:t>0,0005</w:t>
            </w:r>
          </w:p>
        </w:tc>
        <w:tc>
          <w:tcPr>
            <w:tcW w:w="420" w:type="pct"/>
            <w:vAlign w:val="center"/>
          </w:tcPr>
          <w:p w:rsidR="00F67BD8" w:rsidRDefault="00F67BD8">
            <w:pPr>
              <w:jc w:val="center"/>
            </w:pPr>
            <w:r>
              <w:t>0,0005</w:t>
            </w:r>
          </w:p>
        </w:tc>
        <w:tc>
          <w:tcPr>
            <w:tcW w:w="420" w:type="pct"/>
            <w:vAlign w:val="center"/>
          </w:tcPr>
          <w:p w:rsidR="00F67BD8" w:rsidRDefault="00F67BD8">
            <w:pPr>
              <w:jc w:val="center"/>
            </w:pPr>
            <w:r>
              <w:t>0,0005</w:t>
            </w:r>
          </w:p>
        </w:tc>
        <w:tc>
          <w:tcPr>
            <w:tcW w:w="461" w:type="pct"/>
            <w:vAlign w:val="center"/>
          </w:tcPr>
          <w:p w:rsidR="00F67BD8" w:rsidRDefault="00F67BD8">
            <w:pPr>
              <w:jc w:val="center"/>
            </w:pPr>
            <w:r>
              <w:t>0,0005</w:t>
            </w:r>
          </w:p>
        </w:tc>
      </w:tr>
      <w:tr w:rsidR="00F67BD8" w:rsidRPr="0015082B" w:rsidTr="00F67BD8">
        <w:trPr>
          <w:trHeight w:val="20"/>
        </w:trPr>
        <w:tc>
          <w:tcPr>
            <w:tcW w:w="830" w:type="pct"/>
            <w:vAlign w:val="center"/>
          </w:tcPr>
          <w:p w:rsidR="00F67BD8" w:rsidRPr="0015082B" w:rsidRDefault="00F67BD8" w:rsidP="00F67BD8">
            <w:pPr>
              <w:pStyle w:val="Default"/>
            </w:pPr>
            <w:r>
              <w:t>Котельная д. Белый Яр</w:t>
            </w:r>
          </w:p>
        </w:tc>
        <w:tc>
          <w:tcPr>
            <w:tcW w:w="767" w:type="pct"/>
            <w:vAlign w:val="center"/>
          </w:tcPr>
          <w:p w:rsidR="00F67BD8" w:rsidRDefault="00F67BD8">
            <w:pPr>
              <w:jc w:val="center"/>
            </w:pPr>
            <w:r>
              <w:t>0,0002</w:t>
            </w:r>
          </w:p>
        </w:tc>
        <w:tc>
          <w:tcPr>
            <w:tcW w:w="420" w:type="pct"/>
            <w:vAlign w:val="center"/>
          </w:tcPr>
          <w:p w:rsidR="00F67BD8" w:rsidRDefault="00F67BD8">
            <w:pPr>
              <w:jc w:val="center"/>
            </w:pPr>
            <w:r>
              <w:t>0,0002</w:t>
            </w:r>
          </w:p>
        </w:tc>
        <w:tc>
          <w:tcPr>
            <w:tcW w:w="420" w:type="pct"/>
            <w:vAlign w:val="center"/>
          </w:tcPr>
          <w:p w:rsidR="00F67BD8" w:rsidRDefault="00F67BD8">
            <w:pPr>
              <w:jc w:val="center"/>
            </w:pPr>
            <w:r>
              <w:t>0,0002</w:t>
            </w:r>
          </w:p>
        </w:tc>
        <w:tc>
          <w:tcPr>
            <w:tcW w:w="420" w:type="pct"/>
            <w:vAlign w:val="center"/>
          </w:tcPr>
          <w:p w:rsidR="00F67BD8" w:rsidRDefault="00F67BD8">
            <w:pPr>
              <w:jc w:val="center"/>
            </w:pPr>
            <w:r>
              <w:t>0,0002</w:t>
            </w:r>
          </w:p>
        </w:tc>
        <w:tc>
          <w:tcPr>
            <w:tcW w:w="420" w:type="pct"/>
            <w:vAlign w:val="center"/>
          </w:tcPr>
          <w:p w:rsidR="00F67BD8" w:rsidRDefault="00F67BD8">
            <w:pPr>
              <w:jc w:val="center"/>
            </w:pPr>
            <w:r>
              <w:t>0,0002</w:t>
            </w:r>
          </w:p>
        </w:tc>
        <w:tc>
          <w:tcPr>
            <w:tcW w:w="420" w:type="pct"/>
            <w:vAlign w:val="center"/>
          </w:tcPr>
          <w:p w:rsidR="00F67BD8" w:rsidRDefault="00F67BD8">
            <w:pPr>
              <w:jc w:val="center"/>
            </w:pPr>
            <w:r>
              <w:t>0,0002</w:t>
            </w:r>
          </w:p>
        </w:tc>
        <w:tc>
          <w:tcPr>
            <w:tcW w:w="420" w:type="pct"/>
            <w:vAlign w:val="center"/>
          </w:tcPr>
          <w:p w:rsidR="00F67BD8" w:rsidRDefault="00F67BD8">
            <w:pPr>
              <w:jc w:val="center"/>
            </w:pPr>
            <w:r>
              <w:t>0,0002</w:t>
            </w:r>
          </w:p>
        </w:tc>
        <w:tc>
          <w:tcPr>
            <w:tcW w:w="420" w:type="pct"/>
            <w:vAlign w:val="center"/>
          </w:tcPr>
          <w:p w:rsidR="00F67BD8" w:rsidRDefault="00F67BD8">
            <w:pPr>
              <w:jc w:val="center"/>
            </w:pPr>
            <w:r>
              <w:t>0,0002</w:t>
            </w:r>
          </w:p>
        </w:tc>
        <w:tc>
          <w:tcPr>
            <w:tcW w:w="461" w:type="pct"/>
            <w:vAlign w:val="center"/>
          </w:tcPr>
          <w:p w:rsidR="00F67BD8" w:rsidRDefault="00F67BD8">
            <w:pPr>
              <w:jc w:val="center"/>
            </w:pPr>
            <w:r>
              <w:t>0,0002</w:t>
            </w:r>
          </w:p>
        </w:tc>
      </w:tr>
    </w:tbl>
    <w:p w:rsidR="00673E5C" w:rsidRPr="00673E5C" w:rsidRDefault="00673E5C" w:rsidP="00673E5C">
      <w:pPr>
        <w:spacing w:line="276" w:lineRule="auto"/>
        <w:ind w:firstLine="851"/>
      </w:pPr>
    </w:p>
    <w:p w:rsidR="00495714" w:rsidRDefault="00C672C4" w:rsidP="00A8254A">
      <w:pPr>
        <w:pStyle w:val="3"/>
        <w:spacing w:before="0" w:after="0"/>
        <w:ind w:firstLine="709"/>
        <w:jc w:val="both"/>
        <w:rPr>
          <w:rFonts w:ascii="Times New Roman" w:hAnsi="Times New Roman" w:cs="Times New Roman"/>
          <w:b w:val="0"/>
          <w:sz w:val="24"/>
          <w:szCs w:val="24"/>
        </w:rPr>
      </w:pPr>
      <w:bookmarkStart w:id="22" w:name="_Toc396043767"/>
      <w:r w:rsidRPr="00C672C4">
        <w:rPr>
          <w:rFonts w:ascii="Times New Roman" w:hAnsi="Times New Roman" w:cs="Times New Roman"/>
          <w:b w:val="0"/>
          <w:sz w:val="24"/>
          <w:szCs w:val="24"/>
        </w:rPr>
        <w:t xml:space="preserve">2.4.7 Значения </w:t>
      </w:r>
      <w:r w:rsidR="00495714" w:rsidRPr="00C672C4">
        <w:rPr>
          <w:rFonts w:ascii="Times New Roman" w:hAnsi="Times New Roman" w:cs="Times New Roman"/>
          <w:b w:val="0"/>
          <w:sz w:val="24"/>
          <w:szCs w:val="24"/>
        </w:rPr>
        <w:t>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w:t>
      </w:r>
      <w:r w:rsidR="00495714" w:rsidRPr="00C672C4">
        <w:rPr>
          <w:rFonts w:ascii="Times New Roman" w:hAnsi="Times New Roman" w:cs="Times New Roman"/>
          <w:b w:val="0"/>
          <w:sz w:val="24"/>
          <w:szCs w:val="24"/>
        </w:rPr>
        <w:t>с</w:t>
      </w:r>
      <w:r w:rsidR="00495714" w:rsidRPr="00C672C4">
        <w:rPr>
          <w:rFonts w:ascii="Times New Roman" w:hAnsi="Times New Roman" w:cs="Times New Roman"/>
          <w:b w:val="0"/>
          <w:sz w:val="24"/>
          <w:szCs w:val="24"/>
        </w:rPr>
        <w:t>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22"/>
    </w:p>
    <w:p w:rsidR="006E2CC9" w:rsidRDefault="006E2CC9" w:rsidP="0060233E">
      <w:pPr>
        <w:spacing w:line="276" w:lineRule="auto"/>
        <w:ind w:firstLine="851"/>
      </w:pPr>
    </w:p>
    <w:p w:rsidR="0060233E" w:rsidRDefault="0060233E" w:rsidP="004C5572">
      <w:pPr>
        <w:spacing w:line="276" w:lineRule="auto"/>
        <w:ind w:firstLine="851"/>
        <w:jc w:val="both"/>
      </w:pPr>
      <w:r>
        <w:t xml:space="preserve">Согласно </w:t>
      </w:r>
      <w:r w:rsidRPr="0060233E">
        <w:t>Федеральн</w:t>
      </w:r>
      <w:r>
        <w:t>ому</w:t>
      </w:r>
      <w:r w:rsidRPr="0060233E">
        <w:t xml:space="preserve"> закон</w:t>
      </w:r>
      <w:r>
        <w:t>у</w:t>
      </w:r>
      <w:r w:rsidRPr="0060233E">
        <w:t xml:space="preserve"> от 27.07.2010 </w:t>
      </w:r>
      <w:r>
        <w:t>№</w:t>
      </w:r>
      <w:r w:rsidRPr="0060233E">
        <w:t xml:space="preserve"> 190-ФЗ</w:t>
      </w:r>
      <w:r>
        <w:t xml:space="preserve"> «</w:t>
      </w:r>
      <w:r w:rsidRPr="0060233E">
        <w:t>О теплоснабжении</w:t>
      </w:r>
      <w:r>
        <w:t>»,</w:t>
      </w:r>
      <w:r w:rsidRPr="0060233E">
        <w:t xml:space="preserve"> </w:t>
      </w:r>
      <w:r>
        <w:t>резервная тепловая мощность - тепловая мощность источников тепловой энергии и тепловых сетей, необх</w:t>
      </w:r>
      <w:r>
        <w:t>о</w:t>
      </w:r>
      <w:r>
        <w:t xml:space="preserve">димая для обеспечения тепловой нагрузки </w:t>
      </w:r>
      <w:proofErr w:type="spellStart"/>
      <w:r>
        <w:t>теплопотребляющих</w:t>
      </w:r>
      <w:proofErr w:type="spellEnd"/>
      <w:r>
        <w:t xml:space="preserve"> установок, входящих в систему теплоснабжения, но не потребляющих тепловой энергии, теплоносителя.</w:t>
      </w:r>
    </w:p>
    <w:p w:rsidR="00106464" w:rsidRDefault="008C6514" w:rsidP="0060233E">
      <w:pPr>
        <w:spacing w:line="276" w:lineRule="auto"/>
        <w:ind w:firstLine="851"/>
      </w:pPr>
      <w:r w:rsidRPr="00F67BD8">
        <w:t>Значения с</w:t>
      </w:r>
      <w:r w:rsidR="00D86E6B" w:rsidRPr="00F67BD8">
        <w:t>уществующей и перспективной резервной тепловой мощности источников те</w:t>
      </w:r>
      <w:r w:rsidR="00D86E6B" w:rsidRPr="00F67BD8">
        <w:t>п</w:t>
      </w:r>
      <w:r w:rsidR="00D86E6B" w:rsidRPr="00F67BD8">
        <w:t xml:space="preserve">лоснабжения для котельных </w:t>
      </w:r>
      <w:r w:rsidR="00F67BD8" w:rsidRPr="00F67BD8">
        <w:rPr>
          <w:color w:val="000000"/>
          <w:szCs w:val="28"/>
        </w:rPr>
        <w:t>с. </w:t>
      </w:r>
      <w:proofErr w:type="gramStart"/>
      <w:r w:rsidR="00F67BD8" w:rsidRPr="00F67BD8">
        <w:rPr>
          <w:color w:val="000000"/>
          <w:szCs w:val="28"/>
        </w:rPr>
        <w:t>Большое</w:t>
      </w:r>
      <w:proofErr w:type="gramEnd"/>
      <w:r w:rsidR="00F67BD8" w:rsidRPr="00F67BD8">
        <w:rPr>
          <w:color w:val="000000"/>
          <w:szCs w:val="28"/>
        </w:rPr>
        <w:t xml:space="preserve"> </w:t>
      </w:r>
      <w:proofErr w:type="spellStart"/>
      <w:r w:rsidR="00F67BD8" w:rsidRPr="00F67BD8">
        <w:rPr>
          <w:color w:val="000000"/>
          <w:szCs w:val="28"/>
        </w:rPr>
        <w:t>Чаусово</w:t>
      </w:r>
      <w:proofErr w:type="spellEnd"/>
      <w:r w:rsidR="00F67BD8" w:rsidRPr="00F67BD8">
        <w:rPr>
          <w:color w:val="000000"/>
          <w:szCs w:val="28"/>
        </w:rPr>
        <w:t xml:space="preserve"> и д. Белый Яр</w:t>
      </w:r>
      <w:r w:rsidR="00D86E6B" w:rsidRPr="00F67BD8">
        <w:t xml:space="preserve"> приведены в </w:t>
      </w:r>
      <w:r w:rsidR="00D86E6B" w:rsidRPr="00F67BD8">
        <w:rPr>
          <w:color w:val="0000FF"/>
        </w:rPr>
        <w:t>таблице</w:t>
      </w:r>
      <w:r w:rsidR="00D6113C" w:rsidRPr="00F67BD8">
        <w:rPr>
          <w:color w:val="0000FF"/>
        </w:rPr>
        <w:t> </w:t>
      </w:r>
      <w:r w:rsidR="00D86E6B" w:rsidRPr="00F67BD8">
        <w:rPr>
          <w:color w:val="0000FF"/>
        </w:rPr>
        <w:t>1.</w:t>
      </w:r>
      <w:r w:rsidR="007A4CBD" w:rsidRPr="00F67BD8">
        <w:rPr>
          <w:color w:val="0000FF"/>
        </w:rPr>
        <w:t>1</w:t>
      </w:r>
      <w:r w:rsidR="00F67BD8">
        <w:rPr>
          <w:color w:val="0000FF"/>
        </w:rPr>
        <w:t>4</w:t>
      </w:r>
      <w:r w:rsidR="00D86E6B" w:rsidRPr="00F67BD8">
        <w:t>.</w:t>
      </w:r>
    </w:p>
    <w:p w:rsidR="00341006" w:rsidRDefault="00341006"/>
    <w:p w:rsidR="00106464" w:rsidRPr="0057371C" w:rsidRDefault="00D86E6B" w:rsidP="0057371C">
      <w:r>
        <w:t>Таблица 1.</w:t>
      </w:r>
      <w:r w:rsidR="00F67BD8">
        <w:t>14</w:t>
      </w:r>
      <w:r w:rsidR="00106464" w:rsidRPr="00714095">
        <w:t xml:space="preserve"> –</w:t>
      </w:r>
      <w:r w:rsidR="0060233E">
        <w:t xml:space="preserve"> </w:t>
      </w:r>
      <w:r w:rsidR="008C6514">
        <w:t>Существующая</w:t>
      </w:r>
      <w:r w:rsidR="008C6514" w:rsidRPr="00C672C4">
        <w:t xml:space="preserve"> </w:t>
      </w:r>
      <w:r w:rsidR="008C6514">
        <w:t>и перспективная резервная тепловая</w:t>
      </w:r>
      <w:r w:rsidR="00106464" w:rsidRPr="00C672C4">
        <w:t xml:space="preserve"> мощности источников тепл</w:t>
      </w:r>
      <w:r w:rsidR="00106464" w:rsidRPr="00C672C4">
        <w:t>о</w:t>
      </w:r>
      <w:r w:rsidR="00106464" w:rsidRPr="00C672C4">
        <w:t>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8"/>
        <w:gridCol w:w="792"/>
        <w:gridCol w:w="792"/>
        <w:gridCol w:w="792"/>
        <w:gridCol w:w="792"/>
        <w:gridCol w:w="792"/>
        <w:gridCol w:w="949"/>
        <w:gridCol w:w="953"/>
        <w:gridCol w:w="1061"/>
      </w:tblGrid>
      <w:tr w:rsidR="00106464" w:rsidRPr="0015082B" w:rsidTr="004C2AF8">
        <w:trPr>
          <w:trHeight w:val="80"/>
        </w:trPr>
        <w:tc>
          <w:tcPr>
            <w:tcW w:w="874" w:type="pct"/>
            <w:vMerge w:val="restart"/>
            <w:vAlign w:val="center"/>
          </w:tcPr>
          <w:p w:rsidR="00106464" w:rsidRPr="0015082B" w:rsidRDefault="00875359" w:rsidP="0057371C">
            <w:pPr>
              <w:pStyle w:val="Default"/>
              <w:ind w:left="-107" w:right="-108" w:firstLine="107"/>
              <w:jc w:val="center"/>
            </w:pPr>
            <w:r w:rsidRPr="00857ECE">
              <w:t>Источник те</w:t>
            </w:r>
            <w:r w:rsidRPr="00857ECE">
              <w:t>п</w:t>
            </w:r>
            <w:r w:rsidRPr="00857ECE">
              <w:t>лоснабжения</w:t>
            </w:r>
          </w:p>
        </w:tc>
        <w:tc>
          <w:tcPr>
            <w:tcW w:w="4126" w:type="pct"/>
            <w:gridSpan w:val="9"/>
            <w:vAlign w:val="center"/>
          </w:tcPr>
          <w:p w:rsidR="00106464" w:rsidRPr="00015008" w:rsidRDefault="008C6514" w:rsidP="008C6514">
            <w:pPr>
              <w:jc w:val="center"/>
            </w:pPr>
            <w:r>
              <w:t>Значения с</w:t>
            </w:r>
            <w:r w:rsidRPr="00C672C4">
              <w:t>уществующей и перспективной резервной тепловой мощности исто</w:t>
            </w:r>
            <w:r w:rsidRPr="00C672C4">
              <w:t>ч</w:t>
            </w:r>
            <w:r w:rsidRPr="00C672C4">
              <w:t>ников теплоснабжения</w:t>
            </w:r>
            <w:r w:rsidR="00106464" w:rsidRPr="00015008">
              <w:t>, Гкал/час</w:t>
            </w:r>
          </w:p>
        </w:tc>
      </w:tr>
      <w:tr w:rsidR="00106464" w:rsidRPr="0015082B" w:rsidTr="004C2AF8">
        <w:trPr>
          <w:trHeight w:val="80"/>
        </w:trPr>
        <w:tc>
          <w:tcPr>
            <w:tcW w:w="874" w:type="pct"/>
            <w:vMerge/>
            <w:vAlign w:val="center"/>
          </w:tcPr>
          <w:p w:rsidR="00106464" w:rsidRPr="0015082B" w:rsidRDefault="00106464" w:rsidP="0057371C">
            <w:pPr>
              <w:pStyle w:val="Default"/>
              <w:ind w:left="-107" w:right="-108" w:firstLine="107"/>
              <w:jc w:val="center"/>
            </w:pPr>
          </w:p>
        </w:tc>
        <w:tc>
          <w:tcPr>
            <w:tcW w:w="805" w:type="pct"/>
            <w:vAlign w:val="center"/>
          </w:tcPr>
          <w:p w:rsidR="00106464" w:rsidRPr="0015082B" w:rsidRDefault="00106464" w:rsidP="0057371C">
            <w:pPr>
              <w:pStyle w:val="Default"/>
              <w:ind w:left="-107" w:right="-108" w:firstLine="107"/>
              <w:jc w:val="center"/>
            </w:pPr>
            <w:r w:rsidRPr="0015082B">
              <w:t>Существу</w:t>
            </w:r>
            <w:r w:rsidRPr="0015082B">
              <w:t>ю</w:t>
            </w:r>
            <w:r w:rsidRPr="0015082B">
              <w:t>щая</w:t>
            </w:r>
          </w:p>
        </w:tc>
        <w:tc>
          <w:tcPr>
            <w:tcW w:w="3321" w:type="pct"/>
            <w:gridSpan w:val="8"/>
            <w:vAlign w:val="center"/>
          </w:tcPr>
          <w:p w:rsidR="00106464" w:rsidRPr="0015082B" w:rsidRDefault="00106464" w:rsidP="0057371C">
            <w:pPr>
              <w:pStyle w:val="Default"/>
              <w:ind w:left="-107" w:right="-108" w:firstLine="107"/>
              <w:jc w:val="center"/>
            </w:pPr>
            <w:r w:rsidRPr="0015082B">
              <w:t>Перспективная</w:t>
            </w:r>
          </w:p>
        </w:tc>
      </w:tr>
      <w:tr w:rsidR="00106464" w:rsidRPr="0015082B" w:rsidTr="00DB6FAC">
        <w:trPr>
          <w:trHeight w:val="531"/>
        </w:trPr>
        <w:tc>
          <w:tcPr>
            <w:tcW w:w="874" w:type="pct"/>
            <w:vMerge/>
            <w:vAlign w:val="center"/>
          </w:tcPr>
          <w:p w:rsidR="00106464" w:rsidRPr="0015082B" w:rsidRDefault="00106464" w:rsidP="0057371C">
            <w:pPr>
              <w:pStyle w:val="Default"/>
              <w:ind w:left="-107" w:right="-108" w:firstLine="107"/>
              <w:jc w:val="center"/>
            </w:pPr>
          </w:p>
        </w:tc>
        <w:tc>
          <w:tcPr>
            <w:tcW w:w="805" w:type="pct"/>
            <w:vAlign w:val="center"/>
          </w:tcPr>
          <w:p w:rsidR="00106464" w:rsidRPr="0015082B" w:rsidRDefault="00106464" w:rsidP="0057371C">
            <w:pPr>
              <w:pStyle w:val="Default"/>
              <w:ind w:left="-99" w:right="-114"/>
              <w:jc w:val="center"/>
            </w:pPr>
            <w:r w:rsidRPr="0015082B">
              <w:rPr>
                <w:bCs/>
                <w:iCs/>
              </w:rPr>
              <w:t>2013 г.</w:t>
            </w:r>
          </w:p>
        </w:tc>
        <w:tc>
          <w:tcPr>
            <w:tcW w:w="380" w:type="pct"/>
            <w:vAlign w:val="center"/>
          </w:tcPr>
          <w:p w:rsidR="00106464" w:rsidRPr="0015082B" w:rsidRDefault="00106464" w:rsidP="0057371C">
            <w:pPr>
              <w:pStyle w:val="Default"/>
              <w:ind w:left="-99" w:right="-114"/>
              <w:jc w:val="center"/>
            </w:pPr>
            <w:r w:rsidRPr="0015082B">
              <w:rPr>
                <w:bCs/>
                <w:iCs/>
              </w:rPr>
              <w:t>2014 г.</w:t>
            </w:r>
          </w:p>
        </w:tc>
        <w:tc>
          <w:tcPr>
            <w:tcW w:w="380" w:type="pct"/>
            <w:vAlign w:val="center"/>
          </w:tcPr>
          <w:p w:rsidR="00106464" w:rsidRPr="0015082B" w:rsidRDefault="00106464" w:rsidP="0057371C">
            <w:pPr>
              <w:pStyle w:val="Default"/>
              <w:ind w:left="-99" w:right="-114"/>
              <w:jc w:val="center"/>
            </w:pPr>
            <w:r w:rsidRPr="0015082B">
              <w:rPr>
                <w:bCs/>
                <w:iCs/>
              </w:rPr>
              <w:t>2015 г.</w:t>
            </w:r>
          </w:p>
        </w:tc>
        <w:tc>
          <w:tcPr>
            <w:tcW w:w="380" w:type="pct"/>
            <w:vAlign w:val="center"/>
          </w:tcPr>
          <w:p w:rsidR="00106464" w:rsidRPr="0015082B" w:rsidRDefault="00106464" w:rsidP="0057371C">
            <w:pPr>
              <w:pStyle w:val="Default"/>
              <w:ind w:left="-99" w:right="-114"/>
              <w:jc w:val="center"/>
            </w:pPr>
            <w:r w:rsidRPr="0015082B">
              <w:rPr>
                <w:bCs/>
                <w:iCs/>
              </w:rPr>
              <w:t>2016 г.</w:t>
            </w:r>
          </w:p>
        </w:tc>
        <w:tc>
          <w:tcPr>
            <w:tcW w:w="380" w:type="pct"/>
            <w:vAlign w:val="center"/>
          </w:tcPr>
          <w:p w:rsidR="00106464" w:rsidRPr="0015082B" w:rsidRDefault="00106464" w:rsidP="0057371C">
            <w:pPr>
              <w:pStyle w:val="Default"/>
              <w:ind w:left="-99" w:right="-114"/>
              <w:jc w:val="center"/>
            </w:pPr>
            <w:r w:rsidRPr="0015082B">
              <w:rPr>
                <w:bCs/>
                <w:iCs/>
              </w:rPr>
              <w:t>2017 г.</w:t>
            </w:r>
          </w:p>
        </w:tc>
        <w:tc>
          <w:tcPr>
            <w:tcW w:w="380" w:type="pct"/>
            <w:vAlign w:val="center"/>
          </w:tcPr>
          <w:p w:rsidR="00106464" w:rsidRPr="0015082B" w:rsidRDefault="00106464" w:rsidP="0057371C">
            <w:pPr>
              <w:pStyle w:val="Default"/>
              <w:ind w:left="-99" w:right="-114"/>
              <w:jc w:val="center"/>
            </w:pPr>
            <w:r w:rsidRPr="0015082B">
              <w:rPr>
                <w:bCs/>
                <w:iCs/>
              </w:rPr>
              <w:t>2018 г.</w:t>
            </w:r>
          </w:p>
        </w:tc>
        <w:tc>
          <w:tcPr>
            <w:tcW w:w="455" w:type="pct"/>
            <w:vAlign w:val="center"/>
          </w:tcPr>
          <w:p w:rsidR="00106464" w:rsidRPr="0015082B" w:rsidRDefault="00106464" w:rsidP="0057371C">
            <w:pPr>
              <w:pStyle w:val="Default"/>
              <w:ind w:left="-99" w:right="-114"/>
              <w:jc w:val="center"/>
            </w:pPr>
            <w:r w:rsidRPr="0015082B">
              <w:rPr>
                <w:bCs/>
                <w:iCs/>
              </w:rPr>
              <w:t>2019- 2023 гг.</w:t>
            </w:r>
          </w:p>
        </w:tc>
        <w:tc>
          <w:tcPr>
            <w:tcW w:w="457" w:type="pct"/>
            <w:vAlign w:val="center"/>
          </w:tcPr>
          <w:p w:rsidR="00106464" w:rsidRPr="0015082B" w:rsidRDefault="00106464" w:rsidP="0057371C">
            <w:pPr>
              <w:pStyle w:val="Default"/>
              <w:ind w:left="-99" w:right="-114"/>
              <w:jc w:val="center"/>
            </w:pPr>
            <w:r w:rsidRPr="0015082B">
              <w:rPr>
                <w:bCs/>
                <w:iCs/>
              </w:rPr>
              <w:t>2024-2028 гг.</w:t>
            </w:r>
          </w:p>
        </w:tc>
        <w:tc>
          <w:tcPr>
            <w:tcW w:w="509" w:type="pct"/>
            <w:vAlign w:val="center"/>
          </w:tcPr>
          <w:p w:rsidR="00106464" w:rsidRPr="0015082B" w:rsidRDefault="00106464" w:rsidP="0057371C">
            <w:pPr>
              <w:pStyle w:val="Default"/>
              <w:ind w:left="-99" w:right="-114"/>
              <w:jc w:val="center"/>
            </w:pPr>
            <w:r w:rsidRPr="0015082B">
              <w:rPr>
                <w:bCs/>
                <w:iCs/>
              </w:rPr>
              <w:t>2029 -2033 гг.</w:t>
            </w:r>
          </w:p>
        </w:tc>
      </w:tr>
      <w:tr w:rsidR="00F67BD8" w:rsidRPr="00DB6FAC" w:rsidTr="00341006">
        <w:trPr>
          <w:trHeight w:val="20"/>
        </w:trPr>
        <w:tc>
          <w:tcPr>
            <w:tcW w:w="874" w:type="pct"/>
            <w:vAlign w:val="center"/>
          </w:tcPr>
          <w:p w:rsidR="00F67BD8" w:rsidRPr="00DB6FAC" w:rsidRDefault="00F67BD8" w:rsidP="00DB6FAC">
            <w:pPr>
              <w:pStyle w:val="Default"/>
              <w:jc w:val="center"/>
            </w:pPr>
            <w:r>
              <w:t>Котельная с. </w:t>
            </w:r>
            <w:proofErr w:type="gramStart"/>
            <w:r>
              <w:t>Большое</w:t>
            </w:r>
            <w:proofErr w:type="gramEnd"/>
            <w:r>
              <w:t xml:space="preserve"> </w:t>
            </w:r>
            <w:proofErr w:type="spellStart"/>
            <w:r>
              <w:t>Чаусово</w:t>
            </w:r>
            <w:proofErr w:type="spellEnd"/>
          </w:p>
        </w:tc>
        <w:tc>
          <w:tcPr>
            <w:tcW w:w="805" w:type="pct"/>
            <w:vAlign w:val="center"/>
          </w:tcPr>
          <w:p w:rsidR="00F67BD8" w:rsidRDefault="00F67BD8">
            <w:pPr>
              <w:jc w:val="center"/>
            </w:pPr>
            <w:r>
              <w:t>0,084</w:t>
            </w:r>
          </w:p>
        </w:tc>
        <w:tc>
          <w:tcPr>
            <w:tcW w:w="380" w:type="pct"/>
            <w:vAlign w:val="center"/>
          </w:tcPr>
          <w:p w:rsidR="00F67BD8" w:rsidRDefault="00F67BD8">
            <w:pPr>
              <w:jc w:val="center"/>
            </w:pPr>
            <w:r>
              <w:t>0,082</w:t>
            </w:r>
          </w:p>
        </w:tc>
        <w:tc>
          <w:tcPr>
            <w:tcW w:w="380" w:type="pct"/>
            <w:vAlign w:val="center"/>
          </w:tcPr>
          <w:p w:rsidR="00F67BD8" w:rsidRDefault="00F67BD8">
            <w:pPr>
              <w:jc w:val="center"/>
            </w:pPr>
            <w:r>
              <w:t>0,064</w:t>
            </w:r>
          </w:p>
        </w:tc>
        <w:tc>
          <w:tcPr>
            <w:tcW w:w="380" w:type="pct"/>
            <w:vAlign w:val="center"/>
          </w:tcPr>
          <w:p w:rsidR="00F67BD8" w:rsidRDefault="00F67BD8">
            <w:pPr>
              <w:jc w:val="center"/>
            </w:pPr>
            <w:r>
              <w:t>0,064</w:t>
            </w:r>
          </w:p>
        </w:tc>
        <w:tc>
          <w:tcPr>
            <w:tcW w:w="380" w:type="pct"/>
            <w:vAlign w:val="center"/>
          </w:tcPr>
          <w:p w:rsidR="00F67BD8" w:rsidRDefault="00F67BD8">
            <w:pPr>
              <w:jc w:val="center"/>
            </w:pPr>
            <w:r>
              <w:t>0,064</w:t>
            </w:r>
          </w:p>
        </w:tc>
        <w:tc>
          <w:tcPr>
            <w:tcW w:w="380" w:type="pct"/>
            <w:vAlign w:val="center"/>
          </w:tcPr>
          <w:p w:rsidR="00F67BD8" w:rsidRDefault="00F67BD8">
            <w:pPr>
              <w:jc w:val="center"/>
            </w:pPr>
            <w:r>
              <w:t>0,064</w:t>
            </w:r>
          </w:p>
        </w:tc>
        <w:tc>
          <w:tcPr>
            <w:tcW w:w="455" w:type="pct"/>
            <w:vAlign w:val="center"/>
          </w:tcPr>
          <w:p w:rsidR="00F67BD8" w:rsidRDefault="00F67BD8">
            <w:pPr>
              <w:jc w:val="center"/>
            </w:pPr>
            <w:r>
              <w:t>0,064</w:t>
            </w:r>
          </w:p>
        </w:tc>
        <w:tc>
          <w:tcPr>
            <w:tcW w:w="457" w:type="pct"/>
            <w:vAlign w:val="center"/>
          </w:tcPr>
          <w:p w:rsidR="00F67BD8" w:rsidRDefault="00F67BD8">
            <w:pPr>
              <w:jc w:val="center"/>
            </w:pPr>
            <w:r>
              <w:t>0,063</w:t>
            </w:r>
          </w:p>
        </w:tc>
        <w:tc>
          <w:tcPr>
            <w:tcW w:w="509" w:type="pct"/>
            <w:vAlign w:val="center"/>
          </w:tcPr>
          <w:p w:rsidR="00F67BD8" w:rsidRDefault="00F67BD8">
            <w:pPr>
              <w:jc w:val="center"/>
            </w:pPr>
            <w:r>
              <w:t>0,062</w:t>
            </w:r>
          </w:p>
        </w:tc>
      </w:tr>
      <w:tr w:rsidR="00F67BD8" w:rsidRPr="00DB6FAC" w:rsidTr="00341006">
        <w:trPr>
          <w:trHeight w:val="20"/>
        </w:trPr>
        <w:tc>
          <w:tcPr>
            <w:tcW w:w="874" w:type="pct"/>
            <w:vAlign w:val="center"/>
          </w:tcPr>
          <w:p w:rsidR="00F67BD8" w:rsidRPr="00DB6FAC" w:rsidRDefault="00F67BD8" w:rsidP="00DB6FAC">
            <w:pPr>
              <w:pStyle w:val="Default"/>
              <w:jc w:val="center"/>
            </w:pPr>
            <w:r>
              <w:t>Котельная д. Белый Яр</w:t>
            </w:r>
          </w:p>
        </w:tc>
        <w:tc>
          <w:tcPr>
            <w:tcW w:w="805" w:type="pct"/>
            <w:vAlign w:val="center"/>
          </w:tcPr>
          <w:p w:rsidR="00F67BD8" w:rsidRDefault="00F67BD8">
            <w:pPr>
              <w:jc w:val="center"/>
            </w:pPr>
            <w:r>
              <w:t>0</w:t>
            </w:r>
          </w:p>
        </w:tc>
        <w:tc>
          <w:tcPr>
            <w:tcW w:w="380" w:type="pct"/>
            <w:vAlign w:val="center"/>
          </w:tcPr>
          <w:p w:rsidR="00F67BD8" w:rsidRDefault="00F67BD8">
            <w:pPr>
              <w:jc w:val="center"/>
            </w:pPr>
            <w:r>
              <w:t>0</w:t>
            </w:r>
          </w:p>
        </w:tc>
        <w:tc>
          <w:tcPr>
            <w:tcW w:w="380" w:type="pct"/>
            <w:vAlign w:val="center"/>
          </w:tcPr>
          <w:p w:rsidR="00F67BD8" w:rsidRDefault="00F67BD8">
            <w:pPr>
              <w:jc w:val="center"/>
            </w:pPr>
            <w:r>
              <w:t>0</w:t>
            </w:r>
          </w:p>
        </w:tc>
        <w:tc>
          <w:tcPr>
            <w:tcW w:w="380" w:type="pct"/>
            <w:vAlign w:val="center"/>
          </w:tcPr>
          <w:p w:rsidR="00F67BD8" w:rsidRDefault="00F67BD8">
            <w:pPr>
              <w:jc w:val="center"/>
            </w:pPr>
            <w:r>
              <w:t>0</w:t>
            </w:r>
          </w:p>
        </w:tc>
        <w:tc>
          <w:tcPr>
            <w:tcW w:w="380" w:type="pct"/>
            <w:vAlign w:val="center"/>
          </w:tcPr>
          <w:p w:rsidR="00F67BD8" w:rsidRDefault="00F67BD8">
            <w:pPr>
              <w:jc w:val="center"/>
            </w:pPr>
            <w:r>
              <w:t>0</w:t>
            </w:r>
          </w:p>
        </w:tc>
        <w:tc>
          <w:tcPr>
            <w:tcW w:w="380" w:type="pct"/>
            <w:vAlign w:val="center"/>
          </w:tcPr>
          <w:p w:rsidR="00F67BD8" w:rsidRDefault="00F67BD8">
            <w:pPr>
              <w:jc w:val="center"/>
            </w:pPr>
            <w:r>
              <w:t>0</w:t>
            </w:r>
          </w:p>
        </w:tc>
        <w:tc>
          <w:tcPr>
            <w:tcW w:w="455" w:type="pct"/>
            <w:vAlign w:val="center"/>
          </w:tcPr>
          <w:p w:rsidR="00F67BD8" w:rsidRDefault="00F67BD8">
            <w:pPr>
              <w:jc w:val="center"/>
            </w:pPr>
            <w:r>
              <w:t>0</w:t>
            </w:r>
          </w:p>
        </w:tc>
        <w:tc>
          <w:tcPr>
            <w:tcW w:w="457" w:type="pct"/>
            <w:vAlign w:val="center"/>
          </w:tcPr>
          <w:p w:rsidR="00F67BD8" w:rsidRDefault="00F67BD8">
            <w:pPr>
              <w:jc w:val="center"/>
            </w:pPr>
            <w:r>
              <w:t>0</w:t>
            </w:r>
          </w:p>
        </w:tc>
        <w:tc>
          <w:tcPr>
            <w:tcW w:w="509" w:type="pct"/>
            <w:vAlign w:val="center"/>
          </w:tcPr>
          <w:p w:rsidR="00F67BD8" w:rsidRDefault="00F67BD8">
            <w:pPr>
              <w:jc w:val="center"/>
            </w:pPr>
            <w:r>
              <w:t>0</w:t>
            </w:r>
          </w:p>
        </w:tc>
      </w:tr>
    </w:tbl>
    <w:p w:rsidR="00F67BD8" w:rsidRDefault="00F67BD8" w:rsidP="00DB6FAC">
      <w:pPr>
        <w:autoSpaceDE w:val="0"/>
        <w:autoSpaceDN w:val="0"/>
        <w:adjustRightInd w:val="0"/>
        <w:spacing w:line="276" w:lineRule="auto"/>
        <w:jc w:val="center"/>
      </w:pPr>
    </w:p>
    <w:p w:rsidR="00F67BD8" w:rsidRDefault="00F67BD8">
      <w:r>
        <w:br w:type="page"/>
      </w:r>
    </w:p>
    <w:p w:rsidR="00495714" w:rsidRPr="00C672C4" w:rsidRDefault="00C672C4" w:rsidP="00225EFB">
      <w:pPr>
        <w:pStyle w:val="3"/>
        <w:spacing w:before="0" w:after="0"/>
        <w:ind w:firstLine="709"/>
        <w:jc w:val="both"/>
        <w:rPr>
          <w:rFonts w:ascii="Times New Roman" w:hAnsi="Times New Roman" w:cs="Times New Roman"/>
          <w:b w:val="0"/>
          <w:sz w:val="24"/>
          <w:szCs w:val="24"/>
        </w:rPr>
      </w:pPr>
      <w:bookmarkStart w:id="23" w:name="_Toc396043768"/>
      <w:r w:rsidRPr="00C672C4">
        <w:rPr>
          <w:rFonts w:ascii="Times New Roman" w:hAnsi="Times New Roman" w:cs="Times New Roman"/>
          <w:b w:val="0"/>
          <w:sz w:val="24"/>
          <w:szCs w:val="24"/>
        </w:rPr>
        <w:lastRenderedPageBreak/>
        <w:t xml:space="preserve">2.4.8 Значения </w:t>
      </w:r>
      <w:r w:rsidR="00495714" w:rsidRPr="00C672C4">
        <w:rPr>
          <w:rFonts w:ascii="Times New Roman" w:hAnsi="Times New Roman" w:cs="Times New Roman"/>
          <w:b w:val="0"/>
          <w:sz w:val="24"/>
          <w:szCs w:val="24"/>
        </w:rPr>
        <w:t>существующей и перспективной тепловой нагрузки потребителей, устана</w:t>
      </w:r>
      <w:r w:rsidR="00495714" w:rsidRPr="00C672C4">
        <w:rPr>
          <w:rFonts w:ascii="Times New Roman" w:hAnsi="Times New Roman" w:cs="Times New Roman"/>
          <w:b w:val="0"/>
          <w:sz w:val="24"/>
          <w:szCs w:val="24"/>
        </w:rPr>
        <w:t>в</w:t>
      </w:r>
      <w:r w:rsidR="00495714" w:rsidRPr="00C672C4">
        <w:rPr>
          <w:rFonts w:ascii="Times New Roman" w:hAnsi="Times New Roman" w:cs="Times New Roman"/>
          <w:b w:val="0"/>
          <w:sz w:val="24"/>
          <w:szCs w:val="24"/>
        </w:rPr>
        <w:t>ливаемые по договорам теплоснабжения, договорам на поддержание резервной тепловой мощн</w:t>
      </w:r>
      <w:r w:rsidR="00495714" w:rsidRPr="00C672C4">
        <w:rPr>
          <w:rFonts w:ascii="Times New Roman" w:hAnsi="Times New Roman" w:cs="Times New Roman"/>
          <w:b w:val="0"/>
          <w:sz w:val="24"/>
          <w:szCs w:val="24"/>
        </w:rPr>
        <w:t>о</w:t>
      </w:r>
      <w:r w:rsidR="00495714" w:rsidRPr="00C672C4">
        <w:rPr>
          <w:rFonts w:ascii="Times New Roman" w:hAnsi="Times New Roman" w:cs="Times New Roman"/>
          <w:b w:val="0"/>
          <w:sz w:val="24"/>
          <w:szCs w:val="24"/>
        </w:rPr>
        <w:t>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w:t>
      </w:r>
      <w:r w:rsidR="00495714" w:rsidRPr="00C672C4">
        <w:rPr>
          <w:rFonts w:ascii="Times New Roman" w:hAnsi="Times New Roman" w:cs="Times New Roman"/>
          <w:b w:val="0"/>
          <w:sz w:val="24"/>
          <w:szCs w:val="24"/>
        </w:rPr>
        <w:t>ч</w:t>
      </w:r>
      <w:r w:rsidR="00495714" w:rsidRPr="00C672C4">
        <w:rPr>
          <w:rFonts w:ascii="Times New Roman" w:hAnsi="Times New Roman" w:cs="Times New Roman"/>
          <w:b w:val="0"/>
          <w:sz w:val="24"/>
          <w:szCs w:val="24"/>
        </w:rPr>
        <w:t>ный тариф</w:t>
      </w:r>
      <w:bookmarkEnd w:id="23"/>
    </w:p>
    <w:p w:rsidR="00495714" w:rsidRPr="00C672C4" w:rsidRDefault="00495714" w:rsidP="004C2AF8">
      <w:pPr>
        <w:autoSpaceDE w:val="0"/>
        <w:autoSpaceDN w:val="0"/>
        <w:adjustRightInd w:val="0"/>
        <w:spacing w:line="276" w:lineRule="auto"/>
      </w:pPr>
    </w:p>
    <w:p w:rsidR="007A4CBD" w:rsidRDefault="00225EFB" w:rsidP="007A4CBD">
      <w:pPr>
        <w:spacing w:line="276" w:lineRule="auto"/>
        <w:ind w:firstLine="709"/>
        <w:jc w:val="both"/>
      </w:pPr>
      <w:proofErr w:type="gramStart"/>
      <w:r w:rsidRPr="00225EFB">
        <w:t>Значения существующей и перспективной тепловой нагрузки потребителей, устанавлива</w:t>
      </w:r>
      <w:r w:rsidRPr="00225EFB">
        <w:t>е</w:t>
      </w:r>
      <w:r w:rsidRPr="00225EFB">
        <w:t>мые по договорам теплоснабжения</w:t>
      </w:r>
      <w:r>
        <w:t xml:space="preserve"> между </w:t>
      </w:r>
      <w:r w:rsidR="007906B8">
        <w:t>ООО «Импульс»</w:t>
      </w:r>
      <w:r>
        <w:t xml:space="preserve"> и </w:t>
      </w:r>
      <w:r w:rsidR="00C840DF">
        <w:t>потребителями</w:t>
      </w:r>
      <w:r w:rsidR="00D6113C" w:rsidRPr="00E0470F">
        <w:t xml:space="preserve"> </w:t>
      </w:r>
      <w:r w:rsidR="00F67BD8">
        <w:t xml:space="preserve">тепла котельных </w:t>
      </w:r>
      <w:r w:rsidR="00F67BD8" w:rsidRPr="00F67BD8">
        <w:rPr>
          <w:color w:val="000000"/>
          <w:szCs w:val="28"/>
        </w:rPr>
        <w:t xml:space="preserve">с. Большое </w:t>
      </w:r>
      <w:proofErr w:type="spellStart"/>
      <w:r w:rsidR="00F67BD8" w:rsidRPr="00F67BD8">
        <w:rPr>
          <w:color w:val="000000"/>
          <w:szCs w:val="28"/>
        </w:rPr>
        <w:t>Чаусово</w:t>
      </w:r>
      <w:proofErr w:type="spellEnd"/>
      <w:r w:rsidR="00F67BD8" w:rsidRPr="00F67BD8">
        <w:rPr>
          <w:color w:val="000000"/>
          <w:szCs w:val="28"/>
        </w:rPr>
        <w:t xml:space="preserve"> и д. Белый Яр</w:t>
      </w:r>
      <w:r w:rsidR="006E2CC9">
        <w:t xml:space="preserve"> </w:t>
      </w:r>
      <w:r>
        <w:t>представлен</w:t>
      </w:r>
      <w:r w:rsidR="006E2CC9">
        <w:t xml:space="preserve"> </w:t>
      </w:r>
      <w:r w:rsidRPr="00426A1A">
        <w:t xml:space="preserve">в </w:t>
      </w:r>
      <w:r w:rsidRPr="008A22E6">
        <w:rPr>
          <w:color w:val="0000FF"/>
        </w:rPr>
        <w:t>таб</w:t>
      </w:r>
      <w:r w:rsidR="00C840DF">
        <w:rPr>
          <w:color w:val="0000FF"/>
        </w:rPr>
        <w:t>лице</w:t>
      </w:r>
      <w:r w:rsidR="00D86E6B">
        <w:rPr>
          <w:color w:val="0000FF"/>
        </w:rPr>
        <w:t xml:space="preserve"> 1.</w:t>
      </w:r>
      <w:r w:rsidR="007A4CBD">
        <w:rPr>
          <w:color w:val="0000FF"/>
        </w:rPr>
        <w:t>1</w:t>
      </w:r>
      <w:r w:rsidR="00F67BD8">
        <w:rPr>
          <w:color w:val="0000FF"/>
        </w:rPr>
        <w:t>5</w:t>
      </w:r>
      <w:r>
        <w:t>.</w:t>
      </w:r>
      <w:proofErr w:type="gramEnd"/>
      <w:r w:rsidR="007A4CBD">
        <w:t xml:space="preserve"> Существующие </w:t>
      </w:r>
      <w:r w:rsidR="007A4CBD" w:rsidRPr="00225EFB">
        <w:t>договор</w:t>
      </w:r>
      <w:r w:rsidR="007A4CBD">
        <w:t>ы не вкл</w:t>
      </w:r>
      <w:r w:rsidR="007A4CBD">
        <w:t>ю</w:t>
      </w:r>
      <w:r w:rsidR="007A4CBD">
        <w:t xml:space="preserve">чают затраты потребителей </w:t>
      </w:r>
      <w:r w:rsidR="007A4CBD" w:rsidRPr="00225EFB">
        <w:t>на поддержание резервной тепловой мощности</w:t>
      </w:r>
      <w:r w:rsidR="007A4CBD">
        <w:t xml:space="preserve">. </w:t>
      </w:r>
      <w:r w:rsidR="007A4CBD" w:rsidRPr="00225EFB">
        <w:t>Долгосрочны</w:t>
      </w:r>
      <w:r w:rsidR="007A4CBD">
        <w:t>е</w:t>
      </w:r>
      <w:r w:rsidR="007A4CBD" w:rsidRPr="00225EFB">
        <w:t xml:space="preserve"> дог</w:t>
      </w:r>
      <w:r w:rsidR="007A4CBD" w:rsidRPr="00225EFB">
        <w:t>о</w:t>
      </w:r>
      <w:r w:rsidR="007A4CBD" w:rsidRPr="00225EFB">
        <w:t>вор</w:t>
      </w:r>
      <w:r w:rsidR="007A4CBD">
        <w:t>ы</w:t>
      </w:r>
      <w:r w:rsidR="007A4CBD" w:rsidRPr="00225EFB">
        <w:t xml:space="preserve"> теплоснабжения, в соответствии с которыми цена определяется по соглашению сторон, и долгосрочны</w:t>
      </w:r>
      <w:r w:rsidR="007A4CBD">
        <w:t>е</w:t>
      </w:r>
      <w:r w:rsidR="007A4CBD" w:rsidRPr="00225EFB">
        <w:t xml:space="preserve"> договор</w:t>
      </w:r>
      <w:r w:rsidR="007A4CBD">
        <w:t>ы</w:t>
      </w:r>
      <w:r w:rsidR="007A4CBD" w:rsidRPr="00225EFB">
        <w:t>, в отношении которых установлен долгосрочный тариф</w:t>
      </w:r>
      <w:r w:rsidR="007A4CBD">
        <w:t>, отсутствуют.</w:t>
      </w:r>
    </w:p>
    <w:p w:rsidR="00225EFB" w:rsidRDefault="00225EFB" w:rsidP="004C2AF8">
      <w:pPr>
        <w:spacing w:line="276" w:lineRule="auto"/>
        <w:jc w:val="both"/>
      </w:pPr>
    </w:p>
    <w:p w:rsidR="00225EFB" w:rsidRDefault="00875359" w:rsidP="00225EFB">
      <w:pPr>
        <w:jc w:val="both"/>
      </w:pPr>
      <w:r>
        <w:t>Таблица</w:t>
      </w:r>
      <w:r w:rsidR="00F67BD8">
        <w:t xml:space="preserve"> 1.15</w:t>
      </w:r>
      <w:r w:rsidR="00225EFB">
        <w:t xml:space="preserve"> – </w:t>
      </w:r>
      <w:r w:rsidR="00225EFB" w:rsidRPr="00225EFB">
        <w:t>Значения существующей и перспективной тепловой нагрузки потребителей, уст</w:t>
      </w:r>
      <w:r w:rsidR="00225EFB" w:rsidRPr="00225EFB">
        <w:t>а</w:t>
      </w:r>
      <w:r w:rsidR="00225EFB" w:rsidRPr="00225EFB">
        <w:t>навливаемые по договорам теплоснабжения</w:t>
      </w:r>
      <w:r w:rsidR="00C64901">
        <w:t xml:space="preserve">, в </w:t>
      </w:r>
      <w:r w:rsidR="00F67BD8" w:rsidRPr="00F67BD8">
        <w:rPr>
          <w:color w:val="000000"/>
          <w:szCs w:val="28"/>
        </w:rPr>
        <w:t>с. </w:t>
      </w:r>
      <w:proofErr w:type="gramStart"/>
      <w:r w:rsidR="00F67BD8" w:rsidRPr="00F67BD8">
        <w:rPr>
          <w:color w:val="000000"/>
          <w:szCs w:val="28"/>
        </w:rPr>
        <w:t>Большое</w:t>
      </w:r>
      <w:proofErr w:type="gramEnd"/>
      <w:r w:rsidR="00F67BD8" w:rsidRPr="00F67BD8">
        <w:rPr>
          <w:color w:val="000000"/>
          <w:szCs w:val="28"/>
        </w:rPr>
        <w:t xml:space="preserve"> </w:t>
      </w:r>
      <w:proofErr w:type="spellStart"/>
      <w:r w:rsidR="00F67BD8" w:rsidRPr="00F67BD8">
        <w:rPr>
          <w:color w:val="000000"/>
          <w:szCs w:val="28"/>
        </w:rPr>
        <w:t>Чаусово</w:t>
      </w:r>
      <w:proofErr w:type="spellEnd"/>
      <w:r w:rsidR="00F67BD8" w:rsidRPr="00F67BD8">
        <w:rPr>
          <w:color w:val="000000"/>
          <w:szCs w:val="28"/>
        </w:rPr>
        <w:t xml:space="preserve"> и 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8"/>
        <w:gridCol w:w="792"/>
        <w:gridCol w:w="792"/>
        <w:gridCol w:w="792"/>
        <w:gridCol w:w="792"/>
        <w:gridCol w:w="792"/>
        <w:gridCol w:w="949"/>
        <w:gridCol w:w="953"/>
        <w:gridCol w:w="1061"/>
      </w:tblGrid>
      <w:tr w:rsidR="00875359" w:rsidRPr="0015082B" w:rsidTr="00875359">
        <w:trPr>
          <w:trHeight w:val="80"/>
        </w:trPr>
        <w:tc>
          <w:tcPr>
            <w:tcW w:w="874" w:type="pct"/>
            <w:vMerge w:val="restart"/>
            <w:vAlign w:val="center"/>
          </w:tcPr>
          <w:p w:rsidR="00875359" w:rsidRPr="00875359" w:rsidRDefault="00875359" w:rsidP="00826EF5">
            <w:pPr>
              <w:pStyle w:val="Default"/>
              <w:ind w:left="-107" w:right="-108" w:firstLine="107"/>
              <w:jc w:val="center"/>
            </w:pPr>
            <w:r w:rsidRPr="00857ECE">
              <w:t>Источник те</w:t>
            </w:r>
            <w:r w:rsidRPr="00857ECE">
              <w:t>п</w:t>
            </w:r>
            <w:r w:rsidRPr="00857ECE">
              <w:t>лоснабжения</w:t>
            </w:r>
          </w:p>
        </w:tc>
        <w:tc>
          <w:tcPr>
            <w:tcW w:w="4126" w:type="pct"/>
            <w:gridSpan w:val="9"/>
            <w:vAlign w:val="center"/>
          </w:tcPr>
          <w:p w:rsidR="00875359" w:rsidRPr="00015008" w:rsidRDefault="00875359" w:rsidP="00826EF5">
            <w:pPr>
              <w:jc w:val="center"/>
            </w:pPr>
            <w:r w:rsidRPr="00225EFB">
              <w:t>Значения существующей и перспективной тепловой нагрузки потребителей</w:t>
            </w:r>
            <w:r w:rsidRPr="00015008">
              <w:t>, Гкал/час</w:t>
            </w:r>
          </w:p>
        </w:tc>
      </w:tr>
      <w:tr w:rsidR="00875359" w:rsidRPr="0015082B" w:rsidTr="00875359">
        <w:trPr>
          <w:trHeight w:val="80"/>
        </w:trPr>
        <w:tc>
          <w:tcPr>
            <w:tcW w:w="874" w:type="pct"/>
            <w:vMerge/>
            <w:vAlign w:val="center"/>
          </w:tcPr>
          <w:p w:rsidR="00875359" w:rsidRPr="0015082B" w:rsidRDefault="00875359" w:rsidP="00826EF5">
            <w:pPr>
              <w:pStyle w:val="Default"/>
              <w:ind w:left="-107" w:right="-108" w:firstLine="107"/>
              <w:jc w:val="center"/>
            </w:pPr>
          </w:p>
        </w:tc>
        <w:tc>
          <w:tcPr>
            <w:tcW w:w="805" w:type="pct"/>
            <w:vAlign w:val="center"/>
          </w:tcPr>
          <w:p w:rsidR="00875359" w:rsidRPr="0015082B" w:rsidRDefault="00875359" w:rsidP="00826EF5">
            <w:pPr>
              <w:pStyle w:val="Default"/>
              <w:ind w:left="-107" w:right="-108" w:firstLine="107"/>
              <w:jc w:val="center"/>
            </w:pPr>
            <w:r w:rsidRPr="0015082B">
              <w:t>Существу</w:t>
            </w:r>
            <w:r w:rsidRPr="0015082B">
              <w:t>ю</w:t>
            </w:r>
            <w:r w:rsidRPr="0015082B">
              <w:t>щая</w:t>
            </w:r>
          </w:p>
        </w:tc>
        <w:tc>
          <w:tcPr>
            <w:tcW w:w="3321" w:type="pct"/>
            <w:gridSpan w:val="8"/>
            <w:vAlign w:val="center"/>
          </w:tcPr>
          <w:p w:rsidR="00875359" w:rsidRPr="0015082B" w:rsidRDefault="00875359" w:rsidP="00826EF5">
            <w:pPr>
              <w:pStyle w:val="Default"/>
              <w:ind w:left="-107" w:right="-108" w:firstLine="107"/>
              <w:jc w:val="center"/>
            </w:pPr>
            <w:r w:rsidRPr="0015082B">
              <w:t>Перспективная</w:t>
            </w:r>
          </w:p>
        </w:tc>
      </w:tr>
      <w:tr w:rsidR="00875359" w:rsidRPr="0015082B" w:rsidTr="00875359">
        <w:trPr>
          <w:trHeight w:val="80"/>
        </w:trPr>
        <w:tc>
          <w:tcPr>
            <w:tcW w:w="874" w:type="pct"/>
            <w:vMerge/>
            <w:vAlign w:val="center"/>
          </w:tcPr>
          <w:p w:rsidR="00875359" w:rsidRPr="0015082B" w:rsidRDefault="00875359" w:rsidP="00826EF5">
            <w:pPr>
              <w:pStyle w:val="Default"/>
              <w:ind w:left="-107" w:right="-108" w:firstLine="107"/>
              <w:jc w:val="center"/>
            </w:pPr>
          </w:p>
        </w:tc>
        <w:tc>
          <w:tcPr>
            <w:tcW w:w="805" w:type="pct"/>
            <w:vAlign w:val="center"/>
          </w:tcPr>
          <w:p w:rsidR="00875359" w:rsidRPr="0015082B" w:rsidRDefault="00875359" w:rsidP="00826EF5">
            <w:pPr>
              <w:pStyle w:val="Default"/>
              <w:ind w:left="-99" w:right="-114"/>
              <w:jc w:val="center"/>
            </w:pPr>
            <w:r w:rsidRPr="0015082B">
              <w:rPr>
                <w:bCs/>
                <w:iCs/>
              </w:rPr>
              <w:t>2013 г.</w:t>
            </w:r>
          </w:p>
        </w:tc>
        <w:tc>
          <w:tcPr>
            <w:tcW w:w="380" w:type="pct"/>
            <w:vAlign w:val="center"/>
          </w:tcPr>
          <w:p w:rsidR="00875359" w:rsidRPr="0015082B" w:rsidRDefault="00875359" w:rsidP="00826EF5">
            <w:pPr>
              <w:pStyle w:val="Default"/>
              <w:ind w:left="-99" w:right="-114"/>
              <w:jc w:val="center"/>
            </w:pPr>
            <w:r w:rsidRPr="0015082B">
              <w:rPr>
                <w:bCs/>
                <w:iCs/>
              </w:rPr>
              <w:t>2014 г.</w:t>
            </w:r>
          </w:p>
        </w:tc>
        <w:tc>
          <w:tcPr>
            <w:tcW w:w="380" w:type="pct"/>
            <w:vAlign w:val="center"/>
          </w:tcPr>
          <w:p w:rsidR="00875359" w:rsidRPr="0015082B" w:rsidRDefault="00875359" w:rsidP="00826EF5">
            <w:pPr>
              <w:pStyle w:val="Default"/>
              <w:ind w:left="-99" w:right="-114"/>
              <w:jc w:val="center"/>
            </w:pPr>
            <w:r w:rsidRPr="0015082B">
              <w:rPr>
                <w:bCs/>
                <w:iCs/>
              </w:rPr>
              <w:t>2015 г.</w:t>
            </w:r>
          </w:p>
        </w:tc>
        <w:tc>
          <w:tcPr>
            <w:tcW w:w="380" w:type="pct"/>
            <w:vAlign w:val="center"/>
          </w:tcPr>
          <w:p w:rsidR="00875359" w:rsidRPr="0015082B" w:rsidRDefault="00875359" w:rsidP="00826EF5">
            <w:pPr>
              <w:pStyle w:val="Default"/>
              <w:ind w:left="-99" w:right="-114"/>
              <w:jc w:val="center"/>
            </w:pPr>
            <w:r w:rsidRPr="0015082B">
              <w:rPr>
                <w:bCs/>
                <w:iCs/>
              </w:rPr>
              <w:t>2016 г.</w:t>
            </w:r>
          </w:p>
        </w:tc>
        <w:tc>
          <w:tcPr>
            <w:tcW w:w="380" w:type="pct"/>
            <w:vAlign w:val="center"/>
          </w:tcPr>
          <w:p w:rsidR="00875359" w:rsidRPr="0015082B" w:rsidRDefault="00875359" w:rsidP="00826EF5">
            <w:pPr>
              <w:pStyle w:val="Default"/>
              <w:ind w:left="-99" w:right="-114"/>
              <w:jc w:val="center"/>
            </w:pPr>
            <w:r w:rsidRPr="0015082B">
              <w:rPr>
                <w:bCs/>
                <w:iCs/>
              </w:rPr>
              <w:t>2017 г.</w:t>
            </w:r>
          </w:p>
        </w:tc>
        <w:tc>
          <w:tcPr>
            <w:tcW w:w="380" w:type="pct"/>
            <w:vAlign w:val="center"/>
          </w:tcPr>
          <w:p w:rsidR="00875359" w:rsidRPr="0015082B" w:rsidRDefault="00875359" w:rsidP="00826EF5">
            <w:pPr>
              <w:pStyle w:val="Default"/>
              <w:ind w:left="-99" w:right="-114"/>
              <w:jc w:val="center"/>
            </w:pPr>
            <w:r w:rsidRPr="0015082B">
              <w:rPr>
                <w:bCs/>
                <w:iCs/>
              </w:rPr>
              <w:t>2018 г.</w:t>
            </w:r>
          </w:p>
        </w:tc>
        <w:tc>
          <w:tcPr>
            <w:tcW w:w="455" w:type="pct"/>
            <w:vAlign w:val="center"/>
          </w:tcPr>
          <w:p w:rsidR="00875359" w:rsidRPr="0015082B" w:rsidRDefault="00875359" w:rsidP="00826EF5">
            <w:pPr>
              <w:pStyle w:val="Default"/>
              <w:ind w:left="-99" w:right="-114"/>
              <w:jc w:val="center"/>
            </w:pPr>
            <w:r w:rsidRPr="0015082B">
              <w:rPr>
                <w:bCs/>
                <w:iCs/>
              </w:rPr>
              <w:t>2019- 2023 гг.</w:t>
            </w:r>
          </w:p>
        </w:tc>
        <w:tc>
          <w:tcPr>
            <w:tcW w:w="457" w:type="pct"/>
            <w:vAlign w:val="center"/>
          </w:tcPr>
          <w:p w:rsidR="00875359" w:rsidRPr="0015082B" w:rsidRDefault="00875359" w:rsidP="00826EF5">
            <w:pPr>
              <w:pStyle w:val="Default"/>
              <w:ind w:left="-99" w:right="-114"/>
              <w:jc w:val="center"/>
            </w:pPr>
            <w:r w:rsidRPr="0015082B">
              <w:rPr>
                <w:bCs/>
                <w:iCs/>
              </w:rPr>
              <w:t>2024-2028 гг.</w:t>
            </w:r>
          </w:p>
        </w:tc>
        <w:tc>
          <w:tcPr>
            <w:tcW w:w="509" w:type="pct"/>
            <w:vAlign w:val="center"/>
          </w:tcPr>
          <w:p w:rsidR="00875359" w:rsidRPr="0015082B" w:rsidRDefault="00875359" w:rsidP="00826EF5">
            <w:pPr>
              <w:pStyle w:val="Default"/>
              <w:ind w:left="-99" w:right="-114"/>
              <w:jc w:val="center"/>
            </w:pPr>
            <w:r w:rsidRPr="0015082B">
              <w:rPr>
                <w:bCs/>
                <w:iCs/>
              </w:rPr>
              <w:t>2029 -2033 гг.</w:t>
            </w:r>
          </w:p>
        </w:tc>
      </w:tr>
      <w:tr w:rsidR="00F67BD8" w:rsidRPr="0015082B" w:rsidTr="007A4CBD">
        <w:trPr>
          <w:trHeight w:val="20"/>
        </w:trPr>
        <w:tc>
          <w:tcPr>
            <w:tcW w:w="874" w:type="pct"/>
            <w:vAlign w:val="center"/>
          </w:tcPr>
          <w:p w:rsidR="00F67BD8" w:rsidRPr="00DB6FAC" w:rsidRDefault="00F67BD8" w:rsidP="00F67BD8">
            <w:pPr>
              <w:pStyle w:val="Default"/>
              <w:jc w:val="center"/>
            </w:pPr>
            <w:r>
              <w:t>Котельная с. </w:t>
            </w:r>
            <w:proofErr w:type="gramStart"/>
            <w:r>
              <w:t>Большое</w:t>
            </w:r>
            <w:proofErr w:type="gramEnd"/>
            <w:r>
              <w:t xml:space="preserve"> </w:t>
            </w:r>
            <w:proofErr w:type="spellStart"/>
            <w:r>
              <w:t>Чаусово</w:t>
            </w:r>
            <w:proofErr w:type="spellEnd"/>
          </w:p>
        </w:tc>
        <w:tc>
          <w:tcPr>
            <w:tcW w:w="805" w:type="pct"/>
            <w:vAlign w:val="center"/>
          </w:tcPr>
          <w:p w:rsidR="00F67BD8" w:rsidRDefault="00F67BD8">
            <w:pPr>
              <w:jc w:val="center"/>
            </w:pPr>
            <w:r>
              <w:t>0,25</w:t>
            </w:r>
          </w:p>
        </w:tc>
        <w:tc>
          <w:tcPr>
            <w:tcW w:w="380" w:type="pct"/>
            <w:vAlign w:val="center"/>
          </w:tcPr>
          <w:p w:rsidR="00F67BD8" w:rsidRDefault="00F67BD8">
            <w:pPr>
              <w:jc w:val="center"/>
            </w:pPr>
            <w:r>
              <w:t>0,25</w:t>
            </w:r>
          </w:p>
        </w:tc>
        <w:tc>
          <w:tcPr>
            <w:tcW w:w="380" w:type="pct"/>
            <w:vAlign w:val="center"/>
          </w:tcPr>
          <w:p w:rsidR="00F67BD8" w:rsidRDefault="00F67BD8">
            <w:pPr>
              <w:jc w:val="center"/>
            </w:pPr>
            <w:r>
              <w:t>0,25</w:t>
            </w:r>
          </w:p>
        </w:tc>
        <w:tc>
          <w:tcPr>
            <w:tcW w:w="380" w:type="pct"/>
            <w:vAlign w:val="center"/>
          </w:tcPr>
          <w:p w:rsidR="00F67BD8" w:rsidRDefault="00F67BD8">
            <w:pPr>
              <w:jc w:val="center"/>
            </w:pPr>
            <w:r>
              <w:t>0,25</w:t>
            </w:r>
          </w:p>
        </w:tc>
        <w:tc>
          <w:tcPr>
            <w:tcW w:w="380" w:type="pct"/>
            <w:vAlign w:val="center"/>
          </w:tcPr>
          <w:p w:rsidR="00F67BD8" w:rsidRDefault="00F67BD8">
            <w:pPr>
              <w:jc w:val="center"/>
            </w:pPr>
            <w:r>
              <w:t>0,25</w:t>
            </w:r>
          </w:p>
        </w:tc>
        <w:tc>
          <w:tcPr>
            <w:tcW w:w="380" w:type="pct"/>
            <w:vAlign w:val="center"/>
          </w:tcPr>
          <w:p w:rsidR="00F67BD8" w:rsidRDefault="00F67BD8">
            <w:pPr>
              <w:jc w:val="center"/>
            </w:pPr>
            <w:r>
              <w:t>0,25</w:t>
            </w:r>
          </w:p>
        </w:tc>
        <w:tc>
          <w:tcPr>
            <w:tcW w:w="455" w:type="pct"/>
            <w:vAlign w:val="center"/>
          </w:tcPr>
          <w:p w:rsidR="00F67BD8" w:rsidRDefault="00F67BD8">
            <w:pPr>
              <w:jc w:val="center"/>
            </w:pPr>
            <w:r>
              <w:t>0,25</w:t>
            </w:r>
          </w:p>
        </w:tc>
        <w:tc>
          <w:tcPr>
            <w:tcW w:w="457" w:type="pct"/>
            <w:vAlign w:val="center"/>
          </w:tcPr>
          <w:p w:rsidR="00F67BD8" w:rsidRDefault="00F67BD8">
            <w:pPr>
              <w:jc w:val="center"/>
            </w:pPr>
            <w:r>
              <w:t>0,25</w:t>
            </w:r>
          </w:p>
        </w:tc>
        <w:tc>
          <w:tcPr>
            <w:tcW w:w="509" w:type="pct"/>
            <w:vAlign w:val="center"/>
          </w:tcPr>
          <w:p w:rsidR="00F67BD8" w:rsidRDefault="00F67BD8">
            <w:pPr>
              <w:jc w:val="center"/>
            </w:pPr>
            <w:r>
              <w:t>0,25</w:t>
            </w:r>
          </w:p>
        </w:tc>
      </w:tr>
      <w:tr w:rsidR="00F67BD8" w:rsidRPr="0015082B" w:rsidTr="007A4CBD">
        <w:trPr>
          <w:trHeight w:val="20"/>
        </w:trPr>
        <w:tc>
          <w:tcPr>
            <w:tcW w:w="874" w:type="pct"/>
            <w:vAlign w:val="center"/>
          </w:tcPr>
          <w:p w:rsidR="00F67BD8" w:rsidRPr="00DB6FAC" w:rsidRDefault="00F67BD8" w:rsidP="00F67BD8">
            <w:pPr>
              <w:pStyle w:val="Default"/>
              <w:jc w:val="center"/>
            </w:pPr>
            <w:r>
              <w:t>Котельная д. Белый Яр</w:t>
            </w:r>
          </w:p>
        </w:tc>
        <w:tc>
          <w:tcPr>
            <w:tcW w:w="805" w:type="pct"/>
            <w:vAlign w:val="center"/>
          </w:tcPr>
          <w:p w:rsidR="00F67BD8" w:rsidRDefault="00F67BD8">
            <w:pPr>
              <w:jc w:val="center"/>
            </w:pPr>
            <w:r>
              <w:t>0,084</w:t>
            </w:r>
          </w:p>
        </w:tc>
        <w:tc>
          <w:tcPr>
            <w:tcW w:w="380" w:type="pct"/>
            <w:vAlign w:val="center"/>
          </w:tcPr>
          <w:p w:rsidR="00F67BD8" w:rsidRDefault="00F67BD8">
            <w:pPr>
              <w:jc w:val="center"/>
            </w:pPr>
            <w:r>
              <w:t>0,082</w:t>
            </w:r>
          </w:p>
        </w:tc>
        <w:tc>
          <w:tcPr>
            <w:tcW w:w="380" w:type="pct"/>
            <w:vAlign w:val="center"/>
          </w:tcPr>
          <w:p w:rsidR="00F67BD8" w:rsidRDefault="00F67BD8">
            <w:pPr>
              <w:jc w:val="center"/>
            </w:pPr>
            <w:r>
              <w:t>0,064</w:t>
            </w:r>
          </w:p>
        </w:tc>
        <w:tc>
          <w:tcPr>
            <w:tcW w:w="380" w:type="pct"/>
            <w:vAlign w:val="center"/>
          </w:tcPr>
          <w:p w:rsidR="00F67BD8" w:rsidRDefault="00F67BD8">
            <w:pPr>
              <w:jc w:val="center"/>
            </w:pPr>
            <w:r>
              <w:t>0,064</w:t>
            </w:r>
          </w:p>
        </w:tc>
        <w:tc>
          <w:tcPr>
            <w:tcW w:w="380" w:type="pct"/>
            <w:vAlign w:val="center"/>
          </w:tcPr>
          <w:p w:rsidR="00F67BD8" w:rsidRDefault="00F67BD8">
            <w:pPr>
              <w:jc w:val="center"/>
            </w:pPr>
            <w:r>
              <w:t>0,064</w:t>
            </w:r>
          </w:p>
        </w:tc>
        <w:tc>
          <w:tcPr>
            <w:tcW w:w="380" w:type="pct"/>
            <w:vAlign w:val="center"/>
          </w:tcPr>
          <w:p w:rsidR="00F67BD8" w:rsidRDefault="00F67BD8">
            <w:pPr>
              <w:jc w:val="center"/>
            </w:pPr>
            <w:r>
              <w:t>0,064</w:t>
            </w:r>
          </w:p>
        </w:tc>
        <w:tc>
          <w:tcPr>
            <w:tcW w:w="455" w:type="pct"/>
            <w:vAlign w:val="center"/>
          </w:tcPr>
          <w:p w:rsidR="00F67BD8" w:rsidRDefault="00F67BD8">
            <w:pPr>
              <w:jc w:val="center"/>
            </w:pPr>
            <w:r>
              <w:t>0,064</w:t>
            </w:r>
          </w:p>
        </w:tc>
        <w:tc>
          <w:tcPr>
            <w:tcW w:w="457" w:type="pct"/>
            <w:vAlign w:val="center"/>
          </w:tcPr>
          <w:p w:rsidR="00F67BD8" w:rsidRDefault="00F67BD8">
            <w:pPr>
              <w:jc w:val="center"/>
            </w:pPr>
            <w:r>
              <w:t>0,063</w:t>
            </w:r>
          </w:p>
        </w:tc>
        <w:tc>
          <w:tcPr>
            <w:tcW w:w="509" w:type="pct"/>
            <w:vAlign w:val="center"/>
          </w:tcPr>
          <w:p w:rsidR="00F67BD8" w:rsidRDefault="00F67BD8">
            <w:pPr>
              <w:jc w:val="center"/>
            </w:pPr>
            <w:r>
              <w:t>0,062</w:t>
            </w:r>
          </w:p>
        </w:tc>
      </w:tr>
    </w:tbl>
    <w:p w:rsidR="00341006" w:rsidRDefault="00341006" w:rsidP="00586600">
      <w:pPr>
        <w:spacing w:line="276" w:lineRule="auto"/>
        <w:ind w:firstLine="709"/>
        <w:jc w:val="both"/>
      </w:pPr>
    </w:p>
    <w:p w:rsidR="00EF26FF" w:rsidRDefault="00EF26FF" w:rsidP="00586600">
      <w:pPr>
        <w:spacing w:line="276" w:lineRule="auto"/>
        <w:ind w:firstLine="709"/>
        <w:jc w:val="both"/>
      </w:pPr>
    </w:p>
    <w:p w:rsidR="00EF26FF" w:rsidRDefault="00EF26FF" w:rsidP="00586600">
      <w:pPr>
        <w:spacing w:line="276" w:lineRule="auto"/>
        <w:ind w:firstLine="709"/>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24" w:name="_Toc391732438"/>
      <w:bookmarkStart w:id="25" w:name="_Toc396043769"/>
      <w:r w:rsidRPr="00C45E53">
        <w:rPr>
          <w:rFonts w:ascii="Times New Roman" w:hAnsi="Times New Roman" w:cs="Times New Roman"/>
          <w:i w:val="0"/>
          <w:sz w:val="24"/>
          <w:szCs w:val="24"/>
        </w:rPr>
        <w:t>Раздел</w:t>
      </w:r>
      <w:r w:rsidR="0012163E" w:rsidRPr="00C45E53">
        <w:rPr>
          <w:rFonts w:ascii="Times New Roman" w:hAnsi="Times New Roman" w:cs="Times New Roman"/>
          <w:i w:val="0"/>
          <w:sz w:val="24"/>
          <w:szCs w:val="24"/>
        </w:rPr>
        <w:t> </w:t>
      </w:r>
      <w:r w:rsidRPr="00C45E53">
        <w:rPr>
          <w:rFonts w:ascii="Times New Roman" w:hAnsi="Times New Roman" w:cs="Times New Roman"/>
          <w:i w:val="0"/>
          <w:sz w:val="24"/>
          <w:szCs w:val="24"/>
        </w:rPr>
        <w:t>3</w:t>
      </w:r>
      <w:r w:rsidR="0012163E" w:rsidRPr="00C45E53">
        <w:rPr>
          <w:rFonts w:ascii="Times New Roman" w:hAnsi="Times New Roman" w:cs="Times New Roman"/>
          <w:i w:val="0"/>
          <w:sz w:val="24"/>
          <w:szCs w:val="24"/>
        </w:rPr>
        <w:t>.</w:t>
      </w:r>
      <w:r w:rsidR="0057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Перспективные балансы теплоносителя</w:t>
      </w:r>
      <w:bookmarkEnd w:id="24"/>
      <w:bookmarkEnd w:id="25"/>
    </w:p>
    <w:p w:rsidR="001E766E" w:rsidRDefault="001E766E" w:rsidP="0060233E">
      <w:pPr>
        <w:spacing w:line="276" w:lineRule="auto"/>
        <w:ind w:firstLine="709"/>
        <w:jc w:val="both"/>
      </w:pPr>
    </w:p>
    <w:p w:rsidR="001E766E" w:rsidRPr="006D3523" w:rsidRDefault="001E766E" w:rsidP="001E766E">
      <w:pPr>
        <w:pStyle w:val="3"/>
        <w:spacing w:before="0" w:after="0" w:line="276" w:lineRule="auto"/>
        <w:ind w:firstLine="709"/>
        <w:jc w:val="both"/>
        <w:rPr>
          <w:rFonts w:ascii="Times New Roman" w:hAnsi="Times New Roman" w:cs="Times New Roman"/>
          <w:b w:val="0"/>
          <w:sz w:val="24"/>
          <w:szCs w:val="24"/>
        </w:rPr>
      </w:pPr>
      <w:bookmarkStart w:id="26" w:name="_Toc396043770"/>
      <w:r w:rsidRPr="006D3523">
        <w:rPr>
          <w:rFonts w:ascii="Times New Roman" w:hAnsi="Times New Roman" w:cs="Times New Roman"/>
          <w:b w:val="0"/>
          <w:sz w:val="24"/>
          <w:szCs w:val="24"/>
        </w:rPr>
        <w:t>3.1 Перспективные балансы производительности водоподготовительных установок и ма</w:t>
      </w:r>
      <w:r w:rsidRPr="006D3523">
        <w:rPr>
          <w:rFonts w:ascii="Times New Roman" w:hAnsi="Times New Roman" w:cs="Times New Roman"/>
          <w:b w:val="0"/>
          <w:sz w:val="24"/>
          <w:szCs w:val="24"/>
        </w:rPr>
        <w:t>к</w:t>
      </w:r>
      <w:r w:rsidRPr="006D3523">
        <w:rPr>
          <w:rFonts w:ascii="Times New Roman" w:hAnsi="Times New Roman" w:cs="Times New Roman"/>
          <w:b w:val="0"/>
          <w:sz w:val="24"/>
          <w:szCs w:val="24"/>
        </w:rPr>
        <w:t xml:space="preserve">симального потребления теплоносителя </w:t>
      </w:r>
      <w:proofErr w:type="spellStart"/>
      <w:r w:rsidRPr="006D3523">
        <w:rPr>
          <w:rFonts w:ascii="Times New Roman" w:hAnsi="Times New Roman" w:cs="Times New Roman"/>
          <w:b w:val="0"/>
          <w:sz w:val="24"/>
          <w:szCs w:val="24"/>
        </w:rPr>
        <w:t>теплопотребляющими</w:t>
      </w:r>
      <w:proofErr w:type="spellEnd"/>
      <w:r w:rsidRPr="006D3523">
        <w:rPr>
          <w:rFonts w:ascii="Times New Roman" w:hAnsi="Times New Roman" w:cs="Times New Roman"/>
          <w:b w:val="0"/>
          <w:sz w:val="24"/>
          <w:szCs w:val="24"/>
        </w:rPr>
        <w:t xml:space="preserve"> установками потребителей</w:t>
      </w:r>
      <w:bookmarkEnd w:id="26"/>
    </w:p>
    <w:p w:rsidR="001E766E" w:rsidRDefault="001E766E" w:rsidP="002E2FFD">
      <w:pPr>
        <w:spacing w:line="300" w:lineRule="auto"/>
        <w:ind w:firstLine="709"/>
        <w:jc w:val="both"/>
      </w:pPr>
    </w:p>
    <w:p w:rsidR="002E2FFD" w:rsidRPr="00426A1A" w:rsidRDefault="00D70347" w:rsidP="002E2FFD">
      <w:pPr>
        <w:spacing w:line="300" w:lineRule="auto"/>
        <w:ind w:firstLine="709"/>
        <w:jc w:val="both"/>
      </w:pPr>
      <w:r w:rsidRPr="00D70347">
        <w:t>Перспективные балансы производительности водоподготовительных установок и макс</w:t>
      </w:r>
      <w:r w:rsidRPr="00D70347">
        <w:t>и</w:t>
      </w:r>
      <w:r w:rsidRPr="00D70347">
        <w:t>мального потребления теплоносителя</w:t>
      </w:r>
      <w:r w:rsidR="00AF6986">
        <w:t xml:space="preserve"> </w:t>
      </w:r>
      <w:proofErr w:type="gramStart"/>
      <w:r w:rsidR="00C04BFE" w:rsidRPr="00426A1A">
        <w:t>представлен</w:t>
      </w:r>
      <w:proofErr w:type="gramEnd"/>
      <w:r w:rsidR="00C04BFE" w:rsidRPr="00426A1A">
        <w:t xml:space="preserve"> в </w:t>
      </w:r>
      <w:r w:rsidR="00C04BFE" w:rsidRPr="00C20575">
        <w:rPr>
          <w:color w:val="0000FF"/>
        </w:rPr>
        <w:t>таблиц</w:t>
      </w:r>
      <w:r w:rsidR="007A62BC" w:rsidRPr="00C20575">
        <w:rPr>
          <w:color w:val="0000FF"/>
        </w:rPr>
        <w:t>ах</w:t>
      </w:r>
      <w:r w:rsidR="00C04BFE" w:rsidRPr="00C20575">
        <w:rPr>
          <w:color w:val="0000FF"/>
        </w:rPr>
        <w:t xml:space="preserve"> 1.</w:t>
      </w:r>
      <w:r w:rsidR="007A4CBD">
        <w:rPr>
          <w:color w:val="0000FF"/>
        </w:rPr>
        <w:t>1</w:t>
      </w:r>
      <w:r w:rsidR="00EF26FF">
        <w:rPr>
          <w:color w:val="0000FF"/>
        </w:rPr>
        <w:t>6</w:t>
      </w:r>
      <w:r w:rsidR="007A62BC" w:rsidRPr="00C20575">
        <w:rPr>
          <w:color w:val="0000FF"/>
        </w:rPr>
        <w:t>-1.</w:t>
      </w:r>
      <w:r w:rsidR="00EF26FF">
        <w:rPr>
          <w:color w:val="0000FF"/>
        </w:rPr>
        <w:t>17</w:t>
      </w:r>
      <w:r w:rsidR="00C04BFE" w:rsidRPr="00426A1A">
        <w:t>.</w:t>
      </w:r>
      <w:r w:rsidR="00C840DF">
        <w:t xml:space="preserve"> Потребление теплонос</w:t>
      </w:r>
      <w:r w:rsidR="00C840DF">
        <w:t>и</w:t>
      </w:r>
      <w:r w:rsidR="00C840DF">
        <w:t xml:space="preserve">теля не осуществляется, так как системы теплоснабжения в </w:t>
      </w:r>
      <w:proofErr w:type="spellStart"/>
      <w:r w:rsidR="00EF26FF">
        <w:rPr>
          <w:color w:val="0000FF"/>
        </w:rPr>
        <w:t>Большечаусовском</w:t>
      </w:r>
      <w:proofErr w:type="spellEnd"/>
      <w:r w:rsidR="00C840DF">
        <w:t xml:space="preserve"> сельсовете закр</w:t>
      </w:r>
      <w:r w:rsidR="00C840DF">
        <w:t>ы</w:t>
      </w:r>
      <w:r w:rsidR="00C840DF">
        <w:t>тые.</w:t>
      </w:r>
    </w:p>
    <w:p w:rsidR="006D3523" w:rsidRDefault="006D3523" w:rsidP="00CA7791"/>
    <w:p w:rsidR="00EC350D" w:rsidRPr="00CA7791" w:rsidRDefault="00EC350D" w:rsidP="00CA7791">
      <w:pPr>
        <w:rPr>
          <w:highlight w:val="green"/>
        </w:rPr>
      </w:pPr>
      <w:r w:rsidRPr="00550AEB">
        <w:t>Таблица 1.</w:t>
      </w:r>
      <w:r w:rsidR="00EF26FF">
        <w:t>16</w:t>
      </w:r>
      <w:r w:rsidR="0060233E">
        <w:t xml:space="preserve"> </w:t>
      </w:r>
      <w:r w:rsidR="007A62BC" w:rsidRPr="00550AEB">
        <w:t>–</w:t>
      </w:r>
      <w:r w:rsidRPr="00550AEB">
        <w:t xml:space="preserve"> Перспективный баланс теплоносителя котельной</w:t>
      </w:r>
      <w:r w:rsidR="00875359">
        <w:t xml:space="preserve"> </w:t>
      </w:r>
      <w:r w:rsidR="00EF26FF" w:rsidRPr="00F67BD8">
        <w:rPr>
          <w:color w:val="000000"/>
          <w:szCs w:val="28"/>
        </w:rPr>
        <w:t>с. </w:t>
      </w:r>
      <w:proofErr w:type="gramStart"/>
      <w:r w:rsidR="00EF26FF" w:rsidRPr="00F67BD8">
        <w:rPr>
          <w:color w:val="000000"/>
          <w:szCs w:val="28"/>
        </w:rPr>
        <w:t>Большое</w:t>
      </w:r>
      <w:proofErr w:type="gramEnd"/>
      <w:r w:rsidR="00EF26FF" w:rsidRPr="00F67BD8">
        <w:rPr>
          <w:color w:val="000000"/>
          <w:szCs w:val="28"/>
        </w:rPr>
        <w:t xml:space="preserve"> </w:t>
      </w:r>
      <w:proofErr w:type="spellStart"/>
      <w:r w:rsidR="00EF26FF" w:rsidRPr="00F67BD8">
        <w:rPr>
          <w:color w:val="000000"/>
          <w:szCs w:val="28"/>
        </w:rPr>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666"/>
        <w:gridCol w:w="666"/>
        <w:gridCol w:w="666"/>
        <w:gridCol w:w="666"/>
        <w:gridCol w:w="666"/>
        <w:gridCol w:w="666"/>
        <w:gridCol w:w="745"/>
        <w:gridCol w:w="729"/>
        <w:gridCol w:w="745"/>
      </w:tblGrid>
      <w:tr w:rsidR="007E6C88" w:rsidRPr="00267071" w:rsidTr="005A3AF4">
        <w:trPr>
          <w:trHeight w:val="80"/>
        </w:trPr>
        <w:tc>
          <w:tcPr>
            <w:tcW w:w="0" w:type="auto"/>
            <w:tcBorders>
              <w:tl2br w:val="single" w:sz="4" w:space="0" w:color="auto"/>
            </w:tcBorders>
            <w:vAlign w:val="center"/>
          </w:tcPr>
          <w:p w:rsidR="00C20575" w:rsidRDefault="00C20575" w:rsidP="00550AEB">
            <w:pPr>
              <w:pStyle w:val="Default"/>
              <w:ind w:left="-107" w:right="-37" w:firstLine="107"/>
              <w:jc w:val="right"/>
              <w:rPr>
                <w:sz w:val="20"/>
                <w:szCs w:val="20"/>
              </w:rPr>
            </w:pPr>
            <w:r>
              <w:rPr>
                <w:sz w:val="20"/>
                <w:szCs w:val="20"/>
              </w:rPr>
              <w:t>Год</w:t>
            </w:r>
          </w:p>
          <w:p w:rsidR="00C20575" w:rsidRPr="0019680B" w:rsidRDefault="00C20575" w:rsidP="00550AEB">
            <w:pPr>
              <w:pStyle w:val="Default"/>
              <w:ind w:left="-107" w:right="-37" w:firstLine="107"/>
              <w:rPr>
                <w:sz w:val="20"/>
                <w:szCs w:val="20"/>
              </w:rPr>
            </w:pPr>
            <w:r>
              <w:rPr>
                <w:sz w:val="20"/>
                <w:szCs w:val="20"/>
              </w:rPr>
              <w:t>Величина</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Pr>
                <w:bCs/>
                <w:iCs/>
                <w:sz w:val="20"/>
                <w:szCs w:val="20"/>
              </w:rPr>
              <w:t>3</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C20575" w:rsidRPr="00B32D30" w:rsidRDefault="00C20575" w:rsidP="00550AEB">
            <w:pPr>
              <w:pStyle w:val="Default"/>
              <w:ind w:left="-107" w:right="-108" w:firstLine="107"/>
              <w:jc w:val="center"/>
              <w:rPr>
                <w:sz w:val="20"/>
                <w:szCs w:val="20"/>
              </w:rPr>
            </w:pPr>
            <w:r w:rsidRPr="00B32D30">
              <w:rPr>
                <w:bCs/>
                <w:iCs/>
                <w:sz w:val="20"/>
                <w:szCs w:val="20"/>
              </w:rPr>
              <w:t>2019- 2023</w:t>
            </w:r>
          </w:p>
        </w:tc>
        <w:tc>
          <w:tcPr>
            <w:tcW w:w="0" w:type="auto"/>
            <w:vAlign w:val="center"/>
          </w:tcPr>
          <w:p w:rsidR="00C20575" w:rsidRPr="00B32D30" w:rsidRDefault="00C20575" w:rsidP="00550AEB">
            <w:pPr>
              <w:pStyle w:val="Default"/>
              <w:ind w:left="-107" w:right="-108" w:firstLine="107"/>
              <w:jc w:val="center"/>
              <w:rPr>
                <w:sz w:val="20"/>
                <w:szCs w:val="20"/>
              </w:rPr>
            </w:pPr>
            <w:r w:rsidRPr="00B32D30">
              <w:rPr>
                <w:bCs/>
                <w:iCs/>
                <w:sz w:val="20"/>
                <w:szCs w:val="20"/>
              </w:rPr>
              <w:t>2024-2028</w:t>
            </w:r>
          </w:p>
        </w:tc>
        <w:tc>
          <w:tcPr>
            <w:tcW w:w="0" w:type="auto"/>
            <w:vAlign w:val="center"/>
          </w:tcPr>
          <w:p w:rsidR="00C20575" w:rsidRPr="00B32D30" w:rsidRDefault="00403DA6" w:rsidP="00550AEB">
            <w:pPr>
              <w:pStyle w:val="Default"/>
              <w:ind w:left="-107" w:right="-108" w:firstLine="107"/>
              <w:jc w:val="center"/>
              <w:rPr>
                <w:sz w:val="20"/>
                <w:szCs w:val="20"/>
              </w:rPr>
            </w:pPr>
            <w:r>
              <w:rPr>
                <w:bCs/>
                <w:iCs/>
                <w:sz w:val="20"/>
                <w:szCs w:val="20"/>
              </w:rPr>
              <w:t>2029 -2033</w:t>
            </w:r>
          </w:p>
        </w:tc>
      </w:tr>
      <w:tr w:rsidR="00EF26FF" w:rsidRPr="00267071" w:rsidTr="005A3AF4">
        <w:trPr>
          <w:trHeight w:val="180"/>
        </w:trPr>
        <w:tc>
          <w:tcPr>
            <w:tcW w:w="0" w:type="auto"/>
            <w:vAlign w:val="center"/>
          </w:tcPr>
          <w:p w:rsidR="00EF26FF" w:rsidRDefault="00EF26FF" w:rsidP="00A8254A">
            <w:pPr>
              <w:rPr>
                <w:color w:val="000000"/>
                <w:sz w:val="20"/>
                <w:szCs w:val="20"/>
              </w:rPr>
            </w:pPr>
            <w:r>
              <w:rPr>
                <w:color w:val="000000"/>
                <w:sz w:val="20"/>
                <w:szCs w:val="20"/>
              </w:rPr>
              <w:t>производительность водоподготовительных установок, м</w:t>
            </w:r>
            <w:r>
              <w:rPr>
                <w:color w:val="000000"/>
                <w:sz w:val="20"/>
                <w:szCs w:val="20"/>
                <w:vertAlign w:val="superscript"/>
              </w:rPr>
              <w:t>3</w:t>
            </w:r>
            <w:r>
              <w:rPr>
                <w:color w:val="000000"/>
                <w:sz w:val="20"/>
                <w:szCs w:val="20"/>
              </w:rPr>
              <w:t>/ч</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c>
          <w:tcPr>
            <w:tcW w:w="0" w:type="auto"/>
            <w:vAlign w:val="center"/>
          </w:tcPr>
          <w:p w:rsidR="00EF26FF" w:rsidRDefault="00EF26FF">
            <w:pPr>
              <w:jc w:val="center"/>
              <w:rPr>
                <w:color w:val="000000"/>
                <w:sz w:val="20"/>
                <w:szCs w:val="20"/>
              </w:rPr>
            </w:pPr>
            <w:r>
              <w:rPr>
                <w:color w:val="000000"/>
                <w:sz w:val="20"/>
                <w:szCs w:val="20"/>
              </w:rPr>
              <w:t>0,094</w:t>
            </w:r>
          </w:p>
        </w:tc>
      </w:tr>
      <w:tr w:rsidR="00A727EB" w:rsidRPr="00267071" w:rsidTr="005A3AF4">
        <w:trPr>
          <w:trHeight w:val="180"/>
        </w:trPr>
        <w:tc>
          <w:tcPr>
            <w:tcW w:w="0" w:type="auto"/>
            <w:vAlign w:val="center"/>
          </w:tcPr>
          <w:p w:rsidR="00A727EB" w:rsidRDefault="00A727EB">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теплопотребляющими</w:t>
            </w:r>
            <w:proofErr w:type="spellEnd"/>
            <w:r>
              <w:rPr>
                <w:color w:val="000000"/>
                <w:sz w:val="20"/>
                <w:szCs w:val="20"/>
              </w:rPr>
              <w:t xml:space="preserve"> установками потреб</w:t>
            </w:r>
            <w:r>
              <w:rPr>
                <w:color w:val="000000"/>
                <w:sz w:val="20"/>
                <w:szCs w:val="20"/>
              </w:rPr>
              <w:t>и</w:t>
            </w:r>
            <w:r>
              <w:rPr>
                <w:color w:val="000000"/>
                <w:sz w:val="20"/>
                <w:szCs w:val="20"/>
              </w:rPr>
              <w:t>телей, м</w:t>
            </w:r>
            <w:r>
              <w:rPr>
                <w:color w:val="000000"/>
                <w:sz w:val="20"/>
                <w:szCs w:val="20"/>
                <w:vertAlign w:val="superscript"/>
              </w:rPr>
              <w:t>3</w:t>
            </w:r>
            <w:r>
              <w:rPr>
                <w:color w:val="000000"/>
                <w:sz w:val="20"/>
                <w:szCs w:val="20"/>
              </w:rPr>
              <w:t>/ч</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r>
    </w:tbl>
    <w:p w:rsidR="00EF26FF" w:rsidRDefault="00EF26FF">
      <w:pPr>
        <w:rPr>
          <w:bCs/>
        </w:rPr>
      </w:pPr>
    </w:p>
    <w:p w:rsidR="00EF26FF" w:rsidRDefault="00EF26FF">
      <w:pPr>
        <w:rPr>
          <w:bCs/>
        </w:rPr>
      </w:pPr>
      <w:r>
        <w:rPr>
          <w:bCs/>
        </w:rPr>
        <w:br w:type="page"/>
      </w:r>
    </w:p>
    <w:p w:rsidR="00875359" w:rsidRPr="00CA7791" w:rsidRDefault="00875359" w:rsidP="00875359">
      <w:pPr>
        <w:rPr>
          <w:highlight w:val="green"/>
        </w:rPr>
      </w:pPr>
      <w:r w:rsidRPr="00550AEB">
        <w:lastRenderedPageBreak/>
        <w:t>Таблица 1.</w:t>
      </w:r>
      <w:r w:rsidR="00EF26FF">
        <w:t>17</w:t>
      </w:r>
      <w:r>
        <w:t xml:space="preserve"> </w:t>
      </w:r>
      <w:r w:rsidRPr="00550AEB">
        <w:t>– Перспективный баланс теплоносителя котельной</w:t>
      </w:r>
      <w:r>
        <w:t xml:space="preserve"> </w:t>
      </w:r>
      <w:r w:rsidR="00EF26FF" w:rsidRPr="00F67BD8">
        <w:rPr>
          <w:color w:val="000000"/>
          <w:szCs w:val="28"/>
        </w:rPr>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666"/>
        <w:gridCol w:w="666"/>
        <w:gridCol w:w="666"/>
        <w:gridCol w:w="666"/>
        <w:gridCol w:w="666"/>
        <w:gridCol w:w="666"/>
        <w:gridCol w:w="745"/>
        <w:gridCol w:w="729"/>
        <w:gridCol w:w="745"/>
      </w:tblGrid>
      <w:tr w:rsidR="00875359" w:rsidRPr="00267071" w:rsidTr="00826EF5">
        <w:trPr>
          <w:trHeight w:val="80"/>
        </w:trPr>
        <w:tc>
          <w:tcPr>
            <w:tcW w:w="0" w:type="auto"/>
            <w:tcBorders>
              <w:tl2br w:val="single" w:sz="4" w:space="0" w:color="auto"/>
            </w:tcBorders>
            <w:vAlign w:val="center"/>
          </w:tcPr>
          <w:p w:rsidR="00875359" w:rsidRDefault="00875359" w:rsidP="00826EF5">
            <w:pPr>
              <w:pStyle w:val="Default"/>
              <w:ind w:left="-107" w:right="-37" w:firstLine="107"/>
              <w:jc w:val="right"/>
              <w:rPr>
                <w:sz w:val="20"/>
                <w:szCs w:val="20"/>
              </w:rPr>
            </w:pPr>
            <w:r>
              <w:rPr>
                <w:sz w:val="20"/>
                <w:szCs w:val="20"/>
              </w:rPr>
              <w:t>Год</w:t>
            </w:r>
          </w:p>
          <w:p w:rsidR="00875359" w:rsidRPr="0019680B" w:rsidRDefault="00875359" w:rsidP="00826EF5">
            <w:pPr>
              <w:pStyle w:val="Default"/>
              <w:ind w:left="-107" w:right="-37" w:firstLine="107"/>
              <w:rPr>
                <w:sz w:val="20"/>
                <w:szCs w:val="20"/>
              </w:rPr>
            </w:pPr>
            <w:r>
              <w:rPr>
                <w:sz w:val="20"/>
                <w:szCs w:val="20"/>
              </w:rPr>
              <w:t>Величина</w:t>
            </w:r>
          </w:p>
        </w:tc>
        <w:tc>
          <w:tcPr>
            <w:tcW w:w="0" w:type="auto"/>
            <w:vAlign w:val="center"/>
          </w:tcPr>
          <w:p w:rsidR="00875359" w:rsidRPr="00267071" w:rsidRDefault="00875359" w:rsidP="00826EF5">
            <w:pPr>
              <w:pStyle w:val="Default"/>
              <w:ind w:left="-107" w:right="-108" w:firstLine="107"/>
              <w:jc w:val="center"/>
              <w:rPr>
                <w:sz w:val="20"/>
                <w:szCs w:val="20"/>
              </w:rPr>
            </w:pPr>
            <w:r w:rsidRPr="00267071">
              <w:rPr>
                <w:bCs/>
                <w:iCs/>
                <w:sz w:val="20"/>
                <w:szCs w:val="20"/>
              </w:rPr>
              <w:t>201</w:t>
            </w:r>
            <w:r>
              <w:rPr>
                <w:bCs/>
                <w:iCs/>
                <w:sz w:val="20"/>
                <w:szCs w:val="20"/>
              </w:rPr>
              <w:t>3</w:t>
            </w:r>
          </w:p>
        </w:tc>
        <w:tc>
          <w:tcPr>
            <w:tcW w:w="0" w:type="auto"/>
            <w:vAlign w:val="center"/>
          </w:tcPr>
          <w:p w:rsidR="00875359" w:rsidRPr="00267071" w:rsidRDefault="00875359" w:rsidP="00826EF5">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875359" w:rsidRPr="00267071" w:rsidRDefault="00875359" w:rsidP="00826EF5">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875359" w:rsidRPr="00267071" w:rsidRDefault="00875359" w:rsidP="00826EF5">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875359" w:rsidRPr="00267071" w:rsidRDefault="00875359" w:rsidP="00826EF5">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875359" w:rsidRPr="00267071" w:rsidRDefault="00875359" w:rsidP="00826EF5">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875359" w:rsidRPr="00B32D30" w:rsidRDefault="00875359" w:rsidP="00826EF5">
            <w:pPr>
              <w:pStyle w:val="Default"/>
              <w:ind w:left="-107" w:right="-108" w:firstLine="107"/>
              <w:jc w:val="center"/>
              <w:rPr>
                <w:sz w:val="20"/>
                <w:szCs w:val="20"/>
              </w:rPr>
            </w:pPr>
            <w:r w:rsidRPr="00B32D30">
              <w:rPr>
                <w:bCs/>
                <w:iCs/>
                <w:sz w:val="20"/>
                <w:szCs w:val="20"/>
              </w:rPr>
              <w:t>2019- 2023</w:t>
            </w:r>
          </w:p>
        </w:tc>
        <w:tc>
          <w:tcPr>
            <w:tcW w:w="0" w:type="auto"/>
            <w:vAlign w:val="center"/>
          </w:tcPr>
          <w:p w:rsidR="00875359" w:rsidRPr="00B32D30" w:rsidRDefault="00875359" w:rsidP="00826EF5">
            <w:pPr>
              <w:pStyle w:val="Default"/>
              <w:ind w:left="-107" w:right="-108" w:firstLine="107"/>
              <w:jc w:val="center"/>
              <w:rPr>
                <w:sz w:val="20"/>
                <w:szCs w:val="20"/>
              </w:rPr>
            </w:pPr>
            <w:r w:rsidRPr="00B32D30">
              <w:rPr>
                <w:bCs/>
                <w:iCs/>
                <w:sz w:val="20"/>
                <w:szCs w:val="20"/>
              </w:rPr>
              <w:t>2024-2028</w:t>
            </w:r>
          </w:p>
        </w:tc>
        <w:tc>
          <w:tcPr>
            <w:tcW w:w="0" w:type="auto"/>
            <w:vAlign w:val="center"/>
          </w:tcPr>
          <w:p w:rsidR="00875359" w:rsidRPr="00B32D30" w:rsidRDefault="00403DA6" w:rsidP="00826EF5">
            <w:pPr>
              <w:pStyle w:val="Default"/>
              <w:ind w:left="-107" w:right="-108" w:firstLine="107"/>
              <w:jc w:val="center"/>
              <w:rPr>
                <w:sz w:val="20"/>
                <w:szCs w:val="20"/>
              </w:rPr>
            </w:pPr>
            <w:r>
              <w:rPr>
                <w:bCs/>
                <w:iCs/>
                <w:sz w:val="20"/>
                <w:szCs w:val="20"/>
              </w:rPr>
              <w:t>2029 -2033</w:t>
            </w:r>
          </w:p>
        </w:tc>
      </w:tr>
      <w:tr w:rsidR="00EF26FF" w:rsidRPr="00267071" w:rsidTr="00826EF5">
        <w:trPr>
          <w:trHeight w:val="180"/>
        </w:trPr>
        <w:tc>
          <w:tcPr>
            <w:tcW w:w="0" w:type="auto"/>
            <w:vAlign w:val="center"/>
          </w:tcPr>
          <w:p w:rsidR="00EF26FF" w:rsidRDefault="00EF26FF" w:rsidP="00826EF5">
            <w:pPr>
              <w:rPr>
                <w:color w:val="000000"/>
                <w:sz w:val="20"/>
                <w:szCs w:val="20"/>
              </w:rPr>
            </w:pPr>
            <w:r>
              <w:rPr>
                <w:color w:val="000000"/>
                <w:sz w:val="20"/>
                <w:szCs w:val="20"/>
              </w:rPr>
              <w:t>производительность водоподготовительных установок, м</w:t>
            </w:r>
            <w:r>
              <w:rPr>
                <w:color w:val="000000"/>
                <w:sz w:val="20"/>
                <w:szCs w:val="20"/>
                <w:vertAlign w:val="superscript"/>
              </w:rPr>
              <w:t>3</w:t>
            </w:r>
            <w:r>
              <w:rPr>
                <w:color w:val="000000"/>
                <w:sz w:val="20"/>
                <w:szCs w:val="20"/>
              </w:rPr>
              <w:t>/ч</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c>
          <w:tcPr>
            <w:tcW w:w="0" w:type="auto"/>
            <w:vAlign w:val="center"/>
          </w:tcPr>
          <w:p w:rsidR="00EF26FF" w:rsidRDefault="00EF26FF">
            <w:pPr>
              <w:jc w:val="center"/>
              <w:rPr>
                <w:color w:val="000000"/>
                <w:sz w:val="20"/>
                <w:szCs w:val="20"/>
              </w:rPr>
            </w:pPr>
            <w:r>
              <w:rPr>
                <w:color w:val="000000"/>
                <w:sz w:val="20"/>
                <w:szCs w:val="20"/>
              </w:rPr>
              <w:t>0,031</w:t>
            </w:r>
          </w:p>
        </w:tc>
      </w:tr>
      <w:tr w:rsidR="00A727EB" w:rsidRPr="00267071" w:rsidTr="00826EF5">
        <w:trPr>
          <w:trHeight w:val="180"/>
        </w:trPr>
        <w:tc>
          <w:tcPr>
            <w:tcW w:w="0" w:type="auto"/>
            <w:vAlign w:val="center"/>
          </w:tcPr>
          <w:p w:rsidR="00A727EB" w:rsidRDefault="00A727EB" w:rsidP="00826EF5">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теплопотребляющими</w:t>
            </w:r>
            <w:proofErr w:type="spellEnd"/>
            <w:r>
              <w:rPr>
                <w:color w:val="000000"/>
                <w:sz w:val="20"/>
                <w:szCs w:val="20"/>
              </w:rPr>
              <w:t xml:space="preserve"> установками потреб</w:t>
            </w:r>
            <w:r>
              <w:rPr>
                <w:color w:val="000000"/>
                <w:sz w:val="20"/>
                <w:szCs w:val="20"/>
              </w:rPr>
              <w:t>и</w:t>
            </w:r>
            <w:r>
              <w:rPr>
                <w:color w:val="000000"/>
                <w:sz w:val="20"/>
                <w:szCs w:val="20"/>
              </w:rPr>
              <w:t>телей, м</w:t>
            </w:r>
            <w:r>
              <w:rPr>
                <w:color w:val="000000"/>
                <w:sz w:val="20"/>
                <w:szCs w:val="20"/>
                <w:vertAlign w:val="superscript"/>
              </w:rPr>
              <w:t>3</w:t>
            </w:r>
            <w:r>
              <w:rPr>
                <w:color w:val="000000"/>
                <w:sz w:val="20"/>
                <w:szCs w:val="20"/>
              </w:rPr>
              <w:t>/ч</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r>
    </w:tbl>
    <w:p w:rsidR="00BC416F" w:rsidRDefault="00BC416F" w:rsidP="00511917">
      <w:pPr>
        <w:spacing w:line="300" w:lineRule="auto"/>
        <w:ind w:firstLine="709"/>
        <w:jc w:val="both"/>
      </w:pPr>
    </w:p>
    <w:p w:rsidR="00511917" w:rsidRPr="00D86E6B" w:rsidRDefault="009F1D75" w:rsidP="00D86E6B">
      <w:pPr>
        <w:pStyle w:val="3"/>
        <w:spacing w:before="0" w:after="0" w:line="276" w:lineRule="auto"/>
        <w:ind w:firstLine="709"/>
        <w:jc w:val="both"/>
        <w:rPr>
          <w:rFonts w:ascii="Times New Roman" w:hAnsi="Times New Roman" w:cs="Times New Roman"/>
          <w:b w:val="0"/>
          <w:sz w:val="24"/>
          <w:szCs w:val="24"/>
        </w:rPr>
      </w:pPr>
      <w:bookmarkStart w:id="27" w:name="_Toc396043771"/>
      <w:r w:rsidRPr="009F1D75">
        <w:rPr>
          <w:rFonts w:ascii="Times New Roman" w:hAnsi="Times New Roman" w:cs="Times New Roman"/>
          <w:b w:val="0"/>
          <w:sz w:val="24"/>
          <w:szCs w:val="24"/>
        </w:rPr>
        <w:t xml:space="preserve">3.2 Перспективные </w:t>
      </w:r>
      <w:r w:rsidR="00511917" w:rsidRPr="009F1D75">
        <w:rPr>
          <w:rFonts w:ascii="Times New Roman" w:hAnsi="Times New Roman" w:cs="Times New Roman"/>
          <w:b w:val="0"/>
          <w:sz w:val="24"/>
          <w:szCs w:val="24"/>
        </w:rPr>
        <w:t>балансы производительности водоподготовительных установок исто</w:t>
      </w:r>
      <w:r w:rsidR="00511917" w:rsidRPr="009F1D75">
        <w:rPr>
          <w:rFonts w:ascii="Times New Roman" w:hAnsi="Times New Roman" w:cs="Times New Roman"/>
          <w:b w:val="0"/>
          <w:sz w:val="24"/>
          <w:szCs w:val="24"/>
        </w:rPr>
        <w:t>ч</w:t>
      </w:r>
      <w:r w:rsidR="00511917" w:rsidRPr="009F1D75">
        <w:rPr>
          <w:rFonts w:ascii="Times New Roman" w:hAnsi="Times New Roman" w:cs="Times New Roman"/>
          <w:b w:val="0"/>
          <w:sz w:val="24"/>
          <w:szCs w:val="24"/>
        </w:rPr>
        <w:t>ников тепловой энергии для компенсации потерь теплоносителя в аварийных режимах работы систем теплоснабжения</w:t>
      </w:r>
      <w:bookmarkEnd w:id="27"/>
    </w:p>
    <w:p w:rsidR="0060233E" w:rsidRDefault="0060233E" w:rsidP="00AF5508">
      <w:pPr>
        <w:spacing w:line="276" w:lineRule="auto"/>
        <w:ind w:firstLine="709"/>
        <w:jc w:val="both"/>
      </w:pPr>
    </w:p>
    <w:p w:rsidR="00D86E6B" w:rsidRDefault="00D86E6B" w:rsidP="00AF5508">
      <w:pPr>
        <w:spacing w:line="276" w:lineRule="auto"/>
        <w:ind w:firstLine="709"/>
        <w:jc w:val="both"/>
      </w:pPr>
      <w:r w:rsidRPr="00D70347">
        <w:t>Перспективные балансы производительности водоподготовительных установок</w:t>
      </w:r>
      <w:r w:rsidR="00AF6986">
        <w:t xml:space="preserve"> </w:t>
      </w:r>
      <w:r w:rsidRPr="00715CE5">
        <w:rPr>
          <w:color w:val="000000"/>
        </w:rPr>
        <w:t>в авари</w:t>
      </w:r>
      <w:r w:rsidRPr="00715CE5">
        <w:rPr>
          <w:color w:val="000000"/>
        </w:rPr>
        <w:t>й</w:t>
      </w:r>
      <w:r w:rsidRPr="00715CE5">
        <w:rPr>
          <w:color w:val="000000"/>
        </w:rPr>
        <w:t>ных режимах</w:t>
      </w:r>
      <w:r w:rsidR="00AF6986">
        <w:rPr>
          <w:color w:val="000000"/>
        </w:rPr>
        <w:t xml:space="preserve"> </w:t>
      </w:r>
      <w:r w:rsidRPr="00715CE5">
        <w:rPr>
          <w:color w:val="000000"/>
        </w:rPr>
        <w:t>работы</w:t>
      </w:r>
      <w:r w:rsidR="00AF6986">
        <w:rPr>
          <w:color w:val="000000"/>
        </w:rPr>
        <w:t xml:space="preserve"> </w:t>
      </w:r>
      <w:proofErr w:type="gramStart"/>
      <w:r w:rsidRPr="00426A1A">
        <w:t>представлен</w:t>
      </w:r>
      <w:proofErr w:type="gramEnd"/>
      <w:r w:rsidRPr="00426A1A">
        <w:t xml:space="preserve"> в </w:t>
      </w:r>
      <w:r w:rsidRPr="00C20575">
        <w:rPr>
          <w:color w:val="0000FF"/>
        </w:rPr>
        <w:t>таблицах 1.</w:t>
      </w:r>
      <w:r w:rsidR="00EF26FF">
        <w:rPr>
          <w:color w:val="0000FF"/>
        </w:rPr>
        <w:t>18</w:t>
      </w:r>
      <w:r w:rsidRPr="00C20575">
        <w:rPr>
          <w:color w:val="0000FF"/>
        </w:rPr>
        <w:t>-1.</w:t>
      </w:r>
      <w:r w:rsidR="00EF26FF">
        <w:rPr>
          <w:color w:val="0000FF"/>
        </w:rPr>
        <w:t>19</w:t>
      </w:r>
      <w:r w:rsidRPr="00426A1A">
        <w:t>.</w:t>
      </w:r>
    </w:p>
    <w:p w:rsidR="0060233E" w:rsidRDefault="0060233E" w:rsidP="00AF5508">
      <w:pPr>
        <w:ind w:firstLine="709"/>
        <w:jc w:val="both"/>
      </w:pPr>
    </w:p>
    <w:p w:rsidR="00D70347" w:rsidRPr="00CA7791" w:rsidRDefault="00AF5508" w:rsidP="00AF5508">
      <w:pPr>
        <w:rPr>
          <w:highlight w:val="green"/>
        </w:rPr>
      </w:pPr>
      <w:r>
        <w:t>Та</w:t>
      </w:r>
      <w:r w:rsidR="00A727EB">
        <w:t>бли</w:t>
      </w:r>
      <w:r w:rsidR="00EF26FF">
        <w:t>ца 1.18</w:t>
      </w:r>
      <w:r w:rsidR="00D70347" w:rsidRPr="00550AEB">
        <w:t xml:space="preserve"> – Перспективный баланс </w:t>
      </w:r>
      <w:r w:rsidR="00A8254A" w:rsidRPr="00A8254A">
        <w:t>производительности водоподготовительн</w:t>
      </w:r>
      <w:r w:rsidR="00A8254A">
        <w:t>ой</w:t>
      </w:r>
      <w:r w:rsidR="00A8254A" w:rsidRPr="00A8254A">
        <w:t xml:space="preserve"> установ</w:t>
      </w:r>
      <w:r w:rsidR="00A8254A">
        <w:t>ки</w:t>
      </w:r>
      <w:r w:rsidR="00AF6986">
        <w:t xml:space="preserve"> </w:t>
      </w:r>
      <w:r w:rsidR="00A8254A" w:rsidRPr="00550AEB">
        <w:t>к</w:t>
      </w:r>
      <w:r w:rsidR="00A8254A" w:rsidRPr="00550AEB">
        <w:t>о</w:t>
      </w:r>
      <w:r w:rsidR="00A8254A" w:rsidRPr="00550AEB">
        <w:t>тельной</w:t>
      </w:r>
      <w:r>
        <w:t xml:space="preserve"> </w:t>
      </w:r>
      <w:r w:rsidR="00EF26FF" w:rsidRPr="00F67BD8">
        <w:rPr>
          <w:color w:val="000000"/>
          <w:szCs w:val="28"/>
        </w:rPr>
        <w:t>с. </w:t>
      </w:r>
      <w:proofErr w:type="gramStart"/>
      <w:r w:rsidR="00EF26FF" w:rsidRPr="00F67BD8">
        <w:rPr>
          <w:color w:val="000000"/>
          <w:szCs w:val="28"/>
        </w:rPr>
        <w:t>Большое</w:t>
      </w:r>
      <w:proofErr w:type="gramEnd"/>
      <w:r w:rsidR="00EF26FF" w:rsidRPr="00F67BD8">
        <w:rPr>
          <w:color w:val="000000"/>
          <w:szCs w:val="28"/>
        </w:rPr>
        <w:t xml:space="preserve"> </w:t>
      </w:r>
      <w:proofErr w:type="spellStart"/>
      <w:r w:rsidR="00EF26FF" w:rsidRPr="00F67BD8">
        <w:rPr>
          <w:color w:val="000000"/>
          <w:szCs w:val="28"/>
        </w:rPr>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gridCol w:w="666"/>
        <w:gridCol w:w="666"/>
        <w:gridCol w:w="666"/>
        <w:gridCol w:w="666"/>
        <w:gridCol w:w="666"/>
        <w:gridCol w:w="666"/>
        <w:gridCol w:w="753"/>
        <w:gridCol w:w="736"/>
        <w:gridCol w:w="753"/>
      </w:tblGrid>
      <w:tr w:rsidR="00D70347" w:rsidRPr="00267071" w:rsidTr="004F7F1B">
        <w:trPr>
          <w:trHeight w:val="80"/>
        </w:trPr>
        <w:tc>
          <w:tcPr>
            <w:tcW w:w="0" w:type="auto"/>
            <w:tcBorders>
              <w:tl2br w:val="single" w:sz="4" w:space="0" w:color="auto"/>
            </w:tcBorders>
            <w:vAlign w:val="center"/>
          </w:tcPr>
          <w:p w:rsidR="00D70347" w:rsidRDefault="00D70347" w:rsidP="004F7F1B">
            <w:pPr>
              <w:pStyle w:val="Default"/>
              <w:ind w:left="-107" w:right="-37" w:firstLine="107"/>
              <w:jc w:val="right"/>
              <w:rPr>
                <w:sz w:val="20"/>
                <w:szCs w:val="20"/>
              </w:rPr>
            </w:pPr>
            <w:r>
              <w:rPr>
                <w:sz w:val="20"/>
                <w:szCs w:val="20"/>
              </w:rPr>
              <w:t>Год</w:t>
            </w:r>
          </w:p>
          <w:p w:rsidR="00D70347" w:rsidRPr="0019680B" w:rsidRDefault="00D70347" w:rsidP="004F7F1B">
            <w:pPr>
              <w:pStyle w:val="Default"/>
              <w:ind w:left="-107" w:right="-37" w:firstLine="107"/>
              <w:rPr>
                <w:sz w:val="20"/>
                <w:szCs w:val="20"/>
              </w:rPr>
            </w:pPr>
            <w:r>
              <w:rPr>
                <w:sz w:val="20"/>
                <w:szCs w:val="20"/>
              </w:rPr>
              <w:t>Величина</w:t>
            </w:r>
          </w:p>
        </w:tc>
        <w:tc>
          <w:tcPr>
            <w:tcW w:w="0" w:type="auto"/>
            <w:vAlign w:val="center"/>
          </w:tcPr>
          <w:p w:rsidR="00D70347" w:rsidRPr="00267071" w:rsidRDefault="00D70347" w:rsidP="004F7F1B">
            <w:pPr>
              <w:pStyle w:val="Default"/>
              <w:ind w:left="-107" w:right="-108" w:firstLine="107"/>
              <w:jc w:val="center"/>
              <w:rPr>
                <w:sz w:val="20"/>
                <w:szCs w:val="20"/>
              </w:rPr>
            </w:pPr>
            <w:r w:rsidRPr="00267071">
              <w:rPr>
                <w:bCs/>
                <w:iCs/>
                <w:sz w:val="20"/>
                <w:szCs w:val="20"/>
              </w:rPr>
              <w:t>201</w:t>
            </w:r>
            <w:r>
              <w:rPr>
                <w:bCs/>
                <w:iCs/>
                <w:sz w:val="20"/>
                <w:szCs w:val="20"/>
              </w:rPr>
              <w:t>3</w:t>
            </w:r>
          </w:p>
        </w:tc>
        <w:tc>
          <w:tcPr>
            <w:tcW w:w="0" w:type="auto"/>
            <w:vAlign w:val="center"/>
          </w:tcPr>
          <w:p w:rsidR="00D70347" w:rsidRPr="00267071" w:rsidRDefault="00D70347" w:rsidP="004F7F1B">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D70347" w:rsidRPr="00267071" w:rsidRDefault="00D70347" w:rsidP="004F7F1B">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D70347" w:rsidRPr="00267071" w:rsidRDefault="00D70347" w:rsidP="004F7F1B">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D70347" w:rsidRPr="00267071" w:rsidRDefault="00D70347" w:rsidP="004F7F1B">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D70347" w:rsidRPr="00267071" w:rsidRDefault="00D70347" w:rsidP="004F7F1B">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D70347" w:rsidRPr="00B32D30" w:rsidRDefault="00D70347" w:rsidP="004F7F1B">
            <w:pPr>
              <w:pStyle w:val="Default"/>
              <w:ind w:left="-107" w:right="-108" w:firstLine="107"/>
              <w:jc w:val="center"/>
              <w:rPr>
                <w:sz w:val="20"/>
                <w:szCs w:val="20"/>
              </w:rPr>
            </w:pPr>
            <w:r w:rsidRPr="00B32D30">
              <w:rPr>
                <w:bCs/>
                <w:iCs/>
                <w:sz w:val="20"/>
                <w:szCs w:val="20"/>
              </w:rPr>
              <w:t>2019- 2023</w:t>
            </w:r>
          </w:p>
        </w:tc>
        <w:tc>
          <w:tcPr>
            <w:tcW w:w="0" w:type="auto"/>
            <w:vAlign w:val="center"/>
          </w:tcPr>
          <w:p w:rsidR="00D70347" w:rsidRPr="00B32D30" w:rsidRDefault="00D70347" w:rsidP="004F7F1B">
            <w:pPr>
              <w:pStyle w:val="Default"/>
              <w:ind w:left="-107" w:right="-108" w:firstLine="107"/>
              <w:jc w:val="center"/>
              <w:rPr>
                <w:sz w:val="20"/>
                <w:szCs w:val="20"/>
              </w:rPr>
            </w:pPr>
            <w:r w:rsidRPr="00B32D30">
              <w:rPr>
                <w:bCs/>
                <w:iCs/>
                <w:sz w:val="20"/>
                <w:szCs w:val="20"/>
              </w:rPr>
              <w:t>2024-2028</w:t>
            </w:r>
          </w:p>
        </w:tc>
        <w:tc>
          <w:tcPr>
            <w:tcW w:w="0" w:type="auto"/>
            <w:vAlign w:val="center"/>
          </w:tcPr>
          <w:p w:rsidR="00D70347" w:rsidRPr="00B32D30" w:rsidRDefault="00403DA6" w:rsidP="004F7F1B">
            <w:pPr>
              <w:pStyle w:val="Default"/>
              <w:ind w:left="-107" w:right="-108" w:firstLine="107"/>
              <w:jc w:val="center"/>
              <w:rPr>
                <w:sz w:val="20"/>
                <w:szCs w:val="20"/>
              </w:rPr>
            </w:pPr>
            <w:r>
              <w:rPr>
                <w:bCs/>
                <w:iCs/>
                <w:sz w:val="20"/>
                <w:szCs w:val="20"/>
              </w:rPr>
              <w:t>2029 -2033</w:t>
            </w:r>
          </w:p>
        </w:tc>
      </w:tr>
      <w:tr w:rsidR="00EF26FF" w:rsidRPr="00267071" w:rsidTr="004F7F1B">
        <w:trPr>
          <w:trHeight w:val="180"/>
        </w:trPr>
        <w:tc>
          <w:tcPr>
            <w:tcW w:w="0" w:type="auto"/>
            <w:vAlign w:val="center"/>
          </w:tcPr>
          <w:p w:rsidR="00EF26FF" w:rsidRDefault="00EF26FF" w:rsidP="00A8254A">
            <w:pPr>
              <w:rPr>
                <w:color w:val="000000"/>
                <w:sz w:val="20"/>
                <w:szCs w:val="20"/>
              </w:rPr>
            </w:pPr>
            <w:r>
              <w:rPr>
                <w:color w:val="000000"/>
                <w:sz w:val="20"/>
                <w:szCs w:val="20"/>
              </w:rPr>
              <w:t xml:space="preserve">производительность водоподготовительных установок </w:t>
            </w:r>
            <w:r w:rsidRPr="00D70347">
              <w:rPr>
                <w:color w:val="000000"/>
                <w:sz w:val="20"/>
                <w:szCs w:val="20"/>
              </w:rPr>
              <w:t>в аварийных режимах работы</w:t>
            </w:r>
            <w:r>
              <w:rPr>
                <w:color w:val="000000"/>
                <w:sz w:val="20"/>
                <w:szCs w:val="20"/>
              </w:rPr>
              <w:t>, м</w:t>
            </w:r>
            <w:r>
              <w:rPr>
                <w:color w:val="000000"/>
                <w:sz w:val="20"/>
                <w:szCs w:val="20"/>
                <w:vertAlign w:val="superscript"/>
              </w:rPr>
              <w:t>3</w:t>
            </w:r>
            <w:r>
              <w:rPr>
                <w:color w:val="000000"/>
                <w:sz w:val="20"/>
                <w:szCs w:val="20"/>
              </w:rPr>
              <w:t>/ч</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c>
          <w:tcPr>
            <w:tcW w:w="0" w:type="auto"/>
            <w:vAlign w:val="center"/>
          </w:tcPr>
          <w:p w:rsidR="00EF26FF" w:rsidRDefault="00EF26FF">
            <w:pPr>
              <w:jc w:val="center"/>
              <w:rPr>
                <w:color w:val="000000"/>
                <w:sz w:val="20"/>
                <w:szCs w:val="20"/>
              </w:rPr>
            </w:pPr>
            <w:r>
              <w:rPr>
                <w:color w:val="000000"/>
                <w:sz w:val="20"/>
                <w:szCs w:val="20"/>
              </w:rPr>
              <w:t>0,754</w:t>
            </w:r>
          </w:p>
        </w:tc>
      </w:tr>
    </w:tbl>
    <w:p w:rsidR="00ED5F44" w:rsidRDefault="00ED5F44">
      <w:pPr>
        <w:rPr>
          <w:bCs/>
        </w:rPr>
      </w:pPr>
    </w:p>
    <w:p w:rsidR="00AF5508" w:rsidRPr="00CA7791" w:rsidRDefault="00EF26FF" w:rsidP="00AF5508">
      <w:pPr>
        <w:rPr>
          <w:highlight w:val="green"/>
        </w:rPr>
      </w:pPr>
      <w:r>
        <w:t>Таблица 1.19</w:t>
      </w:r>
      <w:r w:rsidR="00AF5508" w:rsidRPr="00550AEB">
        <w:t xml:space="preserve"> – Перспективный баланс </w:t>
      </w:r>
      <w:r w:rsidR="00AF5508" w:rsidRPr="00A8254A">
        <w:t>производительности водоподготовительн</w:t>
      </w:r>
      <w:r w:rsidR="00AF5508">
        <w:t>ой</w:t>
      </w:r>
      <w:r w:rsidR="00AF5508" w:rsidRPr="00A8254A">
        <w:t xml:space="preserve"> установ</w:t>
      </w:r>
      <w:r w:rsidR="00AF5508">
        <w:t xml:space="preserve">ки </w:t>
      </w:r>
      <w:r w:rsidR="00AF5508" w:rsidRPr="00550AEB">
        <w:t>к</w:t>
      </w:r>
      <w:r w:rsidR="00AF5508" w:rsidRPr="00550AEB">
        <w:t>о</w:t>
      </w:r>
      <w:r w:rsidR="00AF5508" w:rsidRPr="00550AEB">
        <w:t>тельной</w:t>
      </w:r>
      <w:r w:rsidR="00AF5508">
        <w:t xml:space="preserve"> </w:t>
      </w:r>
      <w:r w:rsidRPr="00F67BD8">
        <w:rPr>
          <w:color w:val="000000"/>
          <w:szCs w:val="28"/>
        </w:rPr>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gridCol w:w="666"/>
        <w:gridCol w:w="666"/>
        <w:gridCol w:w="666"/>
        <w:gridCol w:w="666"/>
        <w:gridCol w:w="666"/>
        <w:gridCol w:w="666"/>
        <w:gridCol w:w="753"/>
        <w:gridCol w:w="736"/>
        <w:gridCol w:w="753"/>
      </w:tblGrid>
      <w:tr w:rsidR="00AF5508" w:rsidRPr="00267071" w:rsidTr="00826EF5">
        <w:trPr>
          <w:trHeight w:val="80"/>
        </w:trPr>
        <w:tc>
          <w:tcPr>
            <w:tcW w:w="0" w:type="auto"/>
            <w:tcBorders>
              <w:tl2br w:val="single" w:sz="4" w:space="0" w:color="auto"/>
            </w:tcBorders>
            <w:vAlign w:val="center"/>
          </w:tcPr>
          <w:p w:rsidR="00AF5508" w:rsidRDefault="00AF5508" w:rsidP="00826EF5">
            <w:pPr>
              <w:pStyle w:val="Default"/>
              <w:ind w:left="-107" w:right="-37" w:firstLine="107"/>
              <w:jc w:val="right"/>
              <w:rPr>
                <w:sz w:val="20"/>
                <w:szCs w:val="20"/>
              </w:rPr>
            </w:pPr>
            <w:r>
              <w:rPr>
                <w:sz w:val="20"/>
                <w:szCs w:val="20"/>
              </w:rPr>
              <w:t>Год</w:t>
            </w:r>
          </w:p>
          <w:p w:rsidR="00AF5508" w:rsidRPr="0019680B" w:rsidRDefault="00AF5508" w:rsidP="00826EF5">
            <w:pPr>
              <w:pStyle w:val="Default"/>
              <w:ind w:left="-107" w:right="-37" w:firstLine="107"/>
              <w:rPr>
                <w:sz w:val="20"/>
                <w:szCs w:val="20"/>
              </w:rPr>
            </w:pPr>
            <w:r>
              <w:rPr>
                <w:sz w:val="20"/>
                <w:szCs w:val="20"/>
              </w:rPr>
              <w:t>Величина</w:t>
            </w:r>
          </w:p>
        </w:tc>
        <w:tc>
          <w:tcPr>
            <w:tcW w:w="0" w:type="auto"/>
            <w:vAlign w:val="center"/>
          </w:tcPr>
          <w:p w:rsidR="00AF5508" w:rsidRPr="00267071" w:rsidRDefault="00AF5508" w:rsidP="00826EF5">
            <w:pPr>
              <w:pStyle w:val="Default"/>
              <w:ind w:left="-107" w:right="-108" w:firstLine="107"/>
              <w:jc w:val="center"/>
              <w:rPr>
                <w:sz w:val="20"/>
                <w:szCs w:val="20"/>
              </w:rPr>
            </w:pPr>
            <w:r w:rsidRPr="00267071">
              <w:rPr>
                <w:bCs/>
                <w:iCs/>
                <w:sz w:val="20"/>
                <w:szCs w:val="20"/>
              </w:rPr>
              <w:t>201</w:t>
            </w:r>
            <w:r>
              <w:rPr>
                <w:bCs/>
                <w:iCs/>
                <w:sz w:val="20"/>
                <w:szCs w:val="20"/>
              </w:rPr>
              <w:t>3</w:t>
            </w:r>
          </w:p>
        </w:tc>
        <w:tc>
          <w:tcPr>
            <w:tcW w:w="0" w:type="auto"/>
            <w:vAlign w:val="center"/>
          </w:tcPr>
          <w:p w:rsidR="00AF5508" w:rsidRPr="00267071" w:rsidRDefault="00AF5508" w:rsidP="00826EF5">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AF5508" w:rsidRPr="00267071" w:rsidRDefault="00AF5508" w:rsidP="00826EF5">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AF5508" w:rsidRPr="00267071" w:rsidRDefault="00AF5508" w:rsidP="00826EF5">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AF5508" w:rsidRPr="00267071" w:rsidRDefault="00AF5508" w:rsidP="00826EF5">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AF5508" w:rsidRPr="00267071" w:rsidRDefault="00AF5508" w:rsidP="00826EF5">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AF5508" w:rsidRPr="00B32D30" w:rsidRDefault="00AF5508" w:rsidP="00826EF5">
            <w:pPr>
              <w:pStyle w:val="Default"/>
              <w:ind w:left="-107" w:right="-108" w:firstLine="107"/>
              <w:jc w:val="center"/>
              <w:rPr>
                <w:sz w:val="20"/>
                <w:szCs w:val="20"/>
              </w:rPr>
            </w:pPr>
            <w:r w:rsidRPr="00B32D30">
              <w:rPr>
                <w:bCs/>
                <w:iCs/>
                <w:sz w:val="20"/>
                <w:szCs w:val="20"/>
              </w:rPr>
              <w:t>2019- 2023</w:t>
            </w:r>
          </w:p>
        </w:tc>
        <w:tc>
          <w:tcPr>
            <w:tcW w:w="0" w:type="auto"/>
            <w:vAlign w:val="center"/>
          </w:tcPr>
          <w:p w:rsidR="00AF5508" w:rsidRPr="00B32D30" w:rsidRDefault="00AF5508" w:rsidP="00826EF5">
            <w:pPr>
              <w:pStyle w:val="Default"/>
              <w:ind w:left="-107" w:right="-108" w:firstLine="107"/>
              <w:jc w:val="center"/>
              <w:rPr>
                <w:sz w:val="20"/>
                <w:szCs w:val="20"/>
              </w:rPr>
            </w:pPr>
            <w:r w:rsidRPr="00B32D30">
              <w:rPr>
                <w:bCs/>
                <w:iCs/>
                <w:sz w:val="20"/>
                <w:szCs w:val="20"/>
              </w:rPr>
              <w:t>2024-2028</w:t>
            </w:r>
          </w:p>
        </w:tc>
        <w:tc>
          <w:tcPr>
            <w:tcW w:w="0" w:type="auto"/>
            <w:vAlign w:val="center"/>
          </w:tcPr>
          <w:p w:rsidR="00AF5508" w:rsidRPr="00B32D30" w:rsidRDefault="00403DA6" w:rsidP="00826EF5">
            <w:pPr>
              <w:pStyle w:val="Default"/>
              <w:ind w:left="-107" w:right="-108" w:firstLine="107"/>
              <w:jc w:val="center"/>
              <w:rPr>
                <w:sz w:val="20"/>
                <w:szCs w:val="20"/>
              </w:rPr>
            </w:pPr>
            <w:r>
              <w:rPr>
                <w:bCs/>
                <w:iCs/>
                <w:sz w:val="20"/>
                <w:szCs w:val="20"/>
              </w:rPr>
              <w:t>2029 -2033</w:t>
            </w:r>
          </w:p>
        </w:tc>
      </w:tr>
      <w:tr w:rsidR="00EF26FF" w:rsidRPr="00267071" w:rsidTr="00826EF5">
        <w:trPr>
          <w:trHeight w:val="180"/>
        </w:trPr>
        <w:tc>
          <w:tcPr>
            <w:tcW w:w="0" w:type="auto"/>
            <w:vAlign w:val="center"/>
          </w:tcPr>
          <w:p w:rsidR="00EF26FF" w:rsidRDefault="00EF26FF" w:rsidP="00826EF5">
            <w:pPr>
              <w:rPr>
                <w:color w:val="000000"/>
                <w:sz w:val="20"/>
                <w:szCs w:val="20"/>
              </w:rPr>
            </w:pPr>
            <w:r>
              <w:rPr>
                <w:color w:val="000000"/>
                <w:sz w:val="20"/>
                <w:szCs w:val="20"/>
              </w:rPr>
              <w:t xml:space="preserve">производительность водоподготовительных установок </w:t>
            </w:r>
            <w:r w:rsidRPr="00D70347">
              <w:rPr>
                <w:color w:val="000000"/>
                <w:sz w:val="20"/>
                <w:szCs w:val="20"/>
              </w:rPr>
              <w:t>в аварийных режимах работы</w:t>
            </w:r>
            <w:r>
              <w:rPr>
                <w:color w:val="000000"/>
                <w:sz w:val="20"/>
                <w:szCs w:val="20"/>
              </w:rPr>
              <w:t>, м</w:t>
            </w:r>
            <w:r>
              <w:rPr>
                <w:color w:val="000000"/>
                <w:sz w:val="20"/>
                <w:szCs w:val="20"/>
                <w:vertAlign w:val="superscript"/>
              </w:rPr>
              <w:t>3</w:t>
            </w:r>
            <w:r>
              <w:rPr>
                <w:color w:val="000000"/>
                <w:sz w:val="20"/>
                <w:szCs w:val="20"/>
              </w:rPr>
              <w:t>/ч</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c>
          <w:tcPr>
            <w:tcW w:w="0" w:type="auto"/>
            <w:vAlign w:val="center"/>
          </w:tcPr>
          <w:p w:rsidR="00EF26FF" w:rsidRDefault="00EF26FF">
            <w:pPr>
              <w:jc w:val="center"/>
              <w:rPr>
                <w:color w:val="000000"/>
                <w:sz w:val="20"/>
                <w:szCs w:val="20"/>
              </w:rPr>
            </w:pPr>
            <w:r>
              <w:rPr>
                <w:color w:val="000000"/>
                <w:sz w:val="20"/>
                <w:szCs w:val="20"/>
              </w:rPr>
              <w:t>0,247</w:t>
            </w:r>
          </w:p>
        </w:tc>
      </w:tr>
    </w:tbl>
    <w:p w:rsidR="00AF5508" w:rsidRDefault="00AF5508" w:rsidP="00D70347">
      <w:pPr>
        <w:spacing w:line="300" w:lineRule="auto"/>
        <w:jc w:val="both"/>
        <w:rPr>
          <w:bCs/>
        </w:rPr>
      </w:pPr>
    </w:p>
    <w:p w:rsidR="009D475C" w:rsidRDefault="009D475C"/>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28" w:name="_Toc391732439"/>
      <w:bookmarkStart w:id="29" w:name="_Toc396043772"/>
      <w:r w:rsidRPr="00C45E53">
        <w:rPr>
          <w:rFonts w:ascii="Times New Roman" w:hAnsi="Times New Roman" w:cs="Times New Roman"/>
          <w:i w:val="0"/>
          <w:sz w:val="24"/>
          <w:szCs w:val="24"/>
        </w:rPr>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4</w:t>
      </w:r>
      <w:r w:rsidR="00AE371C" w:rsidRPr="00C45E53">
        <w:rPr>
          <w:rFonts w:ascii="Times New Roman" w:hAnsi="Times New Roman" w:cs="Times New Roman"/>
          <w:i w:val="0"/>
          <w:sz w:val="24"/>
          <w:szCs w:val="24"/>
        </w:rPr>
        <w:t>.</w:t>
      </w:r>
      <w:r w:rsidR="0060233E" w:rsidRPr="00C45E53">
        <w:rPr>
          <w:rFonts w:ascii="Times New Roman" w:hAnsi="Times New Roman" w:cs="Times New Roman"/>
          <w:i w:val="0"/>
          <w:sz w:val="24"/>
          <w:szCs w:val="24"/>
        </w:rPr>
        <w:t> </w:t>
      </w:r>
      <w:r w:rsidRPr="00C45E53">
        <w:rPr>
          <w:rFonts w:ascii="Times New Roman" w:hAnsi="Times New Roman" w:cs="Times New Roman"/>
          <w:i w:val="0"/>
          <w:sz w:val="24"/>
          <w:szCs w:val="24"/>
        </w:rPr>
        <w:t>Предложения по строительству, реконструкции и техническому перевоор</w:t>
      </w:r>
      <w:r w:rsidRPr="00C45E53">
        <w:rPr>
          <w:rFonts w:ascii="Times New Roman" w:hAnsi="Times New Roman" w:cs="Times New Roman"/>
          <w:i w:val="0"/>
          <w:sz w:val="24"/>
          <w:szCs w:val="24"/>
        </w:rPr>
        <w:t>у</w:t>
      </w:r>
      <w:r w:rsidRPr="00C45E53">
        <w:rPr>
          <w:rFonts w:ascii="Times New Roman" w:hAnsi="Times New Roman" w:cs="Times New Roman"/>
          <w:i w:val="0"/>
          <w:sz w:val="24"/>
          <w:szCs w:val="24"/>
        </w:rPr>
        <w:t>жению источников тепловой энергии</w:t>
      </w:r>
      <w:bookmarkEnd w:id="28"/>
      <w:bookmarkEnd w:id="29"/>
    </w:p>
    <w:p w:rsidR="00C56870" w:rsidRDefault="00C56870" w:rsidP="00C56870">
      <w:pPr>
        <w:jc w:val="both"/>
      </w:pPr>
    </w:p>
    <w:p w:rsidR="005A4C91" w:rsidRPr="005A4C91" w:rsidRDefault="005A4C91" w:rsidP="005A4C91">
      <w:pPr>
        <w:pStyle w:val="3"/>
        <w:spacing w:before="0" w:after="0" w:line="276" w:lineRule="auto"/>
        <w:ind w:firstLine="709"/>
        <w:jc w:val="both"/>
        <w:rPr>
          <w:rFonts w:ascii="Times New Roman" w:hAnsi="Times New Roman" w:cs="Times New Roman"/>
          <w:b w:val="0"/>
          <w:sz w:val="24"/>
          <w:szCs w:val="24"/>
        </w:rPr>
      </w:pPr>
      <w:bookmarkStart w:id="30" w:name="_Toc396043773"/>
      <w:r w:rsidRPr="005A4C91">
        <w:rPr>
          <w:rFonts w:ascii="Times New Roman" w:hAnsi="Times New Roman" w:cs="Times New Roman"/>
          <w:b w:val="0"/>
          <w:sz w:val="24"/>
          <w:szCs w:val="24"/>
        </w:rPr>
        <w:t>4.1 Предложения по строительству источников тепловой энергии, обеспечивающих пе</w:t>
      </w:r>
      <w:r w:rsidRPr="005A4C91">
        <w:rPr>
          <w:rFonts w:ascii="Times New Roman" w:hAnsi="Times New Roman" w:cs="Times New Roman"/>
          <w:b w:val="0"/>
          <w:sz w:val="24"/>
          <w:szCs w:val="24"/>
        </w:rPr>
        <w:t>р</w:t>
      </w:r>
      <w:r w:rsidRPr="005A4C91">
        <w:rPr>
          <w:rFonts w:ascii="Times New Roman" w:hAnsi="Times New Roman" w:cs="Times New Roman"/>
          <w:b w:val="0"/>
          <w:sz w:val="24"/>
          <w:szCs w:val="24"/>
        </w:rPr>
        <w:t>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w:t>
      </w:r>
      <w:r w:rsidRPr="005A4C91">
        <w:rPr>
          <w:rFonts w:ascii="Times New Roman" w:hAnsi="Times New Roman" w:cs="Times New Roman"/>
          <w:b w:val="0"/>
          <w:sz w:val="24"/>
          <w:szCs w:val="24"/>
        </w:rPr>
        <w:t>т</w:t>
      </w:r>
      <w:r w:rsidRPr="005A4C91">
        <w:rPr>
          <w:rFonts w:ascii="Times New Roman" w:hAnsi="Times New Roman" w:cs="Times New Roman"/>
          <w:b w:val="0"/>
          <w:sz w:val="24"/>
          <w:szCs w:val="24"/>
        </w:rPr>
        <w:t>вующих или реконструируемых источников тепловой энергии. Обоснование отсутствия возмо</w:t>
      </w:r>
      <w:r w:rsidRPr="005A4C91">
        <w:rPr>
          <w:rFonts w:ascii="Times New Roman" w:hAnsi="Times New Roman" w:cs="Times New Roman"/>
          <w:b w:val="0"/>
          <w:sz w:val="24"/>
          <w:szCs w:val="24"/>
        </w:rPr>
        <w:t>ж</w:t>
      </w:r>
      <w:r w:rsidRPr="005A4C91">
        <w:rPr>
          <w:rFonts w:ascii="Times New Roman" w:hAnsi="Times New Roman" w:cs="Times New Roman"/>
          <w:b w:val="0"/>
          <w:sz w:val="24"/>
          <w:szCs w:val="24"/>
        </w:rPr>
        <w:t>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30"/>
    </w:p>
    <w:p w:rsidR="005A4C91" w:rsidRDefault="005A4C91" w:rsidP="005A4C91">
      <w:pPr>
        <w:spacing w:line="300" w:lineRule="auto"/>
        <w:ind w:firstLine="709"/>
        <w:jc w:val="both"/>
        <w:rPr>
          <w:highlight w:val="red"/>
        </w:rPr>
      </w:pPr>
    </w:p>
    <w:p w:rsidR="006F36BB" w:rsidRDefault="00E3240D" w:rsidP="00F555F7">
      <w:pPr>
        <w:spacing w:line="300" w:lineRule="auto"/>
        <w:ind w:firstLine="709"/>
        <w:jc w:val="both"/>
      </w:pPr>
      <w:r>
        <w:t>П</w:t>
      </w:r>
      <w:r w:rsidR="00022220" w:rsidRPr="00362D17">
        <w:t>редложения по реконструкции и новому строительству</w:t>
      </w:r>
      <w:r w:rsidR="00022220">
        <w:t xml:space="preserve"> в отношении источников</w:t>
      </w:r>
      <w:r w:rsidR="00022220" w:rsidRPr="005A4C91">
        <w:t xml:space="preserve"> тепловой энергии</w:t>
      </w:r>
      <w:r w:rsidR="00022220" w:rsidRPr="00F15EDF">
        <w:t>, обеспечивающих перспективную тепловую нагрузку на осваиваемых территориях пос</w:t>
      </w:r>
      <w:r w:rsidR="00022220" w:rsidRPr="00F15EDF">
        <w:t>е</w:t>
      </w:r>
      <w:r w:rsidR="00022220" w:rsidRPr="00F15EDF">
        <w:t>ления,</w:t>
      </w:r>
      <w:r w:rsidR="000C1D15">
        <w:t xml:space="preserve"> – </w:t>
      </w:r>
      <w:r w:rsidR="00EF26FF">
        <w:t>двух</w:t>
      </w:r>
      <w:r w:rsidR="00022220">
        <w:t xml:space="preserve"> котельных – не требуется. Перспективная </w:t>
      </w:r>
      <w:r w:rsidR="00022220" w:rsidRPr="005A4C91">
        <w:t>теплов</w:t>
      </w:r>
      <w:r w:rsidR="00022220">
        <w:t>ая</w:t>
      </w:r>
      <w:r w:rsidR="00022220" w:rsidRPr="005A4C91">
        <w:t xml:space="preserve"> нагрузк</w:t>
      </w:r>
      <w:r w:rsidR="00022220">
        <w:t>а</w:t>
      </w:r>
      <w:r w:rsidR="00022220" w:rsidRPr="005A4C91">
        <w:t xml:space="preserve"> на осваиваемых терр</w:t>
      </w:r>
      <w:r w:rsidR="00022220" w:rsidRPr="005A4C91">
        <w:t>и</w:t>
      </w:r>
      <w:r w:rsidR="00022220" w:rsidRPr="005A4C91">
        <w:t>ториях поселения</w:t>
      </w:r>
      <w:r w:rsidR="00022220">
        <w:t xml:space="preserve"> </w:t>
      </w:r>
      <w:r w:rsidR="00EF26FF">
        <w:t xml:space="preserve">согласно генеральному плану </w:t>
      </w:r>
      <w:r w:rsidR="00022220">
        <w:t>будет компенсирована индивидуальными исто</w:t>
      </w:r>
      <w:r w:rsidR="00022220">
        <w:t>ч</w:t>
      </w:r>
      <w:r w:rsidR="00022220">
        <w:t>никами. В</w:t>
      </w:r>
      <w:r w:rsidR="00022220" w:rsidRPr="006F36BB">
        <w:t>озможност</w:t>
      </w:r>
      <w:r w:rsidR="00022220">
        <w:t>ь</w:t>
      </w:r>
      <w:r w:rsidR="00022220" w:rsidRPr="006F36BB">
        <w:t xml:space="preserve"> передачи тепловой энергии от </w:t>
      </w:r>
      <w:r w:rsidR="00022220">
        <w:t>существующ</w:t>
      </w:r>
      <w:r>
        <w:t>их централизованных</w:t>
      </w:r>
      <w:r w:rsidR="00022220" w:rsidRPr="006F36BB">
        <w:t xml:space="preserve"> </w:t>
      </w:r>
      <w:r w:rsidR="00022220">
        <w:t>источн</w:t>
      </w:r>
      <w:r w:rsidR="00022220">
        <w:t>и</w:t>
      </w:r>
      <w:r w:rsidR="00022220">
        <w:t>к</w:t>
      </w:r>
      <w:r>
        <w:t>ов</w:t>
      </w:r>
      <w:r w:rsidR="00022220" w:rsidRPr="006F36BB">
        <w:t xml:space="preserve"> тепловой энергии</w:t>
      </w:r>
      <w:r w:rsidR="00022220">
        <w:t xml:space="preserve"> на основании результатов расчета радиусов эффективного теплоснабжения имеется. </w:t>
      </w:r>
      <w:r w:rsidR="00F555F7">
        <w:t>Целесообразности сооружения централизованного теплоснабжения при отсутствии кру</w:t>
      </w:r>
      <w:r w:rsidR="00F555F7">
        <w:t>п</w:t>
      </w:r>
      <w:r w:rsidR="00F555F7">
        <w:lastRenderedPageBreak/>
        <w:t xml:space="preserve">ных или сосредоточенных в плотной застройке потребителей </w:t>
      </w:r>
      <w:proofErr w:type="gramStart"/>
      <w:r w:rsidR="00F555F7">
        <w:t>нет и не предполагается</w:t>
      </w:r>
      <w:proofErr w:type="gramEnd"/>
      <w:r w:rsidR="00F555F7">
        <w:t xml:space="preserve"> на расче</w:t>
      </w:r>
      <w:r w:rsidR="00F555F7">
        <w:t>т</w:t>
      </w:r>
      <w:r w:rsidR="00F555F7">
        <w:t>ный период.</w:t>
      </w:r>
    </w:p>
    <w:p w:rsidR="00E3240D" w:rsidRPr="005A4C91" w:rsidRDefault="00E3240D" w:rsidP="00F555F7">
      <w:pPr>
        <w:spacing w:line="300" w:lineRule="auto"/>
        <w:ind w:firstLine="709"/>
        <w:jc w:val="both"/>
      </w:pPr>
    </w:p>
    <w:p w:rsidR="006F36BB" w:rsidRPr="006F36BB" w:rsidRDefault="006F36BB" w:rsidP="006F36BB">
      <w:pPr>
        <w:pStyle w:val="3"/>
        <w:spacing w:before="0" w:after="0" w:line="276" w:lineRule="auto"/>
        <w:ind w:firstLine="709"/>
        <w:jc w:val="both"/>
        <w:rPr>
          <w:rFonts w:ascii="Times New Roman" w:hAnsi="Times New Roman" w:cs="Times New Roman"/>
          <w:b w:val="0"/>
          <w:sz w:val="24"/>
          <w:szCs w:val="24"/>
        </w:rPr>
      </w:pPr>
      <w:bookmarkStart w:id="31" w:name="_Toc396043774"/>
      <w:r>
        <w:rPr>
          <w:rFonts w:ascii="Times New Roman" w:hAnsi="Times New Roman" w:cs="Times New Roman"/>
          <w:b w:val="0"/>
          <w:sz w:val="24"/>
          <w:szCs w:val="24"/>
        </w:rPr>
        <w:t>4.2 </w:t>
      </w:r>
      <w:r w:rsidRPr="006F36BB">
        <w:rPr>
          <w:rFonts w:ascii="Times New Roman" w:hAnsi="Times New Roman" w:cs="Times New Roman"/>
          <w:b w:val="0"/>
          <w:sz w:val="24"/>
          <w:szCs w:val="24"/>
        </w:rPr>
        <w:t>Предложения по реконструкции источников тепловой энергии, обеспечивающих пе</w:t>
      </w:r>
      <w:r w:rsidRPr="006F36BB">
        <w:rPr>
          <w:rFonts w:ascii="Times New Roman" w:hAnsi="Times New Roman" w:cs="Times New Roman"/>
          <w:b w:val="0"/>
          <w:sz w:val="24"/>
          <w:szCs w:val="24"/>
        </w:rPr>
        <w:t>р</w:t>
      </w:r>
      <w:r w:rsidRPr="006F36BB">
        <w:rPr>
          <w:rFonts w:ascii="Times New Roman" w:hAnsi="Times New Roman" w:cs="Times New Roman"/>
          <w:b w:val="0"/>
          <w:sz w:val="24"/>
          <w:szCs w:val="24"/>
        </w:rPr>
        <w:t>спективную тепловую нагрузку в существующих и расширяемых зонах действия источников те</w:t>
      </w:r>
      <w:r w:rsidRPr="006F36BB">
        <w:rPr>
          <w:rFonts w:ascii="Times New Roman" w:hAnsi="Times New Roman" w:cs="Times New Roman"/>
          <w:b w:val="0"/>
          <w:sz w:val="24"/>
          <w:szCs w:val="24"/>
        </w:rPr>
        <w:t>п</w:t>
      </w:r>
      <w:r w:rsidRPr="006F36BB">
        <w:rPr>
          <w:rFonts w:ascii="Times New Roman" w:hAnsi="Times New Roman" w:cs="Times New Roman"/>
          <w:b w:val="0"/>
          <w:sz w:val="24"/>
          <w:szCs w:val="24"/>
        </w:rPr>
        <w:t>ловой энергии</w:t>
      </w:r>
      <w:bookmarkEnd w:id="31"/>
    </w:p>
    <w:p w:rsidR="006F36BB" w:rsidRDefault="006F36BB" w:rsidP="00463CB9">
      <w:pPr>
        <w:spacing w:line="300" w:lineRule="auto"/>
        <w:ind w:firstLine="709"/>
        <w:jc w:val="both"/>
        <w:rPr>
          <w:highlight w:val="red"/>
        </w:rPr>
      </w:pPr>
    </w:p>
    <w:p w:rsidR="00EF26FF" w:rsidRDefault="00EF26FF" w:rsidP="00EF26FF">
      <w:pPr>
        <w:spacing w:line="300" w:lineRule="auto"/>
        <w:ind w:firstLine="709"/>
        <w:jc w:val="both"/>
      </w:pPr>
      <w:r>
        <w:t>Перспективная тепловая нагрузка остается на одном уровне в течени</w:t>
      </w:r>
      <w:proofErr w:type="gramStart"/>
      <w:r>
        <w:t>и</w:t>
      </w:r>
      <w:proofErr w:type="gramEnd"/>
      <w:r>
        <w:t xml:space="preserve"> расчетного периода. Осваиваемые территории поселения с приростом жилого фонда в населенных пунктах поселения предусматриваются с индивидуальными источниками тепла. Реконструкции существующих и</w:t>
      </w:r>
      <w:r>
        <w:t>с</w:t>
      </w:r>
      <w:r>
        <w:t>точников тепловой энергии для этих целей не требуется.</w:t>
      </w:r>
    </w:p>
    <w:p w:rsidR="00ED5F44" w:rsidRDefault="00ED5F44"/>
    <w:p w:rsidR="006F36BB" w:rsidRPr="006F36BB" w:rsidRDefault="006F36BB" w:rsidP="006F36BB">
      <w:pPr>
        <w:pStyle w:val="3"/>
        <w:spacing w:before="0" w:after="0" w:line="276" w:lineRule="auto"/>
        <w:ind w:firstLine="709"/>
        <w:jc w:val="both"/>
        <w:rPr>
          <w:rFonts w:ascii="Times New Roman" w:hAnsi="Times New Roman" w:cs="Times New Roman"/>
          <w:b w:val="0"/>
          <w:sz w:val="24"/>
          <w:szCs w:val="24"/>
        </w:rPr>
      </w:pPr>
      <w:bookmarkStart w:id="32" w:name="_Toc396043775"/>
      <w:r>
        <w:rPr>
          <w:rFonts w:ascii="Times New Roman" w:hAnsi="Times New Roman" w:cs="Times New Roman"/>
          <w:b w:val="0"/>
          <w:sz w:val="24"/>
          <w:szCs w:val="24"/>
        </w:rPr>
        <w:t>4.3 </w:t>
      </w:r>
      <w:r w:rsidRPr="006F36BB">
        <w:rPr>
          <w:rFonts w:ascii="Times New Roman" w:hAnsi="Times New Roman" w:cs="Times New Roman"/>
          <w:b w:val="0"/>
          <w:sz w:val="24"/>
          <w:szCs w:val="24"/>
        </w:rPr>
        <w:t xml:space="preserve">Предложения по техническому перевооружению источников тепловой энергии с целью </w:t>
      </w:r>
      <w:proofErr w:type="gramStart"/>
      <w:r w:rsidRPr="006F36BB">
        <w:rPr>
          <w:rFonts w:ascii="Times New Roman" w:hAnsi="Times New Roman" w:cs="Times New Roman"/>
          <w:b w:val="0"/>
          <w:sz w:val="24"/>
          <w:szCs w:val="24"/>
        </w:rPr>
        <w:t>повышения эффективности работы систем теплоснабжения</w:t>
      </w:r>
      <w:bookmarkEnd w:id="32"/>
      <w:proofErr w:type="gramEnd"/>
    </w:p>
    <w:p w:rsidR="006F36BB" w:rsidRPr="00442C3B" w:rsidRDefault="006F36BB" w:rsidP="00463CB9">
      <w:pPr>
        <w:spacing w:line="300" w:lineRule="auto"/>
        <w:ind w:firstLine="709"/>
        <w:jc w:val="both"/>
      </w:pPr>
    </w:p>
    <w:p w:rsidR="00703C6B" w:rsidRDefault="00703C6B" w:rsidP="00463CB9">
      <w:pPr>
        <w:spacing w:line="300" w:lineRule="auto"/>
        <w:ind w:firstLine="709"/>
        <w:jc w:val="both"/>
      </w:pPr>
      <w:r>
        <w:t xml:space="preserve">Согласно </w:t>
      </w:r>
      <w:r w:rsidRPr="000E6CF9">
        <w:t>программ</w:t>
      </w:r>
      <w:r>
        <w:t>е</w:t>
      </w:r>
      <w:r w:rsidRPr="000E6CF9">
        <w:t xml:space="preserve"> комплексного развития систем коммунальной инфраструктуры мун</w:t>
      </w:r>
      <w:r w:rsidRPr="000E6CF9">
        <w:t>и</w:t>
      </w:r>
      <w:r w:rsidRPr="000E6CF9">
        <w:t>ципального образования Кетовского района до 2020 г.</w:t>
      </w:r>
      <w:r>
        <w:t xml:space="preserve"> предполагается </w:t>
      </w:r>
      <w:r w:rsidRPr="00703C6B">
        <w:t>построить модульн</w:t>
      </w:r>
      <w:r w:rsidR="00EF26FF">
        <w:t>ую</w:t>
      </w:r>
      <w:r w:rsidRPr="00703C6B">
        <w:t xml:space="preserve"> газ</w:t>
      </w:r>
      <w:r w:rsidRPr="00703C6B">
        <w:t>о</w:t>
      </w:r>
      <w:r w:rsidRPr="00703C6B">
        <w:t>в</w:t>
      </w:r>
      <w:r w:rsidR="00EF26FF">
        <w:t>ую</w:t>
      </w:r>
      <w:r w:rsidR="00ED5F44">
        <w:t xml:space="preserve"> </w:t>
      </w:r>
      <w:r w:rsidRPr="00703C6B">
        <w:t>котельн</w:t>
      </w:r>
      <w:r w:rsidR="00EF26FF">
        <w:t>ую</w:t>
      </w:r>
      <w:r w:rsidRPr="00703C6B">
        <w:t xml:space="preserve"> мощностью</w:t>
      </w:r>
      <w:r w:rsidR="00EF26FF">
        <w:t xml:space="preserve"> 0,4</w:t>
      </w:r>
      <w:r w:rsidR="00ED5F44">
        <w:t> </w:t>
      </w:r>
      <w:r w:rsidRPr="00703C6B">
        <w:t>М</w:t>
      </w:r>
      <w:r>
        <w:t>В</w:t>
      </w:r>
      <w:r w:rsidRPr="00703C6B">
        <w:t xml:space="preserve">т/час </w:t>
      </w:r>
      <w:r>
        <w:t xml:space="preserve">в </w:t>
      </w:r>
      <w:r w:rsidRPr="00703C6B">
        <w:t>с.</w:t>
      </w:r>
      <w:r>
        <w:t> </w:t>
      </w:r>
      <w:proofErr w:type="gramStart"/>
      <w:r w:rsidR="00EF26FF">
        <w:t>Большое</w:t>
      </w:r>
      <w:proofErr w:type="gramEnd"/>
      <w:r w:rsidR="00EF26FF">
        <w:t xml:space="preserve"> </w:t>
      </w:r>
      <w:proofErr w:type="spellStart"/>
      <w:r w:rsidR="00EF26FF">
        <w:t>Чаусово</w:t>
      </w:r>
      <w:proofErr w:type="spellEnd"/>
      <w:r w:rsidRPr="00703C6B">
        <w:t>, оснащенн</w:t>
      </w:r>
      <w:r w:rsidR="00EF26FF">
        <w:t>ую</w:t>
      </w:r>
      <w:r w:rsidRPr="00703C6B">
        <w:t xml:space="preserve"> современным обор</w:t>
      </w:r>
      <w:r w:rsidRPr="00703C6B">
        <w:t>у</w:t>
      </w:r>
      <w:r w:rsidRPr="00703C6B">
        <w:t>довани</w:t>
      </w:r>
      <w:r w:rsidR="00EF26FF">
        <w:t xml:space="preserve">ем с </w:t>
      </w:r>
      <w:r w:rsidRPr="00703C6B">
        <w:t>автоматически</w:t>
      </w:r>
      <w:r w:rsidR="00EF26FF">
        <w:t>м</w:t>
      </w:r>
      <w:r w:rsidRPr="00703C6B">
        <w:t xml:space="preserve"> режим</w:t>
      </w:r>
      <w:r w:rsidR="00EF26FF">
        <w:t xml:space="preserve">ом, </w:t>
      </w:r>
      <w:proofErr w:type="spellStart"/>
      <w:r w:rsidR="00EF26FF">
        <w:t>погодозависимым</w:t>
      </w:r>
      <w:proofErr w:type="spellEnd"/>
      <w:r w:rsidRPr="00703C6B">
        <w:t xml:space="preserve"> </w:t>
      </w:r>
      <w:r w:rsidR="006D3BF6">
        <w:t>регулирование</w:t>
      </w:r>
      <w:r w:rsidR="00EF26FF">
        <w:t>м и диспетчеризацией</w:t>
      </w:r>
      <w:r w:rsidRPr="00703C6B">
        <w:t>.</w:t>
      </w:r>
    </w:p>
    <w:p w:rsidR="00703C6B" w:rsidRDefault="00703C6B"/>
    <w:p w:rsidR="00442C3B" w:rsidRPr="00442C3B" w:rsidRDefault="00442C3B" w:rsidP="00442C3B">
      <w:pPr>
        <w:pStyle w:val="3"/>
        <w:spacing w:before="0" w:after="0" w:line="276" w:lineRule="auto"/>
        <w:ind w:firstLine="709"/>
        <w:jc w:val="both"/>
        <w:rPr>
          <w:rFonts w:ascii="Times New Roman" w:hAnsi="Times New Roman" w:cs="Times New Roman"/>
          <w:b w:val="0"/>
          <w:sz w:val="24"/>
          <w:szCs w:val="24"/>
        </w:rPr>
      </w:pPr>
      <w:bookmarkStart w:id="33" w:name="_Toc396043776"/>
      <w:r>
        <w:rPr>
          <w:rFonts w:ascii="Times New Roman" w:hAnsi="Times New Roman" w:cs="Times New Roman"/>
          <w:b w:val="0"/>
          <w:sz w:val="24"/>
          <w:szCs w:val="24"/>
        </w:rPr>
        <w:t>4.4 </w:t>
      </w:r>
      <w:r w:rsidRPr="00442C3B">
        <w:rPr>
          <w:rFonts w:ascii="Times New Roman" w:hAnsi="Times New Roman" w:cs="Times New Roman"/>
          <w:b w:val="0"/>
          <w:sz w:val="24"/>
          <w:szCs w:val="24"/>
        </w:rPr>
        <w:t>Графики совместной работы источников тепловой энергии, функционирующих в реж</w:t>
      </w:r>
      <w:r w:rsidRPr="00442C3B">
        <w:rPr>
          <w:rFonts w:ascii="Times New Roman" w:hAnsi="Times New Roman" w:cs="Times New Roman"/>
          <w:b w:val="0"/>
          <w:sz w:val="24"/>
          <w:szCs w:val="24"/>
        </w:rPr>
        <w:t>и</w:t>
      </w:r>
      <w:r w:rsidRPr="00442C3B">
        <w:rPr>
          <w:rFonts w:ascii="Times New Roman" w:hAnsi="Times New Roman" w:cs="Times New Roman"/>
          <w:b w:val="0"/>
          <w:sz w:val="24"/>
          <w:szCs w:val="24"/>
        </w:rPr>
        <w:t>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w:t>
      </w:r>
      <w:r w:rsidRPr="00442C3B">
        <w:rPr>
          <w:rFonts w:ascii="Times New Roman" w:hAnsi="Times New Roman" w:cs="Times New Roman"/>
          <w:b w:val="0"/>
          <w:sz w:val="24"/>
          <w:szCs w:val="24"/>
        </w:rPr>
        <w:t>е</w:t>
      </w:r>
      <w:r w:rsidRPr="00442C3B">
        <w:rPr>
          <w:rFonts w:ascii="Times New Roman" w:hAnsi="Times New Roman" w:cs="Times New Roman"/>
          <w:b w:val="0"/>
          <w:sz w:val="24"/>
          <w:szCs w:val="24"/>
        </w:rPr>
        <w:t>ние срока службы технически невозможно или экономически нецелесообразно</w:t>
      </w:r>
      <w:bookmarkEnd w:id="33"/>
    </w:p>
    <w:p w:rsidR="00442C3B" w:rsidRDefault="00442C3B" w:rsidP="00AB6EB7">
      <w:pPr>
        <w:spacing w:line="276" w:lineRule="auto"/>
        <w:ind w:firstLine="709"/>
        <w:jc w:val="both"/>
        <w:rPr>
          <w:highlight w:val="red"/>
        </w:rPr>
      </w:pPr>
    </w:p>
    <w:p w:rsidR="00442C3B" w:rsidRDefault="00442C3B" w:rsidP="00AB6EB7">
      <w:pPr>
        <w:spacing w:line="276" w:lineRule="auto"/>
        <w:ind w:firstLine="709"/>
        <w:jc w:val="both"/>
      </w:pPr>
      <w:r w:rsidRPr="00442C3B">
        <w:t>Источник</w:t>
      </w:r>
      <w:r>
        <w:t>и</w:t>
      </w:r>
      <w:r w:rsidRPr="00442C3B">
        <w:t xml:space="preserve"> тепловой энергии, функционирующих в режиме комбинированной выработки электрической и тепловой энергии</w:t>
      </w:r>
      <w:r>
        <w:t>,</w:t>
      </w:r>
      <w:r w:rsidRPr="00442C3B">
        <w:t xml:space="preserve"> и </w:t>
      </w:r>
      <w:proofErr w:type="gramStart"/>
      <w:r w:rsidRPr="00442C3B">
        <w:t>котельны</w:t>
      </w:r>
      <w:r>
        <w:t>е</w:t>
      </w:r>
      <w:proofErr w:type="gramEnd"/>
      <w:r>
        <w:t xml:space="preserve"> работающие совместно на единую т</w:t>
      </w:r>
      <w:r w:rsidR="009001C0">
        <w:t>епловую сеть отсутствуют.</w:t>
      </w:r>
    </w:p>
    <w:p w:rsidR="00442C3B" w:rsidRDefault="009F61E2" w:rsidP="00AB6EB7">
      <w:pPr>
        <w:spacing w:line="276" w:lineRule="auto"/>
        <w:ind w:firstLine="709"/>
        <w:jc w:val="both"/>
      </w:pPr>
      <w:r>
        <w:t>Мер</w:t>
      </w:r>
      <w:r w:rsidR="00ED5F44">
        <w:t>ы</w:t>
      </w:r>
      <w:r w:rsidR="00703C6B">
        <w:t xml:space="preserve"> </w:t>
      </w:r>
      <w:r w:rsidR="00442C3B" w:rsidRPr="00442C3B">
        <w:t>по выводу из эксплуатации, консервации и демонтажу избыточных источников те</w:t>
      </w:r>
      <w:r w:rsidR="00442C3B" w:rsidRPr="00442C3B">
        <w:t>п</w:t>
      </w:r>
      <w:r w:rsidR="00442C3B" w:rsidRPr="00442C3B">
        <w:t>ловой энергии, а также источников тепловой энергии, выработавших нормативный срок службы</w:t>
      </w:r>
      <w:r w:rsidR="00F37664">
        <w:t>,</w:t>
      </w:r>
      <w:r w:rsidR="00ED5F44">
        <w:t xml:space="preserve"> не требуется</w:t>
      </w:r>
      <w:r w:rsidR="00703C6B">
        <w:t>.</w:t>
      </w:r>
    </w:p>
    <w:p w:rsidR="00442C3B" w:rsidRDefault="00442C3B" w:rsidP="00AB6EB7">
      <w:pPr>
        <w:spacing w:line="276" w:lineRule="auto"/>
        <w:ind w:firstLine="709"/>
        <w:jc w:val="both"/>
        <w:rPr>
          <w:highlight w:val="red"/>
        </w:rPr>
      </w:pPr>
    </w:p>
    <w:p w:rsidR="00442C3B" w:rsidRPr="009F61E2" w:rsidRDefault="009F61E2" w:rsidP="009F61E2">
      <w:pPr>
        <w:pStyle w:val="3"/>
        <w:spacing w:before="0" w:after="0" w:line="276" w:lineRule="auto"/>
        <w:ind w:firstLine="709"/>
        <w:jc w:val="both"/>
        <w:rPr>
          <w:rFonts w:ascii="Times New Roman" w:hAnsi="Times New Roman" w:cs="Times New Roman"/>
          <w:b w:val="0"/>
          <w:sz w:val="24"/>
          <w:szCs w:val="24"/>
        </w:rPr>
      </w:pPr>
      <w:bookmarkStart w:id="34" w:name="_Toc396043777"/>
      <w:r>
        <w:rPr>
          <w:rFonts w:ascii="Times New Roman" w:hAnsi="Times New Roman" w:cs="Times New Roman"/>
          <w:b w:val="0"/>
          <w:sz w:val="24"/>
          <w:szCs w:val="24"/>
        </w:rPr>
        <w:t>4.5 </w:t>
      </w:r>
      <w:r w:rsidRPr="009F61E2">
        <w:rPr>
          <w:rFonts w:ascii="Times New Roman" w:hAnsi="Times New Roman" w:cs="Times New Roman"/>
          <w:b w:val="0"/>
          <w:sz w:val="24"/>
          <w:szCs w:val="24"/>
        </w:rPr>
        <w:t>Меры по переоборудованию котельных в источники комбинированной выработки эле</w:t>
      </w:r>
      <w:r w:rsidRPr="009F61E2">
        <w:rPr>
          <w:rFonts w:ascii="Times New Roman" w:hAnsi="Times New Roman" w:cs="Times New Roman"/>
          <w:b w:val="0"/>
          <w:sz w:val="24"/>
          <w:szCs w:val="24"/>
        </w:rPr>
        <w:t>к</w:t>
      </w:r>
      <w:r w:rsidRPr="009F61E2">
        <w:rPr>
          <w:rFonts w:ascii="Times New Roman" w:hAnsi="Times New Roman" w:cs="Times New Roman"/>
          <w:b w:val="0"/>
          <w:sz w:val="24"/>
          <w:szCs w:val="24"/>
        </w:rPr>
        <w:t>трической и тепловой энергии для каждого этапа</w:t>
      </w:r>
      <w:bookmarkEnd w:id="34"/>
    </w:p>
    <w:p w:rsidR="009F61E2" w:rsidRDefault="009F61E2" w:rsidP="00AB6EB7">
      <w:pPr>
        <w:spacing w:line="276" w:lineRule="auto"/>
        <w:ind w:firstLine="709"/>
        <w:jc w:val="both"/>
        <w:rPr>
          <w:highlight w:val="red"/>
        </w:rPr>
      </w:pPr>
    </w:p>
    <w:p w:rsidR="009F61E2" w:rsidRDefault="009F61E2" w:rsidP="00AB6EB7">
      <w:pPr>
        <w:spacing w:line="276" w:lineRule="auto"/>
        <w:ind w:firstLine="709"/>
        <w:jc w:val="both"/>
      </w:pPr>
      <w:r w:rsidRPr="009F61E2">
        <w:t>Меры по переоборудованию котельных в источники комбинированной выработки электр</w:t>
      </w:r>
      <w:r w:rsidRPr="009F61E2">
        <w:t>и</w:t>
      </w:r>
      <w:r w:rsidRPr="009F61E2">
        <w:t>ческой и тепловой энергии на расчетный период не требуется</w:t>
      </w:r>
      <w:r>
        <w:t xml:space="preserve">. Собственные нужды (электрическое потребление) котельных </w:t>
      </w:r>
      <w:r w:rsidR="009001C0">
        <w:t>компенсируются существующим электроснабжением</w:t>
      </w:r>
      <w:r>
        <w:t>. Оборудование, п</w:t>
      </w:r>
      <w:r>
        <w:t>о</w:t>
      </w:r>
      <w:r>
        <w:t>зволяющее осуществлять комбинированную выработку электрической энергии, будет крайне н</w:t>
      </w:r>
      <w:r>
        <w:t>е</w:t>
      </w:r>
      <w:r>
        <w:t>рентабельно. Основн</w:t>
      </w:r>
      <w:r w:rsidR="00703C6B">
        <w:t>ые</w:t>
      </w:r>
      <w:r>
        <w:t xml:space="preserve"> потребител</w:t>
      </w:r>
      <w:r w:rsidR="00703C6B">
        <w:t>и</w:t>
      </w:r>
      <w:r>
        <w:t xml:space="preserve"> тепла – </w:t>
      </w:r>
      <w:r w:rsidR="00703C6B">
        <w:t xml:space="preserve">население и </w:t>
      </w:r>
      <w:r>
        <w:t>муниципалитет – не име</w:t>
      </w:r>
      <w:r w:rsidR="00703C6B">
        <w:t>ю</w:t>
      </w:r>
      <w:r>
        <w:t>т средств на единовременные затраты по реализации</w:t>
      </w:r>
      <w:r w:rsidR="00703C6B">
        <w:t xml:space="preserve"> мероприятий</w:t>
      </w:r>
      <w:r>
        <w:t xml:space="preserve"> </w:t>
      </w:r>
      <w:proofErr w:type="spellStart"/>
      <w:r>
        <w:t>когенерации</w:t>
      </w:r>
      <w:proofErr w:type="spellEnd"/>
      <w:r>
        <w:t>.</w:t>
      </w:r>
    </w:p>
    <w:p w:rsidR="009F61E2" w:rsidRPr="009F61E2" w:rsidRDefault="009F61E2" w:rsidP="00AB6EB7">
      <w:pPr>
        <w:spacing w:line="276" w:lineRule="auto"/>
        <w:ind w:firstLine="709"/>
        <w:jc w:val="both"/>
      </w:pPr>
    </w:p>
    <w:p w:rsidR="009F61E2" w:rsidRPr="009F61E2" w:rsidRDefault="009F61E2" w:rsidP="009F61E2">
      <w:pPr>
        <w:pStyle w:val="3"/>
        <w:spacing w:before="0" w:after="0" w:line="276" w:lineRule="auto"/>
        <w:ind w:firstLine="709"/>
        <w:jc w:val="both"/>
        <w:rPr>
          <w:rFonts w:ascii="Times New Roman" w:hAnsi="Times New Roman" w:cs="Times New Roman"/>
          <w:b w:val="0"/>
          <w:sz w:val="24"/>
          <w:szCs w:val="24"/>
        </w:rPr>
      </w:pPr>
      <w:bookmarkStart w:id="35" w:name="_Toc396043778"/>
      <w:r w:rsidRPr="009F61E2">
        <w:rPr>
          <w:rFonts w:ascii="Times New Roman" w:hAnsi="Times New Roman" w:cs="Times New Roman"/>
          <w:b w:val="0"/>
          <w:sz w:val="24"/>
          <w:szCs w:val="24"/>
        </w:rPr>
        <w:lastRenderedPageBreak/>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35"/>
    </w:p>
    <w:p w:rsidR="009F61E2" w:rsidRDefault="009F61E2" w:rsidP="00AB6EB7">
      <w:pPr>
        <w:spacing w:line="276" w:lineRule="auto"/>
        <w:ind w:firstLine="709"/>
        <w:jc w:val="both"/>
      </w:pPr>
    </w:p>
    <w:p w:rsidR="009F61E2" w:rsidRDefault="00371541" w:rsidP="00AB6EB7">
      <w:pPr>
        <w:spacing w:line="276" w:lineRule="auto"/>
        <w:ind w:firstLine="709"/>
        <w:jc w:val="both"/>
      </w:pPr>
      <w:r w:rsidRPr="00377258">
        <w:t xml:space="preserve">Зоны действия источников комбинированной выработки тепловой и электрической энергии на территории </w:t>
      </w:r>
      <w:proofErr w:type="spellStart"/>
      <w:r w:rsidR="00AE5931">
        <w:rPr>
          <w:color w:val="0000FF"/>
        </w:rPr>
        <w:t>Большечаусовского</w:t>
      </w:r>
      <w:proofErr w:type="spellEnd"/>
      <w:r w:rsidRPr="00703C6B">
        <w:rPr>
          <w:color w:val="0000FF"/>
        </w:rPr>
        <w:t xml:space="preserve"> </w:t>
      </w:r>
      <w:r w:rsidRPr="00377258">
        <w:t>сельсовета отсутствуют</w:t>
      </w:r>
      <w:r w:rsidR="009001C0">
        <w:t>, существующие котельные не расп</w:t>
      </w:r>
      <w:r w:rsidR="009001C0">
        <w:t>о</w:t>
      </w:r>
      <w:r w:rsidR="009001C0">
        <w:t>ложены в их зонах.</w:t>
      </w:r>
    </w:p>
    <w:p w:rsidR="00ED5F44" w:rsidRDefault="00ED5F44"/>
    <w:p w:rsidR="00371541" w:rsidRPr="00371541" w:rsidRDefault="00371541" w:rsidP="00371541">
      <w:pPr>
        <w:pStyle w:val="3"/>
        <w:spacing w:before="0" w:after="0" w:line="276" w:lineRule="auto"/>
        <w:ind w:firstLine="709"/>
        <w:jc w:val="both"/>
        <w:rPr>
          <w:rFonts w:ascii="Times New Roman" w:hAnsi="Times New Roman" w:cs="Times New Roman"/>
          <w:b w:val="0"/>
          <w:sz w:val="24"/>
          <w:szCs w:val="24"/>
        </w:rPr>
      </w:pPr>
      <w:bookmarkStart w:id="36" w:name="_Toc396043779"/>
      <w:r>
        <w:rPr>
          <w:rFonts w:ascii="Times New Roman" w:hAnsi="Times New Roman" w:cs="Times New Roman"/>
          <w:b w:val="0"/>
          <w:sz w:val="24"/>
          <w:szCs w:val="24"/>
        </w:rPr>
        <w:t>4.7 </w:t>
      </w:r>
      <w:r w:rsidRPr="00371541">
        <w:rPr>
          <w:rFonts w:ascii="Times New Roman" w:hAnsi="Times New Roman" w:cs="Times New Roman"/>
          <w:b w:val="0"/>
          <w:sz w:val="24"/>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w:t>
      </w:r>
      <w:r w:rsidRPr="00371541">
        <w:rPr>
          <w:rFonts w:ascii="Times New Roman" w:hAnsi="Times New Roman" w:cs="Times New Roman"/>
          <w:b w:val="0"/>
          <w:sz w:val="24"/>
          <w:szCs w:val="24"/>
        </w:rPr>
        <w:t>е</w:t>
      </w:r>
      <w:r w:rsidRPr="00371541">
        <w:rPr>
          <w:rFonts w:ascii="Times New Roman" w:hAnsi="Times New Roman" w:cs="Times New Roman"/>
          <w:b w:val="0"/>
          <w:sz w:val="24"/>
          <w:szCs w:val="24"/>
        </w:rPr>
        <w:t>ния между источниками тепловой энергии, поставляющими тепловую энергию в данной системе теплоснабжения, на каждом этапе</w:t>
      </w:r>
      <w:bookmarkEnd w:id="36"/>
    </w:p>
    <w:p w:rsidR="009F61E2" w:rsidRDefault="009F61E2" w:rsidP="00AB6EB7">
      <w:pPr>
        <w:spacing w:line="276" w:lineRule="auto"/>
        <w:ind w:firstLine="709"/>
        <w:jc w:val="both"/>
      </w:pPr>
    </w:p>
    <w:p w:rsidR="006963B3" w:rsidRDefault="00C52098" w:rsidP="00215D7A">
      <w:pPr>
        <w:spacing w:line="300" w:lineRule="auto"/>
        <w:ind w:firstLine="709"/>
        <w:jc w:val="both"/>
      </w:pPr>
      <w:r>
        <w:t>П</w:t>
      </w:r>
      <w:r w:rsidRPr="00371541">
        <w:t>ерер</w:t>
      </w:r>
      <w:r>
        <w:t>аспределение</w:t>
      </w:r>
      <w:r w:rsidRPr="00371541">
        <w:t xml:space="preserve"> тепловой нагрузки потребителей тепловой энергии в каждой зоне де</w:t>
      </w:r>
      <w:r w:rsidRPr="00371541">
        <w:t>й</w:t>
      </w:r>
      <w:r w:rsidRPr="00371541">
        <w:t xml:space="preserve">ствия </w:t>
      </w:r>
      <w:r>
        <w:t>систем</w:t>
      </w:r>
      <w:r w:rsidRPr="00371541">
        <w:t xml:space="preserve"> теплоснабжения между источниками тепловой энергии</w:t>
      </w:r>
      <w:r>
        <w:t xml:space="preserve"> не предполагается.</w:t>
      </w:r>
    </w:p>
    <w:p w:rsidR="006963B3" w:rsidRDefault="006963B3"/>
    <w:p w:rsidR="001F7CE3" w:rsidRPr="001F7CE3" w:rsidRDefault="001F7CE3" w:rsidP="001F7CE3">
      <w:pPr>
        <w:pStyle w:val="3"/>
        <w:spacing w:before="0" w:after="0" w:line="276" w:lineRule="auto"/>
        <w:ind w:firstLine="709"/>
        <w:jc w:val="both"/>
        <w:rPr>
          <w:rFonts w:ascii="Times New Roman" w:hAnsi="Times New Roman" w:cs="Times New Roman"/>
          <w:b w:val="0"/>
          <w:sz w:val="24"/>
          <w:szCs w:val="24"/>
        </w:rPr>
      </w:pPr>
      <w:bookmarkStart w:id="37" w:name="_Toc396043780"/>
      <w:r w:rsidRPr="001F7CE3">
        <w:rPr>
          <w:rFonts w:ascii="Times New Roman" w:hAnsi="Times New Roman" w:cs="Times New Roman"/>
          <w:b w:val="0"/>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w:t>
      </w:r>
      <w:r w:rsidRPr="001F7CE3">
        <w:rPr>
          <w:rFonts w:ascii="Times New Roman" w:hAnsi="Times New Roman" w:cs="Times New Roman"/>
          <w:b w:val="0"/>
          <w:sz w:val="24"/>
          <w:szCs w:val="24"/>
        </w:rPr>
        <w:t>п</w:t>
      </w:r>
      <w:r w:rsidRPr="001F7CE3">
        <w:rPr>
          <w:rFonts w:ascii="Times New Roman" w:hAnsi="Times New Roman" w:cs="Times New Roman"/>
          <w:b w:val="0"/>
          <w:sz w:val="24"/>
          <w:szCs w:val="24"/>
        </w:rPr>
        <w:t>ловую сеть, устанавливаемый для каждого этапа, и оценку затрат при необходимости его измен</w:t>
      </w:r>
      <w:r w:rsidRPr="001F7CE3">
        <w:rPr>
          <w:rFonts w:ascii="Times New Roman" w:hAnsi="Times New Roman" w:cs="Times New Roman"/>
          <w:b w:val="0"/>
          <w:sz w:val="24"/>
          <w:szCs w:val="24"/>
        </w:rPr>
        <w:t>е</w:t>
      </w:r>
      <w:r w:rsidRPr="001F7CE3">
        <w:rPr>
          <w:rFonts w:ascii="Times New Roman" w:hAnsi="Times New Roman" w:cs="Times New Roman"/>
          <w:b w:val="0"/>
          <w:sz w:val="24"/>
          <w:szCs w:val="24"/>
        </w:rPr>
        <w:t>ния</w:t>
      </w:r>
      <w:bookmarkEnd w:id="37"/>
    </w:p>
    <w:p w:rsidR="001F7CE3" w:rsidRDefault="001F7CE3" w:rsidP="00AB6EB7">
      <w:pPr>
        <w:spacing w:line="276" w:lineRule="auto"/>
        <w:ind w:firstLine="709"/>
        <w:jc w:val="both"/>
      </w:pPr>
    </w:p>
    <w:p w:rsidR="00AE371C" w:rsidRDefault="00AE371C" w:rsidP="00AB6EB7">
      <w:pPr>
        <w:spacing w:line="276" w:lineRule="auto"/>
        <w:ind w:firstLine="709"/>
        <w:jc w:val="both"/>
      </w:pPr>
      <w:r w:rsidRPr="00AE371C">
        <w:t xml:space="preserve">Оптимальный </w:t>
      </w:r>
      <w:r w:rsidRPr="001F309E">
        <w:t xml:space="preserve">температурный график </w:t>
      </w:r>
      <w:r w:rsidR="001F309E">
        <w:t xml:space="preserve">системы теплоснабжения </w:t>
      </w:r>
      <w:r w:rsidR="001F7CE3" w:rsidRPr="001F7CE3">
        <w:t>для каждого источника т</w:t>
      </w:r>
      <w:r w:rsidR="001F7CE3" w:rsidRPr="001F7CE3">
        <w:t>е</w:t>
      </w:r>
      <w:r w:rsidR="001F7CE3" w:rsidRPr="001F7CE3">
        <w:t xml:space="preserve">пловой энергии </w:t>
      </w:r>
      <w:r>
        <w:t>остается прежним</w:t>
      </w:r>
      <w:r w:rsidR="00F37664">
        <w:t xml:space="preserve"> на расчетный период до </w:t>
      </w:r>
      <w:r w:rsidR="00F578EA">
        <w:t>2033</w:t>
      </w:r>
      <w:r w:rsidR="00F37664">
        <w:t> г.</w:t>
      </w:r>
      <w:r w:rsidR="00AB6EB7">
        <w:t xml:space="preserve"> с температурным</w:t>
      </w:r>
      <w:r w:rsidR="00E806E1">
        <w:t>и</w:t>
      </w:r>
      <w:r w:rsidR="00AB6EB7">
        <w:t xml:space="preserve"> режим</w:t>
      </w:r>
      <w:r w:rsidR="00E806E1">
        <w:t>а</w:t>
      </w:r>
      <w:r w:rsidR="00AB6EB7">
        <w:t>м</w:t>
      </w:r>
      <w:r w:rsidR="00E806E1">
        <w:t>и</w:t>
      </w:r>
      <w:r w:rsidR="00184602">
        <w:t xml:space="preserve"> </w:t>
      </w:r>
      <w:r w:rsidR="00E806E1" w:rsidRPr="00FB0C10">
        <w:t>для</w:t>
      </w:r>
      <w:r w:rsidR="00321804">
        <w:t xml:space="preserve"> всех котельных</w:t>
      </w:r>
      <w:r w:rsidR="00E806E1" w:rsidRPr="00FB0C10">
        <w:t xml:space="preserve"> </w:t>
      </w:r>
      <w:r w:rsidR="00321804">
        <w:t xml:space="preserve">- </w:t>
      </w:r>
      <w:r w:rsidR="00E806E1" w:rsidRPr="00FB0C10">
        <w:t>(95-70 </w:t>
      </w:r>
      <w:r w:rsidR="00E806E1" w:rsidRPr="00FB0C10">
        <w:rPr>
          <w:rFonts w:ascii="Calibri" w:hAnsi="Calibri"/>
        </w:rPr>
        <w:t>°</w:t>
      </w:r>
      <w:r w:rsidR="00E806E1" w:rsidRPr="00FB0C10">
        <w:t>С)</w:t>
      </w:r>
      <w:r w:rsidRPr="00FB0C10">
        <w:t>. Необходимость</w:t>
      </w:r>
      <w:r w:rsidRPr="00AE371C">
        <w:t xml:space="preserve"> изменения</w:t>
      </w:r>
      <w:r>
        <w:t xml:space="preserve"> </w:t>
      </w:r>
      <w:r w:rsidR="00651A06">
        <w:t xml:space="preserve">графика </w:t>
      </w:r>
      <w:r>
        <w:t>отсутствует.</w:t>
      </w:r>
      <w:r w:rsidR="00AF6986">
        <w:t xml:space="preserve"> </w:t>
      </w:r>
      <w:r w:rsidR="001F7CE3" w:rsidRPr="001F7CE3">
        <w:t>Групп источн</w:t>
      </w:r>
      <w:r w:rsidR="001F7CE3" w:rsidRPr="001F7CE3">
        <w:t>и</w:t>
      </w:r>
      <w:r w:rsidR="001F7CE3" w:rsidRPr="001F7CE3">
        <w:t>ков в с</w:t>
      </w:r>
      <w:r w:rsidR="001F7CE3">
        <w:t>истеме теплоснабжения, работающих</w:t>
      </w:r>
      <w:r w:rsidR="001F7CE3" w:rsidRPr="001F7CE3">
        <w:t xml:space="preserve"> на общую тепловую сеть</w:t>
      </w:r>
      <w:r w:rsidR="001F7CE3">
        <w:t>, не имеется.</w:t>
      </w:r>
      <w:r w:rsidR="00AF6986">
        <w:t xml:space="preserve"> </w:t>
      </w:r>
      <w:r w:rsidR="00F37664" w:rsidRPr="00F37664">
        <w:t>Оптимальн</w:t>
      </w:r>
      <w:r w:rsidR="00E806E1">
        <w:t>ые</w:t>
      </w:r>
      <w:r w:rsidR="00F37664" w:rsidRPr="00F37664">
        <w:t xml:space="preserve"> температурны</w:t>
      </w:r>
      <w:r w:rsidR="00E806E1">
        <w:t>е</w:t>
      </w:r>
      <w:r w:rsidR="00F37664" w:rsidRPr="00F37664">
        <w:t xml:space="preserve"> график</w:t>
      </w:r>
      <w:r w:rsidR="00E806E1">
        <w:t>и</w:t>
      </w:r>
      <w:r w:rsidR="00F37664" w:rsidRPr="00F37664">
        <w:t xml:space="preserve"> отпуска тепловой энергии для</w:t>
      </w:r>
      <w:r w:rsidR="00F37664">
        <w:t xml:space="preserve"> </w:t>
      </w:r>
      <w:r w:rsidR="00850C0E">
        <w:t xml:space="preserve">котельных </w:t>
      </w:r>
      <w:r w:rsidR="00EF26FF" w:rsidRPr="00F67BD8">
        <w:rPr>
          <w:color w:val="000000"/>
          <w:szCs w:val="28"/>
        </w:rPr>
        <w:t>с. </w:t>
      </w:r>
      <w:proofErr w:type="gramStart"/>
      <w:r w:rsidR="00EF26FF" w:rsidRPr="00F67BD8">
        <w:rPr>
          <w:color w:val="000000"/>
          <w:szCs w:val="28"/>
        </w:rPr>
        <w:t>Большое</w:t>
      </w:r>
      <w:proofErr w:type="gramEnd"/>
      <w:r w:rsidR="00EF26FF" w:rsidRPr="00F67BD8">
        <w:rPr>
          <w:color w:val="000000"/>
          <w:szCs w:val="28"/>
        </w:rPr>
        <w:t xml:space="preserve"> </w:t>
      </w:r>
      <w:proofErr w:type="spellStart"/>
      <w:r w:rsidR="00EF26FF" w:rsidRPr="00F67BD8">
        <w:rPr>
          <w:color w:val="000000"/>
          <w:szCs w:val="28"/>
        </w:rPr>
        <w:t>Чаусово</w:t>
      </w:r>
      <w:proofErr w:type="spellEnd"/>
      <w:r w:rsidR="00EF26FF" w:rsidRPr="00F67BD8">
        <w:rPr>
          <w:color w:val="000000"/>
          <w:szCs w:val="28"/>
        </w:rPr>
        <w:t xml:space="preserve"> и д. Белый Яр</w:t>
      </w:r>
      <w:r w:rsidR="00B94971">
        <w:t>,</w:t>
      </w:r>
      <w:r w:rsidR="00F37664">
        <w:t xml:space="preserve"> приведен</w:t>
      </w:r>
      <w:r w:rsidR="00B94971">
        <w:t>ны</w:t>
      </w:r>
      <w:r w:rsidR="00E806E1">
        <w:t>е</w:t>
      </w:r>
      <w:r w:rsidR="00F37664">
        <w:t xml:space="preserve"> на диаграммах </w:t>
      </w:r>
      <w:r w:rsidR="009F6F07">
        <w:rPr>
          <w:color w:val="0000FF"/>
        </w:rPr>
        <w:t>рисунков 1.5</w:t>
      </w:r>
      <w:r w:rsidR="00F37664" w:rsidRPr="00F37664">
        <w:rPr>
          <w:color w:val="0000FF"/>
        </w:rPr>
        <w:t xml:space="preserve"> </w:t>
      </w:r>
      <w:r w:rsidR="00E806E1">
        <w:rPr>
          <w:color w:val="0000FF"/>
        </w:rPr>
        <w:t>–</w:t>
      </w:r>
      <w:r w:rsidR="00F37664" w:rsidRPr="00F37664">
        <w:rPr>
          <w:color w:val="0000FF"/>
        </w:rPr>
        <w:t xml:space="preserve"> 1.</w:t>
      </w:r>
      <w:r w:rsidR="009F6F07">
        <w:rPr>
          <w:color w:val="0000FF"/>
        </w:rPr>
        <w:t>6</w:t>
      </w:r>
      <w:r w:rsidR="00B94971">
        <w:t>, сохран</w:t>
      </w:r>
      <w:r w:rsidR="006963B3">
        <w:t>я</w:t>
      </w:r>
      <w:r w:rsidR="00B94971">
        <w:t>тся на всех</w:t>
      </w:r>
      <w:r w:rsidR="00B94971" w:rsidRPr="00F37664">
        <w:t xml:space="preserve"> этапа</w:t>
      </w:r>
      <w:r w:rsidR="00B94971">
        <w:t>х расчетного периода.</w:t>
      </w:r>
    </w:p>
    <w:p w:rsidR="006963B3" w:rsidRDefault="006963B3" w:rsidP="00AB6EB7">
      <w:pPr>
        <w:spacing w:line="276" w:lineRule="auto"/>
        <w:ind w:firstLine="709"/>
        <w:jc w:val="both"/>
      </w:pPr>
    </w:p>
    <w:p w:rsidR="00F37664" w:rsidRDefault="00226B63" w:rsidP="007374AD">
      <w:pPr>
        <w:spacing w:line="276" w:lineRule="auto"/>
        <w:jc w:val="center"/>
      </w:pPr>
      <w:r w:rsidRPr="00226B63">
        <w:rPr>
          <w:noProof/>
        </w:rPr>
        <w:drawing>
          <wp:inline distT="0" distB="0" distL="0" distR="0">
            <wp:extent cx="4572000" cy="26727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672715"/>
                    </a:xfrm>
                    <a:prstGeom prst="rect">
                      <a:avLst/>
                    </a:prstGeom>
                    <a:noFill/>
                    <a:ln>
                      <a:noFill/>
                    </a:ln>
                  </pic:spPr>
                </pic:pic>
              </a:graphicData>
            </a:graphic>
          </wp:inline>
        </w:drawing>
      </w:r>
    </w:p>
    <w:p w:rsidR="00F37664" w:rsidRDefault="009F6F07" w:rsidP="00B94971">
      <w:pPr>
        <w:spacing w:line="300" w:lineRule="auto"/>
        <w:jc w:val="center"/>
      </w:pPr>
      <w:r>
        <w:t>Рисунок 1.5</w:t>
      </w:r>
      <w:r w:rsidR="00B94971" w:rsidRPr="004113EF">
        <w:t xml:space="preserve"> – Оптимальный температурный график отпуска тепловой энергии</w:t>
      </w:r>
      <w:r w:rsidR="00B94971" w:rsidRPr="004113EF">
        <w:br/>
        <w:t xml:space="preserve">для </w:t>
      </w:r>
      <w:r w:rsidR="006963B3">
        <w:t xml:space="preserve">центральной </w:t>
      </w:r>
      <w:r w:rsidR="00850C0E" w:rsidRPr="004113EF">
        <w:t>котельной</w:t>
      </w:r>
      <w:r w:rsidR="004113EF" w:rsidRPr="004113EF">
        <w:t xml:space="preserve"> </w:t>
      </w:r>
      <w:r w:rsidR="00226B63" w:rsidRPr="00F67BD8">
        <w:rPr>
          <w:color w:val="000000"/>
          <w:szCs w:val="28"/>
        </w:rPr>
        <w:t>с. </w:t>
      </w:r>
      <w:proofErr w:type="gramStart"/>
      <w:r w:rsidR="00226B63" w:rsidRPr="00F67BD8">
        <w:rPr>
          <w:color w:val="000000"/>
          <w:szCs w:val="28"/>
        </w:rPr>
        <w:t>Большое</w:t>
      </w:r>
      <w:proofErr w:type="gramEnd"/>
      <w:r w:rsidR="00226B63" w:rsidRPr="00F67BD8">
        <w:rPr>
          <w:color w:val="000000"/>
          <w:szCs w:val="28"/>
        </w:rPr>
        <w:t xml:space="preserve"> </w:t>
      </w:r>
      <w:proofErr w:type="spellStart"/>
      <w:r w:rsidR="00226B63" w:rsidRPr="00F67BD8">
        <w:rPr>
          <w:color w:val="000000"/>
          <w:szCs w:val="28"/>
        </w:rPr>
        <w:t>Чаусово</w:t>
      </w:r>
      <w:proofErr w:type="spellEnd"/>
    </w:p>
    <w:p w:rsidR="004113EF" w:rsidRDefault="004113EF" w:rsidP="00D86E6B">
      <w:pPr>
        <w:spacing w:line="300" w:lineRule="auto"/>
        <w:jc w:val="center"/>
      </w:pPr>
    </w:p>
    <w:p w:rsidR="004113EF" w:rsidRDefault="00226B63" w:rsidP="00D86E6B">
      <w:pPr>
        <w:spacing w:line="300" w:lineRule="auto"/>
        <w:jc w:val="center"/>
      </w:pPr>
      <w:r w:rsidRPr="00226B63">
        <w:rPr>
          <w:noProof/>
        </w:rPr>
        <w:lastRenderedPageBreak/>
        <w:drawing>
          <wp:inline distT="0" distB="0" distL="0" distR="0">
            <wp:extent cx="4572000" cy="2684780"/>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684780"/>
                    </a:xfrm>
                    <a:prstGeom prst="rect">
                      <a:avLst/>
                    </a:prstGeom>
                    <a:noFill/>
                    <a:ln>
                      <a:noFill/>
                    </a:ln>
                  </pic:spPr>
                </pic:pic>
              </a:graphicData>
            </a:graphic>
          </wp:inline>
        </w:drawing>
      </w:r>
    </w:p>
    <w:p w:rsidR="004113EF" w:rsidRDefault="004113EF" w:rsidP="00D86E6B">
      <w:pPr>
        <w:spacing w:line="300" w:lineRule="auto"/>
        <w:jc w:val="center"/>
      </w:pPr>
      <w:r w:rsidRPr="004113EF">
        <w:t>Рисунок 1.</w:t>
      </w:r>
      <w:r w:rsidR="009F6F07">
        <w:t>6</w:t>
      </w:r>
      <w:r w:rsidRPr="004113EF">
        <w:t xml:space="preserve"> – Оптимальный температурный график отпуска тепловой энергии</w:t>
      </w:r>
      <w:r w:rsidRPr="004113EF">
        <w:br/>
        <w:t xml:space="preserve">для </w:t>
      </w:r>
      <w:r w:rsidR="006963B3">
        <w:t xml:space="preserve">железнодорожной </w:t>
      </w:r>
      <w:r w:rsidRPr="004113EF">
        <w:t xml:space="preserve">котельной </w:t>
      </w:r>
      <w:r w:rsidR="00226B63" w:rsidRPr="00F67BD8">
        <w:rPr>
          <w:color w:val="000000"/>
          <w:szCs w:val="28"/>
        </w:rPr>
        <w:t>д. Белый Яр</w:t>
      </w:r>
    </w:p>
    <w:p w:rsidR="006963B3" w:rsidRDefault="006963B3"/>
    <w:p w:rsidR="004C5572" w:rsidRDefault="004C5572" w:rsidP="004C5572">
      <w:pPr>
        <w:spacing w:line="300" w:lineRule="auto"/>
        <w:jc w:val="both"/>
      </w:pPr>
      <w:proofErr w:type="gramStart"/>
      <w:r>
        <w:t>Таблица 1.</w:t>
      </w:r>
      <w:r w:rsidR="009C088A">
        <w:t>20</w:t>
      </w:r>
      <w:r>
        <w:t xml:space="preserve"> – Расчет </w:t>
      </w:r>
      <w:r w:rsidRPr="00F37664">
        <w:t>отпуска тепловой энергии для</w:t>
      </w:r>
      <w:r>
        <w:t xml:space="preserve"> котельных </w:t>
      </w:r>
      <w:r w:rsidR="00CC2C53">
        <w:rPr>
          <w:color w:val="000000"/>
          <w:szCs w:val="28"/>
        </w:rPr>
        <w:t xml:space="preserve">с. Большое </w:t>
      </w:r>
      <w:proofErr w:type="spellStart"/>
      <w:r w:rsidR="00CC2C53">
        <w:rPr>
          <w:color w:val="000000"/>
          <w:szCs w:val="28"/>
        </w:rPr>
        <w:t>Чаусово</w:t>
      </w:r>
      <w:proofErr w:type="spellEnd"/>
      <w:r w:rsidR="00CC2C53">
        <w:rPr>
          <w:color w:val="000000"/>
          <w:szCs w:val="28"/>
        </w:rPr>
        <w:t xml:space="preserve"> и д. Белый Яр</w:t>
      </w:r>
      <w:r w:rsidR="00CC2C53" w:rsidRPr="00C20974">
        <w:t xml:space="preserve"> </w:t>
      </w:r>
      <w:r w:rsidR="00E806E1">
        <w:t>в течение года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50"/>
        <w:gridCol w:w="851"/>
        <w:gridCol w:w="850"/>
        <w:gridCol w:w="851"/>
        <w:gridCol w:w="567"/>
        <w:gridCol w:w="567"/>
        <w:gridCol w:w="567"/>
        <w:gridCol w:w="567"/>
        <w:gridCol w:w="567"/>
        <w:gridCol w:w="850"/>
        <w:gridCol w:w="851"/>
        <w:gridCol w:w="818"/>
      </w:tblGrid>
      <w:tr w:rsidR="004C5572" w:rsidRPr="00A16AA1" w:rsidTr="00B37F63">
        <w:trPr>
          <w:trHeight w:val="20"/>
        </w:trPr>
        <w:tc>
          <w:tcPr>
            <w:tcW w:w="1668" w:type="dxa"/>
            <w:shd w:val="clear" w:color="auto" w:fill="auto"/>
            <w:noWrap/>
            <w:vAlign w:val="bottom"/>
          </w:tcPr>
          <w:p w:rsidR="004C5572" w:rsidRPr="0056228A" w:rsidRDefault="004C5572" w:rsidP="0056228A">
            <w:pPr>
              <w:jc w:val="center"/>
              <w:rPr>
                <w:sz w:val="20"/>
                <w:szCs w:val="20"/>
              </w:rPr>
            </w:pPr>
            <w:r w:rsidRPr="0056228A">
              <w:rPr>
                <w:sz w:val="20"/>
                <w:szCs w:val="20"/>
              </w:rPr>
              <w:t>Параметр</w:t>
            </w:r>
          </w:p>
        </w:tc>
        <w:tc>
          <w:tcPr>
            <w:tcW w:w="8756" w:type="dxa"/>
            <w:gridSpan w:val="12"/>
            <w:shd w:val="clear" w:color="auto" w:fill="auto"/>
            <w:vAlign w:val="bottom"/>
          </w:tcPr>
          <w:p w:rsidR="004C5572" w:rsidRPr="0056228A" w:rsidRDefault="004C5572" w:rsidP="0056228A">
            <w:pPr>
              <w:jc w:val="center"/>
              <w:rPr>
                <w:sz w:val="20"/>
                <w:szCs w:val="20"/>
              </w:rPr>
            </w:pPr>
            <w:r w:rsidRPr="0056228A">
              <w:rPr>
                <w:sz w:val="20"/>
                <w:szCs w:val="20"/>
              </w:rPr>
              <w:t>Значение в течение года</w:t>
            </w:r>
          </w:p>
        </w:tc>
      </w:tr>
      <w:tr w:rsidR="004C5572" w:rsidRPr="00A16AA1" w:rsidTr="00B37F63">
        <w:trPr>
          <w:trHeight w:val="20"/>
        </w:trPr>
        <w:tc>
          <w:tcPr>
            <w:tcW w:w="1668" w:type="dxa"/>
            <w:shd w:val="clear" w:color="auto" w:fill="auto"/>
            <w:noWrap/>
            <w:vAlign w:val="center"/>
            <w:hideMark/>
          </w:tcPr>
          <w:p w:rsidR="004C5572" w:rsidRPr="0056228A" w:rsidRDefault="004C5572" w:rsidP="0056228A">
            <w:pPr>
              <w:jc w:val="center"/>
              <w:rPr>
                <w:sz w:val="20"/>
                <w:szCs w:val="20"/>
              </w:rPr>
            </w:pPr>
            <w:r w:rsidRPr="0056228A">
              <w:rPr>
                <w:sz w:val="20"/>
                <w:szCs w:val="20"/>
              </w:rPr>
              <w:t>Месяц</w:t>
            </w:r>
          </w:p>
        </w:tc>
        <w:tc>
          <w:tcPr>
            <w:tcW w:w="850"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w:t>
            </w:r>
          </w:p>
        </w:tc>
        <w:tc>
          <w:tcPr>
            <w:tcW w:w="851"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2</w:t>
            </w:r>
          </w:p>
        </w:tc>
        <w:tc>
          <w:tcPr>
            <w:tcW w:w="850"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3</w:t>
            </w:r>
          </w:p>
        </w:tc>
        <w:tc>
          <w:tcPr>
            <w:tcW w:w="851"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4</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5</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6</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7</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8</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9</w:t>
            </w:r>
          </w:p>
        </w:tc>
        <w:tc>
          <w:tcPr>
            <w:tcW w:w="850"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10</w:t>
            </w:r>
          </w:p>
        </w:tc>
        <w:tc>
          <w:tcPr>
            <w:tcW w:w="851"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11</w:t>
            </w:r>
          </w:p>
        </w:tc>
        <w:tc>
          <w:tcPr>
            <w:tcW w:w="818"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12</w:t>
            </w:r>
          </w:p>
        </w:tc>
      </w:tr>
      <w:tr w:rsidR="00B37F63" w:rsidRPr="00B37F63" w:rsidTr="00B37F63">
        <w:trPr>
          <w:trHeight w:val="20"/>
        </w:trPr>
        <w:tc>
          <w:tcPr>
            <w:tcW w:w="1668" w:type="dxa"/>
            <w:shd w:val="clear" w:color="auto" w:fill="auto"/>
            <w:noWrap/>
            <w:vAlign w:val="center"/>
            <w:hideMark/>
          </w:tcPr>
          <w:p w:rsidR="007374AD" w:rsidRPr="0056228A" w:rsidRDefault="007374AD" w:rsidP="00340F58">
            <w:pPr>
              <w:rPr>
                <w:sz w:val="20"/>
                <w:szCs w:val="20"/>
              </w:rPr>
            </w:pPr>
            <w:r w:rsidRPr="0056228A">
              <w:rPr>
                <w:sz w:val="20"/>
                <w:szCs w:val="20"/>
              </w:rPr>
              <w:t>Среднемесячная и годовая те</w:t>
            </w:r>
            <w:r w:rsidRPr="0056228A">
              <w:rPr>
                <w:sz w:val="20"/>
                <w:szCs w:val="20"/>
              </w:rPr>
              <w:t>м</w:t>
            </w:r>
            <w:r w:rsidRPr="0056228A">
              <w:rPr>
                <w:sz w:val="20"/>
                <w:szCs w:val="20"/>
              </w:rPr>
              <w:t>пература возд</w:t>
            </w:r>
            <w:r w:rsidRPr="0056228A">
              <w:rPr>
                <w:sz w:val="20"/>
                <w:szCs w:val="20"/>
              </w:rPr>
              <w:t>у</w:t>
            </w:r>
            <w:r w:rsidRPr="0056228A">
              <w:rPr>
                <w:sz w:val="20"/>
                <w:szCs w:val="20"/>
              </w:rPr>
              <w:t xml:space="preserve">ха, </w:t>
            </w:r>
            <w:r w:rsidRPr="0056228A">
              <w:rPr>
                <w:color w:val="000000"/>
                <w:sz w:val="20"/>
                <w:szCs w:val="20"/>
              </w:rPr>
              <w:t>°</w:t>
            </w:r>
            <w:proofErr w:type="gramStart"/>
            <w:r w:rsidRPr="0056228A">
              <w:rPr>
                <w:sz w:val="20"/>
                <w:szCs w:val="20"/>
              </w:rPr>
              <w:t>С</w:t>
            </w:r>
            <w:proofErr w:type="gramEnd"/>
          </w:p>
        </w:tc>
        <w:tc>
          <w:tcPr>
            <w:tcW w:w="850" w:type="dxa"/>
            <w:shd w:val="clear" w:color="auto" w:fill="auto"/>
            <w:noWrap/>
            <w:vAlign w:val="center"/>
            <w:hideMark/>
          </w:tcPr>
          <w:p w:rsidR="007374AD" w:rsidRPr="00B37F63" w:rsidRDefault="007374AD" w:rsidP="00B37F63">
            <w:pPr>
              <w:jc w:val="center"/>
              <w:rPr>
                <w:sz w:val="20"/>
                <w:szCs w:val="20"/>
              </w:rPr>
            </w:pPr>
            <w:r w:rsidRPr="00B37F63">
              <w:rPr>
                <w:sz w:val="20"/>
                <w:szCs w:val="20"/>
              </w:rPr>
              <w:t>-17,7</w:t>
            </w:r>
          </w:p>
        </w:tc>
        <w:tc>
          <w:tcPr>
            <w:tcW w:w="851" w:type="dxa"/>
            <w:shd w:val="clear" w:color="auto" w:fill="auto"/>
            <w:noWrap/>
            <w:vAlign w:val="center"/>
            <w:hideMark/>
          </w:tcPr>
          <w:p w:rsidR="007374AD" w:rsidRPr="00B37F63" w:rsidRDefault="007374AD" w:rsidP="00B37F63">
            <w:pPr>
              <w:jc w:val="center"/>
              <w:rPr>
                <w:sz w:val="20"/>
                <w:szCs w:val="20"/>
              </w:rPr>
            </w:pPr>
            <w:r w:rsidRPr="00B37F63">
              <w:rPr>
                <w:sz w:val="20"/>
                <w:szCs w:val="20"/>
              </w:rPr>
              <w:t>-16,6</w:t>
            </w:r>
          </w:p>
        </w:tc>
        <w:tc>
          <w:tcPr>
            <w:tcW w:w="850" w:type="dxa"/>
            <w:shd w:val="clear" w:color="auto" w:fill="auto"/>
            <w:noWrap/>
            <w:vAlign w:val="center"/>
            <w:hideMark/>
          </w:tcPr>
          <w:p w:rsidR="007374AD" w:rsidRPr="00B37F63" w:rsidRDefault="007374AD" w:rsidP="00B37F63">
            <w:pPr>
              <w:jc w:val="center"/>
              <w:rPr>
                <w:sz w:val="20"/>
                <w:szCs w:val="20"/>
              </w:rPr>
            </w:pPr>
            <w:r w:rsidRPr="00B37F63">
              <w:rPr>
                <w:sz w:val="20"/>
                <w:szCs w:val="20"/>
              </w:rPr>
              <w:t>-8,6</w:t>
            </w:r>
          </w:p>
        </w:tc>
        <w:tc>
          <w:tcPr>
            <w:tcW w:w="851" w:type="dxa"/>
            <w:shd w:val="clear" w:color="auto" w:fill="auto"/>
            <w:noWrap/>
            <w:vAlign w:val="center"/>
            <w:hideMark/>
          </w:tcPr>
          <w:p w:rsidR="007374AD" w:rsidRPr="00B37F63" w:rsidRDefault="007374AD" w:rsidP="00B37F63">
            <w:pPr>
              <w:jc w:val="center"/>
              <w:rPr>
                <w:sz w:val="20"/>
                <w:szCs w:val="20"/>
              </w:rPr>
            </w:pPr>
            <w:r w:rsidRPr="00B37F63">
              <w:rPr>
                <w:sz w:val="20"/>
                <w:szCs w:val="20"/>
              </w:rPr>
              <w:t>4,1</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12,6</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17,2</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19,1</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16,3</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10,9</w:t>
            </w:r>
          </w:p>
        </w:tc>
        <w:tc>
          <w:tcPr>
            <w:tcW w:w="850" w:type="dxa"/>
            <w:shd w:val="clear" w:color="auto" w:fill="auto"/>
            <w:noWrap/>
            <w:vAlign w:val="center"/>
            <w:hideMark/>
          </w:tcPr>
          <w:p w:rsidR="007374AD" w:rsidRPr="00B37F63" w:rsidRDefault="007374AD" w:rsidP="00B37F63">
            <w:pPr>
              <w:jc w:val="center"/>
              <w:rPr>
                <w:sz w:val="20"/>
                <w:szCs w:val="20"/>
              </w:rPr>
            </w:pPr>
            <w:r w:rsidRPr="00B37F63">
              <w:rPr>
                <w:sz w:val="20"/>
                <w:szCs w:val="20"/>
              </w:rPr>
              <w:t>2,4</w:t>
            </w:r>
          </w:p>
        </w:tc>
        <w:tc>
          <w:tcPr>
            <w:tcW w:w="851" w:type="dxa"/>
            <w:shd w:val="clear" w:color="auto" w:fill="auto"/>
            <w:noWrap/>
            <w:vAlign w:val="center"/>
            <w:hideMark/>
          </w:tcPr>
          <w:p w:rsidR="007374AD" w:rsidRPr="00B37F63" w:rsidRDefault="007374AD" w:rsidP="00B37F63">
            <w:pPr>
              <w:jc w:val="center"/>
              <w:rPr>
                <w:sz w:val="20"/>
                <w:szCs w:val="20"/>
              </w:rPr>
            </w:pPr>
            <w:r w:rsidRPr="00B37F63">
              <w:rPr>
                <w:sz w:val="20"/>
                <w:szCs w:val="20"/>
              </w:rPr>
              <w:t>-7,2</w:t>
            </w:r>
          </w:p>
        </w:tc>
        <w:tc>
          <w:tcPr>
            <w:tcW w:w="818" w:type="dxa"/>
            <w:shd w:val="clear" w:color="auto" w:fill="auto"/>
            <w:noWrap/>
            <w:vAlign w:val="center"/>
            <w:hideMark/>
          </w:tcPr>
          <w:p w:rsidR="007374AD" w:rsidRPr="00B37F63" w:rsidRDefault="007374AD" w:rsidP="00B37F63">
            <w:pPr>
              <w:jc w:val="center"/>
              <w:rPr>
                <w:sz w:val="20"/>
                <w:szCs w:val="20"/>
              </w:rPr>
            </w:pPr>
            <w:r w:rsidRPr="00B37F63">
              <w:rPr>
                <w:sz w:val="20"/>
                <w:szCs w:val="20"/>
              </w:rPr>
              <w:t>-14,3</w:t>
            </w:r>
          </w:p>
        </w:tc>
      </w:tr>
      <w:tr w:rsidR="00226B63" w:rsidRPr="00B37F63" w:rsidTr="00B37F63">
        <w:trPr>
          <w:trHeight w:val="20"/>
        </w:trPr>
        <w:tc>
          <w:tcPr>
            <w:tcW w:w="1668" w:type="dxa"/>
            <w:shd w:val="clear" w:color="auto" w:fill="auto"/>
            <w:vAlign w:val="bottom"/>
            <w:hideMark/>
          </w:tcPr>
          <w:p w:rsidR="00226B63" w:rsidRPr="0056228A" w:rsidRDefault="00226B63" w:rsidP="00340F58">
            <w:pPr>
              <w:rPr>
                <w:sz w:val="20"/>
                <w:szCs w:val="20"/>
              </w:rPr>
            </w:pPr>
            <w:r w:rsidRPr="0056228A">
              <w:rPr>
                <w:sz w:val="20"/>
                <w:szCs w:val="20"/>
              </w:rPr>
              <w:t>Температура воды, подава</w:t>
            </w:r>
            <w:r w:rsidRPr="0056228A">
              <w:rPr>
                <w:sz w:val="20"/>
                <w:szCs w:val="20"/>
              </w:rPr>
              <w:t>е</w:t>
            </w:r>
            <w:r w:rsidRPr="0056228A">
              <w:rPr>
                <w:sz w:val="20"/>
                <w:szCs w:val="20"/>
              </w:rPr>
              <w:t>мой в отоп</w:t>
            </w:r>
            <w:r w:rsidRPr="0056228A">
              <w:rPr>
                <w:sz w:val="20"/>
                <w:szCs w:val="20"/>
              </w:rPr>
              <w:t>и</w:t>
            </w:r>
            <w:r w:rsidRPr="0056228A">
              <w:rPr>
                <w:sz w:val="20"/>
                <w:szCs w:val="20"/>
              </w:rPr>
              <w:t>тельную сист</w:t>
            </w:r>
            <w:r w:rsidRPr="0056228A">
              <w:rPr>
                <w:sz w:val="20"/>
                <w:szCs w:val="20"/>
              </w:rPr>
              <w:t>е</w:t>
            </w:r>
            <w:r w:rsidRPr="0056228A">
              <w:rPr>
                <w:sz w:val="20"/>
                <w:szCs w:val="20"/>
              </w:rPr>
              <w:t>му, °</w:t>
            </w:r>
            <w:proofErr w:type="gramStart"/>
            <w:r w:rsidRPr="0056228A">
              <w:rPr>
                <w:sz w:val="20"/>
                <w:szCs w:val="20"/>
              </w:rPr>
              <w:t>С</w:t>
            </w:r>
            <w:proofErr w:type="gramEnd"/>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72,89</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71,63</w:t>
            </w:r>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62,33</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45,78</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48,27</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60,66</w:t>
            </w:r>
          </w:p>
        </w:tc>
        <w:tc>
          <w:tcPr>
            <w:tcW w:w="818" w:type="dxa"/>
            <w:shd w:val="clear" w:color="auto" w:fill="auto"/>
            <w:noWrap/>
            <w:vAlign w:val="center"/>
            <w:hideMark/>
          </w:tcPr>
          <w:p w:rsidR="00226B63" w:rsidRPr="00226B63" w:rsidRDefault="00226B63">
            <w:pPr>
              <w:jc w:val="center"/>
              <w:rPr>
                <w:sz w:val="20"/>
                <w:szCs w:val="20"/>
              </w:rPr>
            </w:pPr>
            <w:r w:rsidRPr="00226B63">
              <w:rPr>
                <w:sz w:val="20"/>
                <w:szCs w:val="20"/>
              </w:rPr>
              <w:t>68,97</w:t>
            </w:r>
          </w:p>
        </w:tc>
      </w:tr>
      <w:tr w:rsidR="00226B63" w:rsidRPr="00B37F63" w:rsidTr="00B37F63">
        <w:trPr>
          <w:trHeight w:val="20"/>
        </w:trPr>
        <w:tc>
          <w:tcPr>
            <w:tcW w:w="1668" w:type="dxa"/>
            <w:shd w:val="clear" w:color="auto" w:fill="auto"/>
            <w:vAlign w:val="bottom"/>
          </w:tcPr>
          <w:p w:rsidR="00226B63" w:rsidRPr="0056228A" w:rsidRDefault="00226B63" w:rsidP="00340F58">
            <w:pPr>
              <w:rPr>
                <w:sz w:val="20"/>
                <w:szCs w:val="20"/>
              </w:rPr>
            </w:pPr>
            <w:r w:rsidRPr="0056228A">
              <w:rPr>
                <w:sz w:val="20"/>
                <w:szCs w:val="20"/>
              </w:rPr>
              <w:t>Температура сетевой воды в обратном тр</w:t>
            </w:r>
            <w:r w:rsidRPr="0056228A">
              <w:rPr>
                <w:sz w:val="20"/>
                <w:szCs w:val="20"/>
              </w:rPr>
              <w:t>у</w:t>
            </w:r>
            <w:r w:rsidRPr="0056228A">
              <w:rPr>
                <w:sz w:val="20"/>
                <w:szCs w:val="20"/>
              </w:rPr>
              <w:t>бопроводе, °</w:t>
            </w:r>
            <w:proofErr w:type="gramStart"/>
            <w:r w:rsidRPr="0056228A">
              <w:rPr>
                <w:sz w:val="20"/>
                <w:szCs w:val="20"/>
              </w:rPr>
              <w:t>С</w:t>
            </w:r>
            <w:proofErr w:type="gramEnd"/>
          </w:p>
        </w:tc>
        <w:tc>
          <w:tcPr>
            <w:tcW w:w="850" w:type="dxa"/>
            <w:shd w:val="clear" w:color="auto" w:fill="auto"/>
            <w:noWrap/>
            <w:vAlign w:val="center"/>
          </w:tcPr>
          <w:p w:rsidR="00226B63" w:rsidRPr="00226B63" w:rsidRDefault="00226B63">
            <w:pPr>
              <w:jc w:val="center"/>
              <w:rPr>
                <w:sz w:val="20"/>
                <w:szCs w:val="20"/>
              </w:rPr>
            </w:pPr>
            <w:r w:rsidRPr="00226B63">
              <w:rPr>
                <w:sz w:val="20"/>
                <w:szCs w:val="20"/>
              </w:rPr>
              <w:t>56,40</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55,62</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49,69</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39,03</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40,57</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48,59</w:t>
            </w:r>
          </w:p>
        </w:tc>
        <w:tc>
          <w:tcPr>
            <w:tcW w:w="818" w:type="dxa"/>
            <w:shd w:val="clear" w:color="auto" w:fill="auto"/>
            <w:noWrap/>
            <w:vAlign w:val="center"/>
          </w:tcPr>
          <w:p w:rsidR="00226B63" w:rsidRPr="00226B63" w:rsidRDefault="00226B63">
            <w:pPr>
              <w:jc w:val="center"/>
              <w:rPr>
                <w:sz w:val="20"/>
                <w:szCs w:val="20"/>
              </w:rPr>
            </w:pPr>
            <w:r w:rsidRPr="00226B63">
              <w:rPr>
                <w:sz w:val="20"/>
                <w:szCs w:val="20"/>
              </w:rPr>
              <w:t>53,97</w:t>
            </w:r>
          </w:p>
        </w:tc>
      </w:tr>
      <w:tr w:rsidR="00226B63" w:rsidRPr="00B37F63" w:rsidTr="00B37F63">
        <w:trPr>
          <w:trHeight w:val="20"/>
        </w:trPr>
        <w:tc>
          <w:tcPr>
            <w:tcW w:w="1668" w:type="dxa"/>
            <w:shd w:val="clear" w:color="auto" w:fill="auto"/>
            <w:vAlign w:val="bottom"/>
          </w:tcPr>
          <w:p w:rsidR="00226B63" w:rsidRPr="0056228A" w:rsidRDefault="00226B63" w:rsidP="00340F58">
            <w:pPr>
              <w:rPr>
                <w:sz w:val="20"/>
                <w:szCs w:val="20"/>
              </w:rPr>
            </w:pPr>
            <w:r w:rsidRPr="0056228A">
              <w:rPr>
                <w:sz w:val="20"/>
                <w:szCs w:val="20"/>
              </w:rPr>
              <w:t>Разница темп</w:t>
            </w:r>
            <w:r w:rsidRPr="0056228A">
              <w:rPr>
                <w:sz w:val="20"/>
                <w:szCs w:val="20"/>
              </w:rPr>
              <w:t>е</w:t>
            </w:r>
            <w:r w:rsidRPr="0056228A">
              <w:rPr>
                <w:sz w:val="20"/>
                <w:szCs w:val="20"/>
              </w:rPr>
              <w:t>ратур, °</w:t>
            </w:r>
            <w:proofErr w:type="gramStart"/>
            <w:r w:rsidRPr="0056228A">
              <w:rPr>
                <w:sz w:val="20"/>
                <w:szCs w:val="20"/>
              </w:rPr>
              <w:t>С</w:t>
            </w:r>
            <w:proofErr w:type="gramEnd"/>
          </w:p>
        </w:tc>
        <w:tc>
          <w:tcPr>
            <w:tcW w:w="850" w:type="dxa"/>
            <w:shd w:val="clear" w:color="auto" w:fill="auto"/>
            <w:noWrap/>
            <w:vAlign w:val="center"/>
          </w:tcPr>
          <w:p w:rsidR="00226B63" w:rsidRPr="00226B63" w:rsidRDefault="00226B63">
            <w:pPr>
              <w:jc w:val="center"/>
              <w:rPr>
                <w:sz w:val="20"/>
                <w:szCs w:val="20"/>
              </w:rPr>
            </w:pPr>
            <w:r w:rsidRPr="00226B63">
              <w:rPr>
                <w:sz w:val="20"/>
                <w:szCs w:val="20"/>
              </w:rPr>
              <w:t>16,49</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16,01</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12,64</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6,75</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7,7</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12,07</w:t>
            </w:r>
          </w:p>
        </w:tc>
        <w:tc>
          <w:tcPr>
            <w:tcW w:w="818" w:type="dxa"/>
            <w:shd w:val="clear" w:color="auto" w:fill="auto"/>
            <w:noWrap/>
            <w:vAlign w:val="center"/>
          </w:tcPr>
          <w:p w:rsidR="00226B63" w:rsidRPr="00226B63" w:rsidRDefault="00226B63">
            <w:pPr>
              <w:jc w:val="center"/>
              <w:rPr>
                <w:sz w:val="20"/>
                <w:szCs w:val="20"/>
              </w:rPr>
            </w:pPr>
            <w:r w:rsidRPr="00226B63">
              <w:rPr>
                <w:sz w:val="20"/>
                <w:szCs w:val="20"/>
              </w:rPr>
              <w:t>15</w:t>
            </w:r>
          </w:p>
        </w:tc>
      </w:tr>
      <w:tr w:rsidR="00226B63" w:rsidRPr="00B37F63" w:rsidTr="00C828A4">
        <w:trPr>
          <w:trHeight w:val="20"/>
        </w:trPr>
        <w:tc>
          <w:tcPr>
            <w:tcW w:w="1668" w:type="dxa"/>
            <w:shd w:val="clear" w:color="auto" w:fill="auto"/>
            <w:noWrap/>
            <w:vAlign w:val="center"/>
            <w:hideMark/>
          </w:tcPr>
          <w:p w:rsidR="00226B63" w:rsidRPr="00226B63" w:rsidRDefault="00226B63" w:rsidP="00E806E1">
            <w:pPr>
              <w:rPr>
                <w:sz w:val="20"/>
                <w:szCs w:val="20"/>
              </w:rPr>
            </w:pPr>
            <w:r w:rsidRPr="00226B63">
              <w:rPr>
                <w:sz w:val="20"/>
                <w:szCs w:val="20"/>
              </w:rPr>
              <w:t xml:space="preserve">Отпуск тепла котельной </w:t>
            </w:r>
            <w:r w:rsidRPr="00226B63">
              <w:rPr>
                <w:color w:val="000000"/>
                <w:sz w:val="20"/>
                <w:szCs w:val="20"/>
              </w:rPr>
              <w:t>с. </w:t>
            </w:r>
            <w:proofErr w:type="gramStart"/>
            <w:r w:rsidRPr="00226B63">
              <w:rPr>
                <w:color w:val="000000"/>
                <w:sz w:val="20"/>
                <w:szCs w:val="20"/>
              </w:rPr>
              <w:t>Большое</w:t>
            </w:r>
            <w:proofErr w:type="gramEnd"/>
            <w:r w:rsidRPr="00226B63">
              <w:rPr>
                <w:color w:val="000000"/>
                <w:sz w:val="20"/>
                <w:szCs w:val="20"/>
              </w:rPr>
              <w:t xml:space="preserve"> </w:t>
            </w:r>
            <w:proofErr w:type="spellStart"/>
            <w:r w:rsidRPr="00226B63">
              <w:rPr>
                <w:color w:val="000000"/>
                <w:sz w:val="20"/>
                <w:szCs w:val="20"/>
              </w:rPr>
              <w:t>Ча</w:t>
            </w:r>
            <w:r w:rsidRPr="00226B63">
              <w:rPr>
                <w:color w:val="000000"/>
                <w:sz w:val="20"/>
                <w:szCs w:val="20"/>
              </w:rPr>
              <w:t>у</w:t>
            </w:r>
            <w:r w:rsidRPr="00226B63">
              <w:rPr>
                <w:color w:val="000000"/>
                <w:sz w:val="20"/>
                <w:szCs w:val="20"/>
              </w:rPr>
              <w:t>сово</w:t>
            </w:r>
            <w:proofErr w:type="spellEnd"/>
            <w:r w:rsidRPr="00226B63">
              <w:rPr>
                <w:sz w:val="20"/>
                <w:szCs w:val="20"/>
              </w:rPr>
              <w:t>, Гкал</w:t>
            </w:r>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131,91</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128,07</w:t>
            </w:r>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101,12</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54,00</w:t>
            </w:r>
          </w:p>
        </w:tc>
        <w:tc>
          <w:tcPr>
            <w:tcW w:w="567" w:type="dxa"/>
            <w:shd w:val="clear" w:color="auto" w:fill="auto"/>
            <w:noWrap/>
            <w:vAlign w:val="center"/>
            <w:hideMark/>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rsidP="00F002AC">
            <w:pPr>
              <w:jc w:val="center"/>
              <w:rPr>
                <w:sz w:val="20"/>
                <w:szCs w:val="20"/>
              </w:rPr>
            </w:pPr>
            <w:r w:rsidRPr="00226B63">
              <w:rPr>
                <w:sz w:val="20"/>
                <w:szCs w:val="20"/>
              </w:rPr>
              <w:t>0</w:t>
            </w:r>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61,60</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96,56</w:t>
            </w:r>
          </w:p>
        </w:tc>
        <w:tc>
          <w:tcPr>
            <w:tcW w:w="818" w:type="dxa"/>
            <w:shd w:val="clear" w:color="auto" w:fill="auto"/>
            <w:noWrap/>
            <w:vAlign w:val="center"/>
            <w:hideMark/>
          </w:tcPr>
          <w:p w:rsidR="00226B63" w:rsidRPr="00226B63" w:rsidRDefault="00226B63">
            <w:pPr>
              <w:jc w:val="center"/>
              <w:rPr>
                <w:sz w:val="20"/>
                <w:szCs w:val="20"/>
              </w:rPr>
            </w:pPr>
            <w:r w:rsidRPr="00226B63">
              <w:rPr>
                <w:sz w:val="20"/>
                <w:szCs w:val="20"/>
              </w:rPr>
              <w:t>119,99</w:t>
            </w:r>
          </w:p>
        </w:tc>
      </w:tr>
      <w:tr w:rsidR="00226B63" w:rsidRPr="00B37F63" w:rsidTr="00C828A4">
        <w:trPr>
          <w:trHeight w:val="20"/>
        </w:trPr>
        <w:tc>
          <w:tcPr>
            <w:tcW w:w="1668" w:type="dxa"/>
            <w:shd w:val="clear" w:color="auto" w:fill="auto"/>
            <w:noWrap/>
            <w:vAlign w:val="center"/>
          </w:tcPr>
          <w:p w:rsidR="00226B63" w:rsidRPr="00226B63" w:rsidRDefault="00226B63" w:rsidP="00E806E1">
            <w:pPr>
              <w:rPr>
                <w:sz w:val="20"/>
                <w:szCs w:val="20"/>
              </w:rPr>
            </w:pPr>
            <w:r w:rsidRPr="00226B63">
              <w:rPr>
                <w:sz w:val="20"/>
                <w:szCs w:val="20"/>
              </w:rPr>
              <w:t xml:space="preserve">Отпуск тепла котельной </w:t>
            </w:r>
            <w:r w:rsidRPr="00226B63">
              <w:rPr>
                <w:color w:val="000000"/>
                <w:sz w:val="20"/>
                <w:szCs w:val="20"/>
              </w:rPr>
              <w:t>д. Белый Яр</w:t>
            </w:r>
            <w:r w:rsidRPr="00226B63">
              <w:rPr>
                <w:sz w:val="20"/>
                <w:szCs w:val="20"/>
              </w:rPr>
              <w:t>, Гкал</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84,43</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81,97</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64,71</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34,56</w:t>
            </w:r>
          </w:p>
        </w:tc>
        <w:tc>
          <w:tcPr>
            <w:tcW w:w="567" w:type="dxa"/>
            <w:shd w:val="clear" w:color="auto" w:fill="auto"/>
            <w:noWrap/>
            <w:vAlign w:val="center"/>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rsidP="00F002AC">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rsidP="00F002AC">
            <w:pPr>
              <w:jc w:val="center"/>
              <w:rPr>
                <w:sz w:val="20"/>
                <w:szCs w:val="20"/>
              </w:rPr>
            </w:pPr>
            <w:r w:rsidRPr="00226B63">
              <w:rPr>
                <w:sz w:val="20"/>
                <w:szCs w:val="20"/>
              </w:rPr>
              <w:t>0</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39,42</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61,80</w:t>
            </w:r>
          </w:p>
        </w:tc>
        <w:tc>
          <w:tcPr>
            <w:tcW w:w="818" w:type="dxa"/>
            <w:shd w:val="clear" w:color="auto" w:fill="auto"/>
            <w:noWrap/>
            <w:vAlign w:val="center"/>
          </w:tcPr>
          <w:p w:rsidR="00226B63" w:rsidRPr="00226B63" w:rsidRDefault="00226B63">
            <w:pPr>
              <w:jc w:val="center"/>
              <w:rPr>
                <w:sz w:val="20"/>
                <w:szCs w:val="20"/>
              </w:rPr>
            </w:pPr>
            <w:r w:rsidRPr="00226B63">
              <w:rPr>
                <w:sz w:val="20"/>
                <w:szCs w:val="20"/>
              </w:rPr>
              <w:t>76,80</w:t>
            </w:r>
          </w:p>
        </w:tc>
      </w:tr>
    </w:tbl>
    <w:p w:rsidR="00226B63" w:rsidRDefault="00226B63" w:rsidP="00D86E6B">
      <w:pPr>
        <w:spacing w:line="300" w:lineRule="auto"/>
        <w:jc w:val="center"/>
      </w:pPr>
    </w:p>
    <w:p w:rsidR="001F7CE3" w:rsidRPr="001F7CE3" w:rsidRDefault="001F7CE3" w:rsidP="001F7CE3">
      <w:pPr>
        <w:pStyle w:val="3"/>
        <w:spacing w:before="0" w:after="0" w:line="276" w:lineRule="auto"/>
        <w:ind w:firstLine="709"/>
        <w:jc w:val="both"/>
        <w:rPr>
          <w:rFonts w:ascii="Times New Roman" w:hAnsi="Times New Roman" w:cs="Times New Roman"/>
          <w:b w:val="0"/>
          <w:sz w:val="24"/>
          <w:szCs w:val="24"/>
        </w:rPr>
      </w:pPr>
      <w:bookmarkStart w:id="38" w:name="_Toc396043781"/>
      <w:r w:rsidRPr="001F7CE3">
        <w:rPr>
          <w:rFonts w:ascii="Times New Roman" w:hAnsi="Times New Roman" w:cs="Times New Roman"/>
          <w:b w:val="0"/>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w:t>
      </w:r>
      <w:r w:rsidRPr="001F7CE3">
        <w:rPr>
          <w:rFonts w:ascii="Times New Roman" w:hAnsi="Times New Roman" w:cs="Times New Roman"/>
          <w:b w:val="0"/>
          <w:sz w:val="24"/>
          <w:szCs w:val="24"/>
        </w:rPr>
        <w:t>е</w:t>
      </w:r>
      <w:r w:rsidRPr="001F7CE3">
        <w:rPr>
          <w:rFonts w:ascii="Times New Roman" w:hAnsi="Times New Roman" w:cs="Times New Roman"/>
          <w:b w:val="0"/>
          <w:sz w:val="24"/>
          <w:szCs w:val="24"/>
        </w:rPr>
        <w:t>ниями по утверждению срока ввода в эксплуатацию новых мощностей</w:t>
      </w:r>
      <w:bookmarkEnd w:id="38"/>
    </w:p>
    <w:p w:rsidR="001F7CE3" w:rsidRDefault="001F7CE3" w:rsidP="00C16C24">
      <w:pPr>
        <w:spacing w:line="276" w:lineRule="auto"/>
        <w:ind w:firstLine="709"/>
        <w:jc w:val="both"/>
      </w:pPr>
    </w:p>
    <w:p w:rsidR="00670650" w:rsidRDefault="001F7CE3" w:rsidP="00226B63">
      <w:pPr>
        <w:spacing w:line="276" w:lineRule="auto"/>
        <w:ind w:firstLine="709"/>
        <w:jc w:val="both"/>
      </w:pPr>
      <w:proofErr w:type="gramStart"/>
      <w:r w:rsidRPr="001F7CE3">
        <w:t>Перспективн</w:t>
      </w:r>
      <w:r>
        <w:t>ая</w:t>
      </w:r>
      <w:r w:rsidRPr="001F7CE3">
        <w:t xml:space="preserve"> установленн</w:t>
      </w:r>
      <w:r>
        <w:t>ая</w:t>
      </w:r>
      <w:r w:rsidRPr="001F7CE3">
        <w:t xml:space="preserve"> теплов</w:t>
      </w:r>
      <w:r>
        <w:t>ая</w:t>
      </w:r>
      <w:r w:rsidRPr="001F7CE3">
        <w:t xml:space="preserve"> мощност</w:t>
      </w:r>
      <w:r>
        <w:t>ь</w:t>
      </w:r>
      <w:r w:rsidRPr="001F7CE3">
        <w:t xml:space="preserve"> источник</w:t>
      </w:r>
      <w:r w:rsidR="00651A06">
        <w:t>ов</w:t>
      </w:r>
      <w:r w:rsidRPr="001F7CE3">
        <w:t xml:space="preserve"> тепловой энергии</w:t>
      </w:r>
      <w:r w:rsidR="00226B63">
        <w:t xml:space="preserve"> котельной с. </w:t>
      </w:r>
      <w:r w:rsidR="00226B63" w:rsidRPr="00F67BD8">
        <w:rPr>
          <w:color w:val="000000"/>
          <w:szCs w:val="28"/>
        </w:rPr>
        <w:t xml:space="preserve">Большое </w:t>
      </w:r>
      <w:proofErr w:type="spellStart"/>
      <w:r w:rsidR="00226B63" w:rsidRPr="00F67BD8">
        <w:rPr>
          <w:color w:val="000000"/>
          <w:szCs w:val="28"/>
        </w:rPr>
        <w:t>Чаусово</w:t>
      </w:r>
      <w:proofErr w:type="spellEnd"/>
      <w:r w:rsidRPr="001F7CE3">
        <w:t xml:space="preserve"> </w:t>
      </w:r>
      <w:r w:rsidR="009E44D5">
        <w:t>(</w:t>
      </w:r>
      <w:r w:rsidRPr="001F7CE3">
        <w:t>с учетом аварийного и перспективного резерва</w:t>
      </w:r>
      <w:r w:rsidR="009E44D5">
        <w:t>)</w:t>
      </w:r>
      <w:r w:rsidRPr="001F7CE3">
        <w:t xml:space="preserve"> тепловой мощности</w:t>
      </w:r>
      <w:r w:rsidR="00285432">
        <w:t xml:space="preserve"> будет изменена в 2015 г. </w:t>
      </w:r>
      <w:r w:rsidR="00226B63">
        <w:t>0,4</w:t>
      </w:r>
      <w:r w:rsidR="009E44D5">
        <w:t> МВт/ч (</w:t>
      </w:r>
      <w:r w:rsidR="00226B63">
        <w:t>0,98</w:t>
      </w:r>
      <w:r w:rsidR="00F722C0">
        <w:t>МВт/ч)</w:t>
      </w:r>
      <w:r w:rsidR="009E44D5">
        <w:t>.</w:t>
      </w:r>
      <w:r w:rsidR="00670650">
        <w:br w:type="page"/>
      </w:r>
      <w:proofErr w:type="gramEnd"/>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39" w:name="_Toc391732440"/>
      <w:bookmarkStart w:id="40" w:name="_Toc396043782"/>
      <w:r w:rsidRPr="00C45E53">
        <w:rPr>
          <w:rFonts w:ascii="Times New Roman" w:hAnsi="Times New Roman" w:cs="Times New Roman"/>
          <w:i w:val="0"/>
          <w:sz w:val="24"/>
          <w:szCs w:val="24"/>
        </w:rPr>
        <w:lastRenderedPageBreak/>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5</w:t>
      </w:r>
      <w:r w:rsidR="00AE371C" w:rsidRPr="00C45E53">
        <w:rPr>
          <w:rFonts w:ascii="Times New Roman" w:hAnsi="Times New Roman" w:cs="Times New Roman"/>
          <w:i w:val="0"/>
          <w:sz w:val="24"/>
          <w:szCs w:val="24"/>
        </w:rPr>
        <w:t>.</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Предложения по строительству и реконструкции тепловых сетей</w:t>
      </w:r>
      <w:bookmarkEnd w:id="39"/>
      <w:bookmarkEnd w:id="40"/>
    </w:p>
    <w:p w:rsidR="00C56870" w:rsidRDefault="00C56870" w:rsidP="001F7CE3">
      <w:pPr>
        <w:spacing w:line="300" w:lineRule="auto"/>
        <w:ind w:firstLine="709"/>
        <w:jc w:val="both"/>
      </w:pPr>
    </w:p>
    <w:p w:rsidR="001F7CE3" w:rsidRPr="001F7CE3" w:rsidRDefault="001F7CE3" w:rsidP="001F7CE3">
      <w:pPr>
        <w:pStyle w:val="3"/>
        <w:spacing w:before="0" w:after="0" w:line="276" w:lineRule="auto"/>
        <w:ind w:firstLine="709"/>
        <w:jc w:val="both"/>
        <w:rPr>
          <w:rFonts w:ascii="Times New Roman" w:hAnsi="Times New Roman" w:cs="Times New Roman"/>
          <w:b w:val="0"/>
          <w:sz w:val="24"/>
          <w:szCs w:val="24"/>
        </w:rPr>
      </w:pPr>
      <w:bookmarkStart w:id="41" w:name="_Toc396043783"/>
      <w:r w:rsidRPr="001F7CE3">
        <w:rPr>
          <w:rFonts w:ascii="Times New Roman" w:hAnsi="Times New Roman" w:cs="Times New Roman"/>
          <w:b w:val="0"/>
          <w:sz w:val="24"/>
          <w:szCs w:val="24"/>
        </w:rPr>
        <w:t>5.1 Предложения по строительству и реконструкции тепловых сетей, обеспечивающих п</w:t>
      </w:r>
      <w:r w:rsidRPr="001F7CE3">
        <w:rPr>
          <w:rFonts w:ascii="Times New Roman" w:hAnsi="Times New Roman" w:cs="Times New Roman"/>
          <w:b w:val="0"/>
          <w:sz w:val="24"/>
          <w:szCs w:val="24"/>
        </w:rPr>
        <w:t>е</w:t>
      </w:r>
      <w:r w:rsidRPr="001F7CE3">
        <w:rPr>
          <w:rFonts w:ascii="Times New Roman" w:hAnsi="Times New Roman" w:cs="Times New Roman"/>
          <w:b w:val="0"/>
          <w:sz w:val="24"/>
          <w:szCs w:val="24"/>
        </w:rPr>
        <w:t>рераспределение тепловой нагрузки из зон с дефицитом располагаемой тепловой мощности и</w:t>
      </w:r>
      <w:r w:rsidRPr="001F7CE3">
        <w:rPr>
          <w:rFonts w:ascii="Times New Roman" w:hAnsi="Times New Roman" w:cs="Times New Roman"/>
          <w:b w:val="0"/>
          <w:sz w:val="24"/>
          <w:szCs w:val="24"/>
        </w:rPr>
        <w:t>с</w:t>
      </w:r>
      <w:r w:rsidRPr="001F7CE3">
        <w:rPr>
          <w:rFonts w:ascii="Times New Roman" w:hAnsi="Times New Roman" w:cs="Times New Roman"/>
          <w:b w:val="0"/>
          <w:sz w:val="24"/>
          <w:szCs w:val="24"/>
        </w:rPr>
        <w:t>точников тепловой энергии в зоны с резервом располагаемой тепловой мощности источников те</w:t>
      </w:r>
      <w:r w:rsidRPr="001F7CE3">
        <w:rPr>
          <w:rFonts w:ascii="Times New Roman" w:hAnsi="Times New Roman" w:cs="Times New Roman"/>
          <w:b w:val="0"/>
          <w:sz w:val="24"/>
          <w:szCs w:val="24"/>
        </w:rPr>
        <w:t>п</w:t>
      </w:r>
      <w:r w:rsidRPr="001F7CE3">
        <w:rPr>
          <w:rFonts w:ascii="Times New Roman" w:hAnsi="Times New Roman" w:cs="Times New Roman"/>
          <w:b w:val="0"/>
          <w:sz w:val="24"/>
          <w:szCs w:val="24"/>
        </w:rPr>
        <w:t>ловой энергии (использование существующих резервов)</w:t>
      </w:r>
      <w:bookmarkEnd w:id="41"/>
    </w:p>
    <w:p w:rsidR="001F7CE3" w:rsidRDefault="001F7CE3" w:rsidP="00C16C24">
      <w:pPr>
        <w:spacing w:line="276" w:lineRule="auto"/>
        <w:ind w:firstLine="709"/>
        <w:jc w:val="both"/>
      </w:pPr>
    </w:p>
    <w:p w:rsidR="00670650" w:rsidRDefault="00EF3C70" w:rsidP="00B37F63">
      <w:pPr>
        <w:spacing w:line="300" w:lineRule="auto"/>
        <w:ind w:firstLine="709"/>
        <w:jc w:val="both"/>
      </w:pPr>
      <w:r w:rsidRPr="00EF3C70">
        <w:t>Строительств</w:t>
      </w:r>
      <w:r>
        <w:t>о</w:t>
      </w:r>
      <w:r w:rsidRPr="00EF3C70">
        <w:t xml:space="preserve"> и реконструкци</w:t>
      </w:r>
      <w:r>
        <w:t xml:space="preserve">я </w:t>
      </w:r>
      <w:r w:rsidRPr="00EF3C70">
        <w:t>тепловых сетей, обеспечивающих перераспределение те</w:t>
      </w:r>
      <w:r w:rsidRPr="00EF3C70">
        <w:t>п</w:t>
      </w:r>
      <w:r w:rsidRPr="00EF3C70">
        <w:t>ловой нагрузки из зон с дефицитом располагаемой тепловой мощности источников тепловой эне</w:t>
      </w:r>
      <w:r w:rsidRPr="00EF3C70">
        <w:t>р</w:t>
      </w:r>
      <w:r w:rsidRPr="00EF3C70">
        <w:t>гии в зоны с резервом располагаемой тепловой мощности источников тепловой энергии</w:t>
      </w:r>
      <w:r>
        <w:t>, на ра</w:t>
      </w:r>
      <w:r>
        <w:t>с</w:t>
      </w:r>
      <w:r>
        <w:t>четный период не требуется.</w:t>
      </w:r>
    </w:p>
    <w:p w:rsidR="00670650" w:rsidRDefault="00670650" w:rsidP="00B37F63">
      <w:pPr>
        <w:spacing w:line="300" w:lineRule="auto"/>
        <w:ind w:firstLine="709"/>
        <w:jc w:val="both"/>
      </w:pPr>
    </w:p>
    <w:p w:rsidR="00AD5C06" w:rsidRPr="0038474C" w:rsidRDefault="00AD5C06" w:rsidP="0038474C">
      <w:pPr>
        <w:pStyle w:val="3"/>
        <w:spacing w:before="0" w:after="0" w:line="276" w:lineRule="auto"/>
        <w:ind w:firstLine="709"/>
        <w:jc w:val="both"/>
        <w:rPr>
          <w:rFonts w:ascii="Times New Roman" w:hAnsi="Times New Roman" w:cs="Times New Roman"/>
          <w:b w:val="0"/>
          <w:sz w:val="24"/>
          <w:szCs w:val="24"/>
        </w:rPr>
      </w:pPr>
      <w:bookmarkStart w:id="42" w:name="_Toc396043784"/>
      <w:r w:rsidRPr="0038474C">
        <w:rPr>
          <w:rFonts w:ascii="Times New Roman" w:hAnsi="Times New Roman" w:cs="Times New Roman"/>
          <w:b w:val="0"/>
          <w:sz w:val="24"/>
          <w:szCs w:val="24"/>
        </w:rPr>
        <w:t>5.2 Предложения по строительству и реконструкции тепловых сетей для обеспечения пе</w:t>
      </w:r>
      <w:r w:rsidRPr="0038474C">
        <w:rPr>
          <w:rFonts w:ascii="Times New Roman" w:hAnsi="Times New Roman" w:cs="Times New Roman"/>
          <w:b w:val="0"/>
          <w:sz w:val="24"/>
          <w:szCs w:val="24"/>
        </w:rPr>
        <w:t>р</w:t>
      </w:r>
      <w:r w:rsidRPr="0038474C">
        <w:rPr>
          <w:rFonts w:ascii="Times New Roman" w:hAnsi="Times New Roman" w:cs="Times New Roman"/>
          <w:b w:val="0"/>
          <w:sz w:val="24"/>
          <w:szCs w:val="24"/>
        </w:rPr>
        <w:t>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2"/>
    </w:p>
    <w:p w:rsidR="00AD5C06" w:rsidRDefault="00AD5C06" w:rsidP="00C16C24">
      <w:pPr>
        <w:spacing w:line="276" w:lineRule="auto"/>
        <w:ind w:firstLine="709"/>
        <w:jc w:val="both"/>
      </w:pPr>
    </w:p>
    <w:p w:rsidR="00B37F63" w:rsidRDefault="00B37F63" w:rsidP="00B37F63">
      <w:pPr>
        <w:spacing w:line="300" w:lineRule="auto"/>
        <w:ind w:firstLine="709"/>
        <w:jc w:val="both"/>
      </w:pPr>
      <w:r>
        <w:t xml:space="preserve">Перспективные приросты тепловой нагрузки </w:t>
      </w:r>
      <w:r w:rsidR="00670650">
        <w:t xml:space="preserve">центральных котельных </w:t>
      </w:r>
      <w:r>
        <w:t>в осваиваемых ра</w:t>
      </w:r>
      <w:r>
        <w:t>й</w:t>
      </w:r>
      <w:r>
        <w:t>онах поселения не предполагаются на расчетный период до 2033 г. Строительство и реконстру</w:t>
      </w:r>
      <w:r>
        <w:t>к</w:t>
      </w:r>
      <w:r>
        <w:t>ция тепловых сетей для обеспечения перспективных приростов не требуется.</w:t>
      </w:r>
    </w:p>
    <w:p w:rsidR="00AD5C06" w:rsidRDefault="00AD5C06" w:rsidP="00C16C24">
      <w:pPr>
        <w:spacing w:line="276" w:lineRule="auto"/>
        <w:ind w:firstLine="709"/>
        <w:jc w:val="both"/>
      </w:pPr>
    </w:p>
    <w:p w:rsidR="00AD5C06" w:rsidRPr="0038474C" w:rsidRDefault="00AD5C06" w:rsidP="0038474C">
      <w:pPr>
        <w:pStyle w:val="3"/>
        <w:spacing w:before="0" w:after="0" w:line="276" w:lineRule="auto"/>
        <w:ind w:firstLine="709"/>
        <w:jc w:val="both"/>
        <w:rPr>
          <w:rFonts w:ascii="Times New Roman" w:hAnsi="Times New Roman" w:cs="Times New Roman"/>
          <w:b w:val="0"/>
          <w:sz w:val="24"/>
          <w:szCs w:val="24"/>
        </w:rPr>
      </w:pPr>
      <w:bookmarkStart w:id="43" w:name="_Toc396043785"/>
      <w:r w:rsidRPr="0038474C">
        <w:rPr>
          <w:rFonts w:ascii="Times New Roman" w:hAnsi="Times New Roman" w:cs="Times New Roman"/>
          <w:b w:val="0"/>
          <w:sz w:val="24"/>
          <w:szCs w:val="24"/>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3"/>
    </w:p>
    <w:p w:rsidR="00AD5C06" w:rsidRDefault="00AD5C06" w:rsidP="00AE371C">
      <w:pPr>
        <w:spacing w:line="300" w:lineRule="auto"/>
        <w:ind w:firstLine="709"/>
        <w:jc w:val="both"/>
      </w:pPr>
    </w:p>
    <w:p w:rsidR="00AD5C06" w:rsidRDefault="00504CC2" w:rsidP="00AE371C">
      <w:pPr>
        <w:spacing w:line="300" w:lineRule="auto"/>
        <w:ind w:firstLine="709"/>
        <w:jc w:val="both"/>
      </w:pPr>
      <w:r>
        <w:t>Необходимость</w:t>
      </w:r>
      <w:r w:rsidR="00AD5C06" w:rsidRPr="00AD5C06">
        <w:t xml:space="preserve"> поставок тепловой энергии потребителям от различных</w:t>
      </w:r>
      <w:r w:rsidR="00AF6986">
        <w:t xml:space="preserve"> </w:t>
      </w:r>
      <w:r w:rsidR="00AD5C06" w:rsidRPr="00AD5C06">
        <w:t>источников тепл</w:t>
      </w:r>
      <w:r w:rsidR="00AD5C06" w:rsidRPr="00AD5C06">
        <w:t>о</w:t>
      </w:r>
      <w:r w:rsidR="00AD5C06" w:rsidRPr="00AD5C06">
        <w:t>вой энергии</w:t>
      </w:r>
      <w:r w:rsidR="00AD5C06">
        <w:t xml:space="preserve"> отсутствует. Строительство и реконструкция тепловых сетей для обеспечения </w:t>
      </w:r>
      <w:r w:rsidR="0038474C">
        <w:t>этих мероприятий не требуется</w:t>
      </w:r>
      <w:r w:rsidR="00AD5C06">
        <w:t>.</w:t>
      </w:r>
    </w:p>
    <w:p w:rsidR="00AD5C06" w:rsidRDefault="00AD5C06" w:rsidP="00AE371C">
      <w:pPr>
        <w:spacing w:line="300" w:lineRule="auto"/>
        <w:ind w:firstLine="709"/>
        <w:jc w:val="both"/>
      </w:pPr>
    </w:p>
    <w:p w:rsidR="0038474C" w:rsidRPr="0038474C" w:rsidRDefault="0038474C" w:rsidP="0038474C">
      <w:pPr>
        <w:pStyle w:val="3"/>
        <w:spacing w:before="0" w:after="0" w:line="276" w:lineRule="auto"/>
        <w:ind w:firstLine="709"/>
        <w:jc w:val="both"/>
        <w:rPr>
          <w:rFonts w:ascii="Times New Roman" w:hAnsi="Times New Roman" w:cs="Times New Roman"/>
          <w:b w:val="0"/>
          <w:sz w:val="24"/>
          <w:szCs w:val="24"/>
        </w:rPr>
      </w:pPr>
      <w:bookmarkStart w:id="44" w:name="_Toc396043786"/>
      <w:r w:rsidRPr="0038474C">
        <w:rPr>
          <w:rFonts w:ascii="Times New Roman" w:hAnsi="Times New Roman" w:cs="Times New Roman"/>
          <w:b w:val="0"/>
          <w:sz w:val="24"/>
          <w:szCs w:val="24"/>
        </w:rPr>
        <w:t>5.4 Предложения по строительству и реконструкции тепловых сетей для повышения эффе</w:t>
      </w:r>
      <w:r w:rsidRPr="0038474C">
        <w:rPr>
          <w:rFonts w:ascii="Times New Roman" w:hAnsi="Times New Roman" w:cs="Times New Roman"/>
          <w:b w:val="0"/>
          <w:sz w:val="24"/>
          <w:szCs w:val="24"/>
        </w:rPr>
        <w:t>к</w:t>
      </w:r>
      <w:r w:rsidRPr="0038474C">
        <w:rPr>
          <w:rFonts w:ascii="Times New Roman" w:hAnsi="Times New Roman" w:cs="Times New Roman"/>
          <w:b w:val="0"/>
          <w:sz w:val="24"/>
          <w:szCs w:val="24"/>
        </w:rPr>
        <w:t xml:space="preserve">тивности функционирования системы теплоснабжения, в том числе за счет перевода котельных в пиковый режим </w:t>
      </w:r>
      <w:r w:rsidR="00673528">
        <w:rPr>
          <w:rFonts w:ascii="Times New Roman" w:hAnsi="Times New Roman" w:cs="Times New Roman"/>
          <w:b w:val="0"/>
          <w:sz w:val="24"/>
          <w:szCs w:val="24"/>
        </w:rPr>
        <w:t>работы или ликвидации котельных</w:t>
      </w:r>
      <w:bookmarkEnd w:id="44"/>
    </w:p>
    <w:p w:rsidR="00673528" w:rsidRDefault="00673528" w:rsidP="00340F58">
      <w:pPr>
        <w:spacing w:line="276" w:lineRule="auto"/>
        <w:ind w:firstLine="709"/>
        <w:jc w:val="both"/>
      </w:pPr>
    </w:p>
    <w:p w:rsidR="004C24A9" w:rsidRDefault="00340F58" w:rsidP="00340F58">
      <w:pPr>
        <w:spacing w:line="276" w:lineRule="auto"/>
        <w:ind w:firstLine="709"/>
        <w:jc w:val="both"/>
      </w:pPr>
      <w:r>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w:t>
      </w:r>
      <w:r w:rsidR="000D711F">
        <w:t>Перевод к</w:t>
      </w:r>
      <w:r w:rsidR="000D711F">
        <w:t>о</w:t>
      </w:r>
      <w:r w:rsidR="000D711F">
        <w:t>тельных в пиковый режим работы не предполагается</w:t>
      </w:r>
      <w:r>
        <w:t xml:space="preserve"> на расчетный период до </w:t>
      </w:r>
      <w:r w:rsidR="00F578EA">
        <w:t>2033</w:t>
      </w:r>
      <w:r>
        <w:t> г</w:t>
      </w:r>
      <w:r w:rsidR="000D711F">
        <w:t xml:space="preserve">. </w:t>
      </w:r>
      <w:r w:rsidR="000D711F" w:rsidRPr="000D711F">
        <w:t>Ликвидаци</w:t>
      </w:r>
      <w:r w:rsidR="000D711F">
        <w:t xml:space="preserve">я </w:t>
      </w:r>
      <w:r>
        <w:t>существующих</w:t>
      </w:r>
      <w:r w:rsidR="000D711F" w:rsidRPr="000D711F">
        <w:t xml:space="preserve"> котельных</w:t>
      </w:r>
      <w:r w:rsidR="000D711F">
        <w:t xml:space="preserve"> н</w:t>
      </w:r>
      <w:r w:rsidR="00673528" w:rsidRPr="00673528">
        <w:t>а</w:t>
      </w:r>
      <w:r w:rsidR="004C24A9" w:rsidRPr="00673528">
        <w:t xml:space="preserve"> основани</w:t>
      </w:r>
      <w:r w:rsidR="00673528" w:rsidRPr="00673528">
        <w:t>ях</w:t>
      </w:r>
      <w:r w:rsidR="004C24A9" w:rsidRPr="00673528">
        <w:t>, изложенны</w:t>
      </w:r>
      <w:r w:rsidR="00673528" w:rsidRPr="00673528">
        <w:t>х</w:t>
      </w:r>
      <w:r w:rsidR="004C24A9" w:rsidRPr="00673528">
        <w:t xml:space="preserve"> в п</w:t>
      </w:r>
      <w:r w:rsidR="00673528" w:rsidRPr="00673528">
        <w:t>.</w:t>
      </w:r>
      <w:r w:rsidR="00673528">
        <w:t> </w:t>
      </w:r>
      <w:r w:rsidR="00673528" w:rsidRPr="00673528">
        <w:t>4.4</w:t>
      </w:r>
      <w:r w:rsidR="000D711F">
        <w:t>,</w:t>
      </w:r>
      <w:r w:rsidR="00504CC2">
        <w:t xml:space="preserve"> </w:t>
      </w:r>
      <w:r w:rsidR="0048038A">
        <w:t>не предполагается.</w:t>
      </w:r>
    </w:p>
    <w:p w:rsidR="00596D8A" w:rsidRDefault="00596D8A">
      <w:r>
        <w:br w:type="page"/>
      </w:r>
    </w:p>
    <w:p w:rsidR="000D711F" w:rsidRPr="000E4B91" w:rsidRDefault="000D711F" w:rsidP="009219CB">
      <w:pPr>
        <w:pStyle w:val="3"/>
        <w:spacing w:before="0" w:after="0" w:line="276" w:lineRule="auto"/>
        <w:ind w:firstLine="709"/>
        <w:jc w:val="both"/>
        <w:rPr>
          <w:rFonts w:ascii="Times New Roman" w:hAnsi="Times New Roman" w:cs="Times New Roman"/>
          <w:b w:val="0"/>
          <w:sz w:val="24"/>
          <w:szCs w:val="24"/>
        </w:rPr>
      </w:pPr>
      <w:bookmarkStart w:id="45" w:name="_Toc396043787"/>
      <w:proofErr w:type="gramStart"/>
      <w:r w:rsidRPr="000E4B91">
        <w:rPr>
          <w:rFonts w:ascii="Times New Roman" w:hAnsi="Times New Roman" w:cs="Times New Roman"/>
          <w:b w:val="0"/>
          <w:sz w:val="24"/>
          <w:szCs w:val="24"/>
        </w:rPr>
        <w:lastRenderedPageBreak/>
        <w:t>5.5 Предложения по строительству и реконструкции тепловых сетей для обеспечения но</w:t>
      </w:r>
      <w:r w:rsidRPr="000E4B91">
        <w:rPr>
          <w:rFonts w:ascii="Times New Roman" w:hAnsi="Times New Roman" w:cs="Times New Roman"/>
          <w:b w:val="0"/>
          <w:sz w:val="24"/>
          <w:szCs w:val="24"/>
        </w:rPr>
        <w:t>р</w:t>
      </w:r>
      <w:r w:rsidRPr="000E4B91">
        <w:rPr>
          <w:rFonts w:ascii="Times New Roman" w:hAnsi="Times New Roman" w:cs="Times New Roman"/>
          <w:b w:val="0"/>
          <w:sz w:val="24"/>
          <w:szCs w:val="24"/>
        </w:rPr>
        <w:t>мативной надежности и безопасности теплоснабжения, определяемых в соответствии с методич</w:t>
      </w:r>
      <w:r w:rsidRPr="000E4B91">
        <w:rPr>
          <w:rFonts w:ascii="Times New Roman" w:hAnsi="Times New Roman" w:cs="Times New Roman"/>
          <w:b w:val="0"/>
          <w:sz w:val="24"/>
          <w:szCs w:val="24"/>
        </w:rPr>
        <w:t>е</w:t>
      </w:r>
      <w:r w:rsidRPr="000E4B91">
        <w:rPr>
          <w:rFonts w:ascii="Times New Roman" w:hAnsi="Times New Roman" w:cs="Times New Roman"/>
          <w:b w:val="0"/>
          <w:sz w:val="24"/>
          <w:szCs w:val="24"/>
        </w:rPr>
        <w:t>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w:t>
      </w:r>
      <w:r w:rsidR="000E4B91" w:rsidRPr="000E4B91">
        <w:rPr>
          <w:rFonts w:ascii="Times New Roman" w:hAnsi="Times New Roman" w:cs="Times New Roman"/>
          <w:b w:val="0"/>
          <w:sz w:val="24"/>
          <w:szCs w:val="24"/>
        </w:rPr>
        <w:t>полнительной власти</w:t>
      </w:r>
      <w:bookmarkEnd w:id="45"/>
      <w:proofErr w:type="gramEnd"/>
    </w:p>
    <w:p w:rsidR="004C24A9" w:rsidRDefault="004C24A9" w:rsidP="00226B63">
      <w:pPr>
        <w:spacing w:line="276" w:lineRule="auto"/>
        <w:ind w:firstLine="709"/>
        <w:jc w:val="both"/>
      </w:pPr>
    </w:p>
    <w:p w:rsidR="0089540C" w:rsidRDefault="0089540C" w:rsidP="00226B63">
      <w:pPr>
        <w:spacing w:line="276" w:lineRule="auto"/>
        <w:ind w:firstLine="709"/>
        <w:jc w:val="both"/>
      </w:pPr>
      <w:proofErr w:type="gramStart"/>
      <w:r w:rsidRPr="002800C6">
        <w:t>Уровень надёжности поставляемых товаров и оказываемых услуг регулируемой организ</w:t>
      </w:r>
      <w:r w:rsidRPr="002800C6">
        <w:t>а</w:t>
      </w:r>
      <w:r w:rsidRPr="002800C6">
        <w:t>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w:t>
      </w:r>
      <w:r w:rsidRPr="002800C6">
        <w:t>п</w:t>
      </w:r>
      <w:r w:rsidRPr="002800C6">
        <w:t xml:space="preserve">ловой энергии в точках присоединения </w:t>
      </w:r>
      <w:proofErr w:type="spellStart"/>
      <w:r w:rsidRPr="002800C6">
        <w:t>теплопотребляющих</w:t>
      </w:r>
      <w:proofErr w:type="spellEnd"/>
      <w:r w:rsidRPr="002800C6">
        <w:t xml:space="preserve"> установок и (или) тепловых сетей п</w:t>
      </w:r>
      <w:r w:rsidRPr="002800C6">
        <w:t>о</w:t>
      </w:r>
      <w:r w:rsidRPr="002800C6">
        <w:t>требителя товаров и услуг к коллекторам или тепловым сетям указанной регулируемой организ</w:t>
      </w:r>
      <w:r w:rsidRPr="002800C6">
        <w:t>а</w:t>
      </w:r>
      <w:r w:rsidRPr="002800C6">
        <w:t>ции, сопровождаемых зафиксированным приборами учета теплоносителя или тепловой энергии</w:t>
      </w:r>
      <w:proofErr w:type="gramEnd"/>
      <w:r w:rsidRPr="002800C6">
        <w:t xml:space="preserve"> прекращением подачи теплоносителя или подачи тепловой энергии на </w:t>
      </w:r>
      <w:proofErr w:type="spellStart"/>
      <w:r w:rsidRPr="002800C6">
        <w:t>теплопотребляющие</w:t>
      </w:r>
      <w:proofErr w:type="spellEnd"/>
      <w:r w:rsidRPr="002800C6">
        <w:t xml:space="preserve"> уст</w:t>
      </w:r>
      <w:r w:rsidRPr="002800C6">
        <w:t>а</w:t>
      </w:r>
      <w:r w:rsidRPr="002800C6">
        <w:t>новки.</w:t>
      </w:r>
    </w:p>
    <w:p w:rsidR="00441D7A" w:rsidRDefault="00EF3C70" w:rsidP="00226B63">
      <w:pPr>
        <w:spacing w:line="276" w:lineRule="auto"/>
        <w:ind w:firstLine="709"/>
        <w:jc w:val="both"/>
      </w:pPr>
      <w:r>
        <w:t>В связи с завершением срока эксплуатации тепловых сетей, имеющейся статистикой пор</w:t>
      </w:r>
      <w:r>
        <w:t>ы</w:t>
      </w:r>
      <w:r>
        <w:t xml:space="preserve">вов теплотрасс, </w:t>
      </w:r>
      <w:r w:rsidR="00226B63">
        <w:t>а также согласно генеральному плану к 2016 г.</w:t>
      </w:r>
      <w:r>
        <w:t xml:space="preserve"> планируется замена </w:t>
      </w:r>
      <w:r w:rsidR="00226B63">
        <w:t xml:space="preserve">теплотрасс </w:t>
      </w:r>
      <w:r>
        <w:t xml:space="preserve">систем </w:t>
      </w:r>
      <w:r w:rsidR="00441D7A">
        <w:t>теплоснабжения котельны</w:t>
      </w:r>
      <w:r w:rsidR="00226B63">
        <w:t>х</w:t>
      </w:r>
      <w:r>
        <w:t xml:space="preserve"> </w:t>
      </w:r>
      <w:r w:rsidR="00226B63" w:rsidRPr="00F67BD8">
        <w:rPr>
          <w:color w:val="000000"/>
          <w:szCs w:val="28"/>
        </w:rPr>
        <w:t>с. </w:t>
      </w:r>
      <w:proofErr w:type="gramStart"/>
      <w:r w:rsidR="00226B63" w:rsidRPr="00F67BD8">
        <w:rPr>
          <w:color w:val="000000"/>
          <w:szCs w:val="28"/>
        </w:rPr>
        <w:t>Большое</w:t>
      </w:r>
      <w:proofErr w:type="gramEnd"/>
      <w:r w:rsidR="00226B63" w:rsidRPr="00F67BD8">
        <w:rPr>
          <w:color w:val="000000"/>
          <w:szCs w:val="28"/>
        </w:rPr>
        <w:t xml:space="preserve"> </w:t>
      </w:r>
      <w:proofErr w:type="spellStart"/>
      <w:r w:rsidR="00226B63" w:rsidRPr="00F67BD8">
        <w:rPr>
          <w:color w:val="000000"/>
          <w:szCs w:val="28"/>
        </w:rPr>
        <w:t>Чаусово</w:t>
      </w:r>
      <w:proofErr w:type="spellEnd"/>
      <w:r w:rsidR="00226B63" w:rsidRPr="00F67BD8">
        <w:rPr>
          <w:color w:val="000000"/>
          <w:szCs w:val="28"/>
        </w:rPr>
        <w:t xml:space="preserve"> и д. Белый Яр</w:t>
      </w:r>
      <w:r>
        <w:t>. Для обеспечения нормати</w:t>
      </w:r>
      <w:r>
        <w:t>в</w:t>
      </w:r>
      <w:r>
        <w:t xml:space="preserve">ной надежности и безопасности теплоснабжения в </w:t>
      </w:r>
      <w:proofErr w:type="spellStart"/>
      <w:r w:rsidR="00EF26FF">
        <w:rPr>
          <w:color w:val="0000FF"/>
        </w:rPr>
        <w:t>Большечаусовском</w:t>
      </w:r>
      <w:proofErr w:type="spellEnd"/>
      <w:r>
        <w:t xml:space="preserve"> сельсовете требуется </w:t>
      </w:r>
      <w:r w:rsidRPr="00290095">
        <w:t>реко</w:t>
      </w:r>
      <w:r w:rsidRPr="00290095">
        <w:t>н</w:t>
      </w:r>
      <w:r w:rsidRPr="00290095">
        <w:t>струкци</w:t>
      </w:r>
      <w:r>
        <w:t xml:space="preserve">я существующих </w:t>
      </w:r>
      <w:r w:rsidRPr="00290095">
        <w:t>тепловых сетей</w:t>
      </w:r>
      <w:r>
        <w:t xml:space="preserve">, заключающаяся в замене </w:t>
      </w:r>
      <w:r w:rsidR="00226B63">
        <w:t>120</w:t>
      </w:r>
      <w:r>
        <w:t> п.м</w:t>
      </w:r>
      <w:r w:rsidR="00441D7A">
        <w:t>.</w:t>
      </w:r>
      <w:r>
        <w:t xml:space="preserve"> труб с высокой степ</w:t>
      </w:r>
      <w:r>
        <w:t>е</w:t>
      </w:r>
      <w:r>
        <w:t>нью износа.</w:t>
      </w:r>
    </w:p>
    <w:p w:rsidR="00867016" w:rsidRPr="009219CB" w:rsidRDefault="00290095" w:rsidP="00226B63">
      <w:pPr>
        <w:spacing w:line="276" w:lineRule="auto"/>
        <w:ind w:firstLine="709"/>
        <w:jc w:val="both"/>
      </w:pPr>
      <w:r>
        <w:t xml:space="preserve">Строительство </w:t>
      </w:r>
      <w:r w:rsidR="00AE7D8F">
        <w:t>дополнительных</w:t>
      </w:r>
      <w:r>
        <w:t xml:space="preserve"> тепловых сетей </w:t>
      </w:r>
      <w:r w:rsidR="00F053D6" w:rsidRPr="00F053D6">
        <w:t xml:space="preserve">для обеспечения нормативной надежности и безопасности теплоснабжения </w:t>
      </w:r>
      <w:r>
        <w:t>не требуется, существующ</w:t>
      </w:r>
      <w:r w:rsidR="00504CC2">
        <w:t>ие</w:t>
      </w:r>
      <w:r>
        <w:t xml:space="preserve"> длин</w:t>
      </w:r>
      <w:r w:rsidR="00504CC2">
        <w:t>ы</w:t>
      </w:r>
      <w:r>
        <w:t xml:space="preserve"> не превыша</w:t>
      </w:r>
      <w:r w:rsidR="00504CC2">
        <w:t>ю</w:t>
      </w:r>
      <w:r>
        <w:t xml:space="preserve">т </w:t>
      </w:r>
      <w:r w:rsidRPr="009219CB">
        <w:t>предельно д</w:t>
      </w:r>
      <w:r w:rsidRPr="009219CB">
        <w:t>о</w:t>
      </w:r>
      <w:r w:rsidRPr="009219CB">
        <w:t>пустимую длину нерезервированных участков тупиковых теплопроводов, диаметры существу</w:t>
      </w:r>
      <w:r w:rsidRPr="009219CB">
        <w:t>ю</w:t>
      </w:r>
      <w:r w:rsidRPr="009219CB">
        <w:t>щих теплопроводов для обеспечения резервной подачи теплоты потребителям при отказах дост</w:t>
      </w:r>
      <w:r w:rsidRPr="009219CB">
        <w:t>а</w:t>
      </w:r>
      <w:r w:rsidRPr="009219CB">
        <w:t>точны.</w:t>
      </w:r>
      <w:r w:rsidR="0089540C" w:rsidRPr="009219CB">
        <w:t xml:space="preserve"> Потребители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 но не более 54</w:t>
      </w:r>
      <w:r w:rsidR="00AC64C8">
        <w:t> </w:t>
      </w:r>
      <w:r w:rsidR="0089540C" w:rsidRPr="009219CB">
        <w:t>ч, до 12 </w:t>
      </w:r>
      <w:proofErr w:type="spellStart"/>
      <w:r w:rsidR="0089540C" w:rsidRPr="009219CB">
        <w:t>ºС</w:t>
      </w:r>
      <w:proofErr w:type="spellEnd"/>
      <w:r w:rsidR="0089540C" w:rsidRPr="009219CB">
        <w:t>.</w:t>
      </w:r>
    </w:p>
    <w:p w:rsidR="00654B93" w:rsidRDefault="00654B93" w:rsidP="00226B63">
      <w:pPr>
        <w:spacing w:line="276" w:lineRule="auto"/>
        <w:ind w:firstLine="709"/>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46" w:name="_Toc391732441"/>
      <w:bookmarkStart w:id="47" w:name="_Toc396043788"/>
      <w:r w:rsidRPr="00C45E53">
        <w:rPr>
          <w:rFonts w:ascii="Times New Roman" w:hAnsi="Times New Roman" w:cs="Times New Roman"/>
          <w:i w:val="0"/>
          <w:sz w:val="24"/>
          <w:szCs w:val="24"/>
        </w:rPr>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6</w:t>
      </w:r>
      <w:r w:rsidR="00AE371C" w:rsidRPr="00C45E53">
        <w:rPr>
          <w:rFonts w:ascii="Times New Roman" w:hAnsi="Times New Roman" w:cs="Times New Roman"/>
          <w:i w:val="0"/>
          <w:sz w:val="24"/>
          <w:szCs w:val="24"/>
        </w:rPr>
        <w:t>.</w:t>
      </w:r>
      <w:r w:rsidR="00AF6986" w:rsidRPr="00C45E53">
        <w:rPr>
          <w:rFonts w:ascii="Times New Roman" w:hAnsi="Times New Roman" w:cs="Times New Roman"/>
          <w:i w:val="0"/>
          <w:sz w:val="24"/>
          <w:szCs w:val="24"/>
        </w:rPr>
        <w:t> </w:t>
      </w:r>
      <w:r w:rsidRPr="00C45E53">
        <w:rPr>
          <w:rFonts w:ascii="Times New Roman" w:hAnsi="Times New Roman" w:cs="Times New Roman"/>
          <w:i w:val="0"/>
          <w:sz w:val="24"/>
          <w:szCs w:val="24"/>
        </w:rPr>
        <w:t>Перспективные топливные балансы</w:t>
      </w:r>
      <w:bookmarkEnd w:id="46"/>
      <w:bookmarkEnd w:id="47"/>
    </w:p>
    <w:p w:rsidR="00C56870" w:rsidRPr="00D86E6B" w:rsidRDefault="00C56870" w:rsidP="009219CB">
      <w:pPr>
        <w:spacing w:line="276" w:lineRule="auto"/>
        <w:ind w:firstLine="709"/>
        <w:jc w:val="both"/>
        <w:rPr>
          <w:spacing w:val="-4"/>
        </w:rPr>
      </w:pPr>
    </w:p>
    <w:p w:rsidR="003A260B" w:rsidRDefault="00C86D73" w:rsidP="009219CB">
      <w:pPr>
        <w:spacing w:line="276" w:lineRule="auto"/>
        <w:ind w:firstLine="709"/>
        <w:jc w:val="both"/>
        <w:rPr>
          <w:spacing w:val="-4"/>
        </w:rPr>
      </w:pPr>
      <w:r w:rsidRPr="00C86D73">
        <w:rPr>
          <w:spacing w:val="-4"/>
        </w:rPr>
        <w:t>Основным видом топлива для источник</w:t>
      </w:r>
      <w:r w:rsidR="00226B63">
        <w:rPr>
          <w:spacing w:val="-4"/>
        </w:rPr>
        <w:t>а</w:t>
      </w:r>
      <w:r w:rsidRPr="00C86D73">
        <w:rPr>
          <w:spacing w:val="-4"/>
        </w:rPr>
        <w:t xml:space="preserve"> теплоснабжения</w:t>
      </w:r>
      <w:r w:rsidR="00AF6986">
        <w:rPr>
          <w:spacing w:val="-4"/>
        </w:rPr>
        <w:t xml:space="preserve"> </w:t>
      </w:r>
      <w:r w:rsidR="00226B63">
        <w:rPr>
          <w:spacing w:val="-4"/>
        </w:rPr>
        <w:t xml:space="preserve">школы </w:t>
      </w:r>
      <w:r w:rsidR="00226B63" w:rsidRPr="00F67BD8">
        <w:rPr>
          <w:color w:val="000000"/>
          <w:szCs w:val="28"/>
        </w:rPr>
        <w:t>с. </w:t>
      </w:r>
      <w:proofErr w:type="gramStart"/>
      <w:r w:rsidR="00226B63" w:rsidRPr="00F67BD8">
        <w:rPr>
          <w:color w:val="000000"/>
          <w:szCs w:val="28"/>
        </w:rPr>
        <w:t>Большое</w:t>
      </w:r>
      <w:proofErr w:type="gramEnd"/>
      <w:r w:rsidR="00226B63" w:rsidRPr="00F67BD8">
        <w:rPr>
          <w:color w:val="000000"/>
          <w:szCs w:val="28"/>
        </w:rPr>
        <w:t xml:space="preserve"> </w:t>
      </w:r>
      <w:proofErr w:type="spellStart"/>
      <w:r w:rsidR="00226B63" w:rsidRPr="00F67BD8">
        <w:rPr>
          <w:color w:val="000000"/>
          <w:szCs w:val="28"/>
        </w:rPr>
        <w:t>Чаусово</w:t>
      </w:r>
      <w:proofErr w:type="spellEnd"/>
      <w:r w:rsidR="00226B63" w:rsidRPr="00F67BD8">
        <w:rPr>
          <w:color w:val="000000"/>
          <w:szCs w:val="28"/>
        </w:rPr>
        <w:t xml:space="preserve"> </w:t>
      </w:r>
      <w:r w:rsidR="00226B63" w:rsidRPr="00C86D73">
        <w:rPr>
          <w:spacing w:val="-4"/>
        </w:rPr>
        <w:t xml:space="preserve">является </w:t>
      </w:r>
      <w:r w:rsidR="00226B63">
        <w:rPr>
          <w:spacing w:val="-4"/>
        </w:rPr>
        <w:t>кузбасский уголь</w:t>
      </w:r>
      <w:r w:rsidR="007411D3">
        <w:rPr>
          <w:spacing w:val="-4"/>
        </w:rPr>
        <w:t>.</w:t>
      </w:r>
      <w:r w:rsidR="006905B3">
        <w:rPr>
          <w:spacing w:val="-4"/>
        </w:rPr>
        <w:t xml:space="preserve"> </w:t>
      </w:r>
      <w:r w:rsidR="003A260B">
        <w:rPr>
          <w:spacing w:val="-4"/>
        </w:rPr>
        <w:t>В</w:t>
      </w:r>
      <w:r w:rsidR="00596D8A">
        <w:rPr>
          <w:spacing w:val="-4"/>
        </w:rPr>
        <w:t xml:space="preserve"> 201</w:t>
      </w:r>
      <w:r w:rsidR="003A260B">
        <w:rPr>
          <w:spacing w:val="-4"/>
        </w:rPr>
        <w:t>5</w:t>
      </w:r>
      <w:r w:rsidR="00AC64C8">
        <w:rPr>
          <w:spacing w:val="-4"/>
        </w:rPr>
        <w:t> </w:t>
      </w:r>
      <w:r w:rsidR="00596D8A">
        <w:rPr>
          <w:spacing w:val="-4"/>
        </w:rPr>
        <w:t xml:space="preserve">г. </w:t>
      </w:r>
      <w:r w:rsidR="003A260B">
        <w:rPr>
          <w:spacing w:val="-4"/>
        </w:rPr>
        <w:t xml:space="preserve">согласно </w:t>
      </w:r>
      <w:r w:rsidR="003A260B" w:rsidRPr="000E6CF9">
        <w:t>программ</w:t>
      </w:r>
      <w:r w:rsidR="003A260B">
        <w:t>е</w:t>
      </w:r>
      <w:r w:rsidR="003A260B" w:rsidRPr="000E6CF9">
        <w:t xml:space="preserve"> комплексного развития систем коммунальной и</w:t>
      </w:r>
      <w:r w:rsidR="003A260B" w:rsidRPr="000E6CF9">
        <w:t>н</w:t>
      </w:r>
      <w:r w:rsidR="003A260B" w:rsidRPr="000E6CF9">
        <w:t>фраструктуры муниципального образования Кетовского района до 2020 г.</w:t>
      </w:r>
      <w:r w:rsidR="003A260B">
        <w:t xml:space="preserve"> </w:t>
      </w:r>
      <w:r w:rsidR="00596D8A">
        <w:rPr>
          <w:spacing w:val="-4"/>
        </w:rPr>
        <w:t xml:space="preserve">предполагается </w:t>
      </w:r>
      <w:r w:rsidR="003A260B">
        <w:rPr>
          <w:spacing w:val="-4"/>
        </w:rPr>
        <w:t xml:space="preserve">перевод котельной </w:t>
      </w:r>
      <w:r w:rsidR="00A72407">
        <w:rPr>
          <w:spacing w:val="-4"/>
        </w:rPr>
        <w:t>на природный газ.</w:t>
      </w:r>
      <w:r w:rsidR="00226B63">
        <w:rPr>
          <w:spacing w:val="-4"/>
        </w:rPr>
        <w:t xml:space="preserve"> </w:t>
      </w:r>
    </w:p>
    <w:p w:rsidR="00184602" w:rsidRDefault="00226B63" w:rsidP="009219CB">
      <w:pPr>
        <w:spacing w:line="276" w:lineRule="auto"/>
        <w:ind w:firstLine="709"/>
        <w:jc w:val="both"/>
        <w:rPr>
          <w:spacing w:val="-4"/>
        </w:rPr>
      </w:pPr>
      <w:r w:rsidRPr="00C86D73">
        <w:rPr>
          <w:spacing w:val="-4"/>
        </w:rPr>
        <w:t>Основным видом топлива для источник</w:t>
      </w:r>
      <w:r>
        <w:rPr>
          <w:spacing w:val="-4"/>
        </w:rPr>
        <w:t>а</w:t>
      </w:r>
      <w:r w:rsidRPr="00C86D73">
        <w:rPr>
          <w:spacing w:val="-4"/>
        </w:rPr>
        <w:t xml:space="preserve"> централизованного теплоснабжения</w:t>
      </w:r>
      <w:r>
        <w:rPr>
          <w:spacing w:val="-4"/>
        </w:rPr>
        <w:t xml:space="preserve"> </w:t>
      </w:r>
      <w:r w:rsidRPr="00C86D73">
        <w:rPr>
          <w:spacing w:val="-4"/>
        </w:rPr>
        <w:t xml:space="preserve">в </w:t>
      </w:r>
      <w:r>
        <w:rPr>
          <w:spacing w:val="-4"/>
        </w:rPr>
        <w:t>д. </w:t>
      </w:r>
      <w:r w:rsidRPr="00F67BD8">
        <w:rPr>
          <w:color w:val="000000"/>
          <w:szCs w:val="28"/>
        </w:rPr>
        <w:t>Белый Яр</w:t>
      </w:r>
      <w:r w:rsidRPr="00C86D73">
        <w:rPr>
          <w:spacing w:val="-4"/>
        </w:rPr>
        <w:t xml:space="preserve"> является </w:t>
      </w:r>
      <w:r w:rsidR="003A260B">
        <w:rPr>
          <w:spacing w:val="-4"/>
        </w:rPr>
        <w:t>природный газ</w:t>
      </w:r>
      <w:r>
        <w:rPr>
          <w:spacing w:val="-4"/>
        </w:rPr>
        <w:t>.</w:t>
      </w:r>
    </w:p>
    <w:p w:rsidR="00AE7D8F" w:rsidRDefault="00EB49BD" w:rsidP="009219CB">
      <w:pPr>
        <w:spacing w:line="276" w:lineRule="auto"/>
        <w:ind w:firstLine="709"/>
        <w:jc w:val="both"/>
        <w:rPr>
          <w:spacing w:val="-4"/>
        </w:rPr>
      </w:pPr>
      <w:r w:rsidRPr="00EB49BD">
        <w:rPr>
          <w:spacing w:val="-4"/>
        </w:rPr>
        <w:t>Перспективные топливные балансы для каждого источника тепловой энергии, расп</w:t>
      </w:r>
      <w:r w:rsidR="006905B3">
        <w:rPr>
          <w:spacing w:val="-4"/>
        </w:rPr>
        <w:t>оложенного в границах поселения</w:t>
      </w:r>
      <w:r w:rsidRPr="00EB49BD">
        <w:rPr>
          <w:spacing w:val="-4"/>
        </w:rPr>
        <w:t xml:space="preserve"> по видам основного, резервного и аварийного топлива на каждом этапе прив</w:t>
      </w:r>
      <w:r w:rsidRPr="00EB49BD">
        <w:rPr>
          <w:spacing w:val="-4"/>
        </w:rPr>
        <w:t>е</w:t>
      </w:r>
      <w:r w:rsidRPr="00EB49BD">
        <w:rPr>
          <w:spacing w:val="-4"/>
        </w:rPr>
        <w:t xml:space="preserve">дены в </w:t>
      </w:r>
      <w:r w:rsidRPr="00EB49BD">
        <w:rPr>
          <w:color w:val="0000FF"/>
          <w:spacing w:val="-4"/>
        </w:rPr>
        <w:t>таблице 1.</w:t>
      </w:r>
      <w:r w:rsidR="00AE7D8F">
        <w:rPr>
          <w:color w:val="0000FF"/>
          <w:spacing w:val="-4"/>
        </w:rPr>
        <w:t>2</w:t>
      </w:r>
      <w:r w:rsidR="009C088A">
        <w:rPr>
          <w:color w:val="0000FF"/>
          <w:spacing w:val="-4"/>
        </w:rPr>
        <w:t>1</w:t>
      </w:r>
      <w:r>
        <w:rPr>
          <w:spacing w:val="-4"/>
        </w:rPr>
        <w:t>.</w:t>
      </w:r>
    </w:p>
    <w:p w:rsidR="00AE7D8F" w:rsidRDefault="00AE7D8F">
      <w:pPr>
        <w:rPr>
          <w:spacing w:val="-4"/>
        </w:rPr>
      </w:pPr>
      <w:r>
        <w:rPr>
          <w:spacing w:val="-4"/>
        </w:rPr>
        <w:br w:type="page"/>
      </w:r>
    </w:p>
    <w:p w:rsidR="00860837" w:rsidRDefault="00D86E6B" w:rsidP="00C16C24">
      <w:pPr>
        <w:jc w:val="both"/>
        <w:rPr>
          <w:spacing w:val="-4"/>
        </w:rPr>
      </w:pPr>
      <w:r>
        <w:rPr>
          <w:spacing w:val="-4"/>
        </w:rPr>
        <w:lastRenderedPageBreak/>
        <w:t>Таблица 1.</w:t>
      </w:r>
      <w:r w:rsidR="00AE7D8F">
        <w:rPr>
          <w:spacing w:val="-4"/>
        </w:rPr>
        <w:t>2</w:t>
      </w:r>
      <w:r w:rsidR="009C088A">
        <w:rPr>
          <w:spacing w:val="-4"/>
        </w:rPr>
        <w:t>1</w:t>
      </w:r>
      <w:r w:rsidR="00EB49BD">
        <w:rPr>
          <w:spacing w:val="-4"/>
        </w:rPr>
        <w:t xml:space="preserve"> – </w:t>
      </w:r>
      <w:r w:rsidR="00EB49BD" w:rsidRPr="00EB49BD">
        <w:rPr>
          <w:spacing w:val="-4"/>
        </w:rPr>
        <w:t>Перспективные топливные балансы источник</w:t>
      </w:r>
      <w:r w:rsidR="00EB49BD">
        <w:rPr>
          <w:spacing w:val="-4"/>
        </w:rPr>
        <w:t>ов</w:t>
      </w:r>
      <w:r w:rsidR="00EB49BD" w:rsidRPr="00EB49BD">
        <w:rPr>
          <w:spacing w:val="-4"/>
        </w:rPr>
        <w:t xml:space="preserve"> тепловой энергии</w:t>
      </w:r>
      <w:r w:rsidR="00EB49BD">
        <w:rPr>
          <w:spacing w:val="-4"/>
        </w:rPr>
        <w:t xml:space="preserve"> </w:t>
      </w:r>
      <w:r w:rsidR="00CC2C53">
        <w:rPr>
          <w:color w:val="000000"/>
          <w:szCs w:val="28"/>
        </w:rPr>
        <w:t>с. </w:t>
      </w:r>
      <w:proofErr w:type="gramStart"/>
      <w:r w:rsidR="00CC2C53">
        <w:rPr>
          <w:color w:val="000000"/>
          <w:szCs w:val="28"/>
        </w:rPr>
        <w:t>Большое</w:t>
      </w:r>
      <w:proofErr w:type="gramEnd"/>
      <w:r w:rsidR="00CC2C53">
        <w:rPr>
          <w:color w:val="000000"/>
          <w:szCs w:val="28"/>
        </w:rPr>
        <w:t xml:space="preserve"> </w:t>
      </w:r>
      <w:proofErr w:type="spellStart"/>
      <w:r w:rsidR="00CC2C53">
        <w:rPr>
          <w:color w:val="000000"/>
          <w:szCs w:val="28"/>
        </w:rPr>
        <w:t>Чаусово</w:t>
      </w:r>
      <w:proofErr w:type="spellEnd"/>
      <w:r w:rsidR="00CC2C53">
        <w:rPr>
          <w:color w:val="000000"/>
          <w:szCs w:val="28"/>
        </w:rPr>
        <w:t xml:space="preserve"> и 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520"/>
        <w:gridCol w:w="890"/>
        <w:gridCol w:w="882"/>
        <w:gridCol w:w="903"/>
        <w:gridCol w:w="859"/>
        <w:gridCol w:w="778"/>
        <w:gridCol w:w="801"/>
        <w:gridCol w:w="855"/>
        <w:gridCol w:w="894"/>
        <w:gridCol w:w="771"/>
      </w:tblGrid>
      <w:tr w:rsidR="00EB49BD" w:rsidRPr="00267071" w:rsidTr="0028323B">
        <w:trPr>
          <w:trHeight w:val="20"/>
        </w:trPr>
        <w:tc>
          <w:tcPr>
            <w:tcW w:w="610" w:type="pct"/>
            <w:vMerge w:val="restart"/>
            <w:vAlign w:val="center"/>
          </w:tcPr>
          <w:p w:rsidR="00EB49BD" w:rsidRPr="00267071" w:rsidRDefault="00EB49BD" w:rsidP="00EB49BD">
            <w:pPr>
              <w:pStyle w:val="Default"/>
              <w:jc w:val="center"/>
              <w:rPr>
                <w:sz w:val="20"/>
                <w:szCs w:val="20"/>
              </w:rPr>
            </w:pPr>
            <w:r>
              <w:rPr>
                <w:sz w:val="20"/>
                <w:szCs w:val="20"/>
              </w:rPr>
              <w:t xml:space="preserve">Источник </w:t>
            </w:r>
            <w:r w:rsidRPr="00EB49BD">
              <w:rPr>
                <w:sz w:val="20"/>
                <w:szCs w:val="20"/>
              </w:rPr>
              <w:t>тепловой энергии</w:t>
            </w:r>
          </w:p>
        </w:tc>
        <w:tc>
          <w:tcPr>
            <w:tcW w:w="729" w:type="pct"/>
            <w:vMerge w:val="restart"/>
            <w:vAlign w:val="center"/>
          </w:tcPr>
          <w:p w:rsidR="00EB49BD" w:rsidRPr="00267071" w:rsidRDefault="00EB49BD" w:rsidP="00EB49BD">
            <w:pPr>
              <w:pStyle w:val="Default"/>
              <w:jc w:val="center"/>
              <w:rPr>
                <w:sz w:val="20"/>
                <w:szCs w:val="20"/>
              </w:rPr>
            </w:pPr>
            <w:r>
              <w:rPr>
                <w:sz w:val="20"/>
                <w:szCs w:val="20"/>
              </w:rPr>
              <w:t>Вид топлива</w:t>
            </w:r>
          </w:p>
        </w:tc>
        <w:tc>
          <w:tcPr>
            <w:tcW w:w="3661" w:type="pct"/>
            <w:gridSpan w:val="9"/>
            <w:vAlign w:val="center"/>
          </w:tcPr>
          <w:p w:rsidR="00EB49BD" w:rsidRPr="00B32D30" w:rsidRDefault="00EB49BD" w:rsidP="00EB49BD">
            <w:pPr>
              <w:pStyle w:val="Default"/>
              <w:ind w:firstLine="107"/>
              <w:jc w:val="center"/>
              <w:rPr>
                <w:sz w:val="20"/>
                <w:szCs w:val="20"/>
              </w:rPr>
            </w:pPr>
            <w:r>
              <w:rPr>
                <w:sz w:val="20"/>
                <w:szCs w:val="20"/>
              </w:rPr>
              <w:t>Этап (год)</w:t>
            </w:r>
          </w:p>
        </w:tc>
      </w:tr>
      <w:tr w:rsidR="00EB49BD" w:rsidRPr="00267071" w:rsidTr="0028323B">
        <w:trPr>
          <w:trHeight w:val="20"/>
        </w:trPr>
        <w:tc>
          <w:tcPr>
            <w:tcW w:w="610" w:type="pct"/>
            <w:vMerge/>
            <w:vAlign w:val="center"/>
          </w:tcPr>
          <w:p w:rsidR="00EB49BD" w:rsidRPr="00267071" w:rsidRDefault="00EB49BD" w:rsidP="00EB49BD">
            <w:pPr>
              <w:pStyle w:val="Default"/>
              <w:jc w:val="center"/>
              <w:rPr>
                <w:sz w:val="20"/>
                <w:szCs w:val="20"/>
              </w:rPr>
            </w:pPr>
          </w:p>
        </w:tc>
        <w:tc>
          <w:tcPr>
            <w:tcW w:w="729" w:type="pct"/>
            <w:vMerge/>
            <w:vAlign w:val="center"/>
          </w:tcPr>
          <w:p w:rsidR="00EB49BD" w:rsidRPr="00267071" w:rsidRDefault="00EB49BD" w:rsidP="00EB49BD">
            <w:pPr>
              <w:pStyle w:val="Default"/>
              <w:jc w:val="center"/>
              <w:rPr>
                <w:sz w:val="20"/>
                <w:szCs w:val="20"/>
              </w:rPr>
            </w:pPr>
          </w:p>
        </w:tc>
        <w:tc>
          <w:tcPr>
            <w:tcW w:w="427" w:type="pct"/>
            <w:vAlign w:val="center"/>
          </w:tcPr>
          <w:p w:rsidR="00EB49BD" w:rsidRPr="00267071" w:rsidRDefault="00EB49BD" w:rsidP="001B3F21">
            <w:pPr>
              <w:pStyle w:val="Default"/>
              <w:jc w:val="center"/>
              <w:rPr>
                <w:sz w:val="20"/>
                <w:szCs w:val="20"/>
              </w:rPr>
            </w:pPr>
            <w:r w:rsidRPr="00EB49BD">
              <w:rPr>
                <w:sz w:val="20"/>
                <w:szCs w:val="20"/>
              </w:rPr>
              <w:t>2013</w:t>
            </w:r>
          </w:p>
        </w:tc>
        <w:tc>
          <w:tcPr>
            <w:tcW w:w="423" w:type="pct"/>
            <w:vAlign w:val="center"/>
          </w:tcPr>
          <w:p w:rsidR="00EB49BD" w:rsidRPr="00267071" w:rsidRDefault="00EB49BD" w:rsidP="001B3F21">
            <w:pPr>
              <w:pStyle w:val="Default"/>
              <w:jc w:val="center"/>
              <w:rPr>
                <w:sz w:val="20"/>
                <w:szCs w:val="20"/>
              </w:rPr>
            </w:pPr>
            <w:r w:rsidRPr="00EB49BD">
              <w:rPr>
                <w:sz w:val="20"/>
                <w:szCs w:val="20"/>
              </w:rPr>
              <w:t>2014</w:t>
            </w:r>
          </w:p>
        </w:tc>
        <w:tc>
          <w:tcPr>
            <w:tcW w:w="433" w:type="pct"/>
            <w:vAlign w:val="center"/>
          </w:tcPr>
          <w:p w:rsidR="00EB49BD" w:rsidRPr="00267071" w:rsidRDefault="00EB49BD" w:rsidP="001B3F21">
            <w:pPr>
              <w:pStyle w:val="Default"/>
              <w:jc w:val="center"/>
              <w:rPr>
                <w:sz w:val="20"/>
                <w:szCs w:val="20"/>
              </w:rPr>
            </w:pPr>
            <w:r w:rsidRPr="00EB49BD">
              <w:rPr>
                <w:sz w:val="20"/>
                <w:szCs w:val="20"/>
              </w:rPr>
              <w:t>2015</w:t>
            </w:r>
          </w:p>
        </w:tc>
        <w:tc>
          <w:tcPr>
            <w:tcW w:w="412" w:type="pct"/>
            <w:vAlign w:val="center"/>
          </w:tcPr>
          <w:p w:rsidR="00EB49BD" w:rsidRPr="00267071" w:rsidRDefault="00EB49BD" w:rsidP="001B3F21">
            <w:pPr>
              <w:pStyle w:val="Default"/>
              <w:jc w:val="center"/>
              <w:rPr>
                <w:sz w:val="20"/>
                <w:szCs w:val="20"/>
              </w:rPr>
            </w:pPr>
            <w:r w:rsidRPr="00EB49BD">
              <w:rPr>
                <w:sz w:val="20"/>
                <w:szCs w:val="20"/>
              </w:rPr>
              <w:t>2016</w:t>
            </w:r>
          </w:p>
        </w:tc>
        <w:tc>
          <w:tcPr>
            <w:tcW w:w="373" w:type="pct"/>
            <w:vAlign w:val="center"/>
          </w:tcPr>
          <w:p w:rsidR="00EB49BD" w:rsidRPr="00267071" w:rsidRDefault="00EB49BD" w:rsidP="001B3F21">
            <w:pPr>
              <w:pStyle w:val="Default"/>
              <w:jc w:val="center"/>
              <w:rPr>
                <w:sz w:val="20"/>
                <w:szCs w:val="20"/>
              </w:rPr>
            </w:pPr>
            <w:r w:rsidRPr="00EB49BD">
              <w:rPr>
                <w:sz w:val="20"/>
                <w:szCs w:val="20"/>
              </w:rPr>
              <w:t>2017</w:t>
            </w:r>
          </w:p>
        </w:tc>
        <w:tc>
          <w:tcPr>
            <w:tcW w:w="384" w:type="pct"/>
            <w:vAlign w:val="center"/>
          </w:tcPr>
          <w:p w:rsidR="00EB49BD" w:rsidRPr="00267071" w:rsidRDefault="00EB49BD" w:rsidP="001B3F21">
            <w:pPr>
              <w:pStyle w:val="Default"/>
              <w:jc w:val="center"/>
              <w:rPr>
                <w:sz w:val="20"/>
                <w:szCs w:val="20"/>
              </w:rPr>
            </w:pPr>
            <w:r w:rsidRPr="00EB49BD">
              <w:rPr>
                <w:sz w:val="20"/>
                <w:szCs w:val="20"/>
              </w:rPr>
              <w:t>2018</w:t>
            </w:r>
          </w:p>
        </w:tc>
        <w:tc>
          <w:tcPr>
            <w:tcW w:w="410" w:type="pct"/>
            <w:vAlign w:val="center"/>
          </w:tcPr>
          <w:p w:rsidR="00EB49BD" w:rsidRPr="00B32D30" w:rsidRDefault="00EB49BD" w:rsidP="001B3F21">
            <w:pPr>
              <w:pStyle w:val="Default"/>
              <w:jc w:val="center"/>
              <w:rPr>
                <w:sz w:val="20"/>
                <w:szCs w:val="20"/>
              </w:rPr>
            </w:pPr>
            <w:r w:rsidRPr="00EB49BD">
              <w:rPr>
                <w:sz w:val="20"/>
                <w:szCs w:val="20"/>
              </w:rPr>
              <w:t>2019- 2023</w:t>
            </w:r>
          </w:p>
        </w:tc>
        <w:tc>
          <w:tcPr>
            <w:tcW w:w="429" w:type="pct"/>
            <w:vAlign w:val="center"/>
          </w:tcPr>
          <w:p w:rsidR="00EB49BD" w:rsidRPr="00B32D30" w:rsidRDefault="00EB49BD" w:rsidP="001B3F21">
            <w:pPr>
              <w:pStyle w:val="Default"/>
              <w:jc w:val="center"/>
              <w:rPr>
                <w:sz w:val="20"/>
                <w:szCs w:val="20"/>
              </w:rPr>
            </w:pPr>
            <w:r w:rsidRPr="00EB49BD">
              <w:rPr>
                <w:sz w:val="20"/>
                <w:szCs w:val="20"/>
              </w:rPr>
              <w:t>2024-2028</w:t>
            </w:r>
          </w:p>
        </w:tc>
        <w:tc>
          <w:tcPr>
            <w:tcW w:w="370" w:type="pct"/>
            <w:vAlign w:val="center"/>
          </w:tcPr>
          <w:p w:rsidR="00EB49BD" w:rsidRPr="00B32D30" w:rsidRDefault="00EB49BD" w:rsidP="001B3F21">
            <w:pPr>
              <w:pStyle w:val="Default"/>
              <w:jc w:val="center"/>
              <w:rPr>
                <w:sz w:val="20"/>
                <w:szCs w:val="20"/>
              </w:rPr>
            </w:pPr>
            <w:r w:rsidRPr="00EB49BD">
              <w:rPr>
                <w:sz w:val="20"/>
                <w:szCs w:val="20"/>
              </w:rPr>
              <w:t>2029 -2033</w:t>
            </w:r>
          </w:p>
        </w:tc>
      </w:tr>
      <w:tr w:rsidR="003A260B" w:rsidRPr="00267071" w:rsidTr="003A260B">
        <w:trPr>
          <w:trHeight w:val="20"/>
        </w:trPr>
        <w:tc>
          <w:tcPr>
            <w:tcW w:w="610" w:type="pct"/>
            <w:vMerge w:val="restart"/>
            <w:vAlign w:val="center"/>
          </w:tcPr>
          <w:p w:rsidR="003A260B" w:rsidRPr="003A260B" w:rsidRDefault="003A260B" w:rsidP="006905B3">
            <w:pPr>
              <w:pStyle w:val="Default"/>
              <w:ind w:firstLine="107"/>
              <w:jc w:val="center"/>
              <w:rPr>
                <w:sz w:val="20"/>
                <w:szCs w:val="20"/>
              </w:rPr>
            </w:pPr>
            <w:r w:rsidRPr="003A260B">
              <w:rPr>
                <w:sz w:val="20"/>
                <w:szCs w:val="20"/>
              </w:rPr>
              <w:t xml:space="preserve">Котельная </w:t>
            </w:r>
            <w:r w:rsidRPr="003A260B">
              <w:rPr>
                <w:spacing w:val="-4"/>
                <w:sz w:val="20"/>
                <w:szCs w:val="20"/>
              </w:rPr>
              <w:t>д. </w:t>
            </w:r>
            <w:r w:rsidRPr="003A260B">
              <w:rPr>
                <w:sz w:val="20"/>
                <w:szCs w:val="20"/>
              </w:rPr>
              <w:t>Белый Яр</w:t>
            </w:r>
          </w:p>
        </w:tc>
        <w:tc>
          <w:tcPr>
            <w:tcW w:w="729" w:type="pct"/>
            <w:vAlign w:val="center"/>
          </w:tcPr>
          <w:p w:rsidR="003A260B" w:rsidRPr="003A260B" w:rsidRDefault="003A260B" w:rsidP="00A72407">
            <w:pPr>
              <w:rPr>
                <w:color w:val="000000"/>
                <w:sz w:val="20"/>
                <w:szCs w:val="20"/>
                <w:vertAlign w:val="superscript"/>
              </w:rPr>
            </w:pPr>
            <w:r>
              <w:rPr>
                <w:color w:val="000000"/>
                <w:sz w:val="20"/>
                <w:szCs w:val="20"/>
              </w:rPr>
              <w:t>основное (газ природный), тыс. м</w:t>
            </w:r>
            <w:r>
              <w:rPr>
                <w:color w:val="000000"/>
                <w:sz w:val="20"/>
                <w:szCs w:val="20"/>
                <w:vertAlign w:val="superscript"/>
              </w:rPr>
              <w:t>3</w:t>
            </w:r>
          </w:p>
        </w:tc>
        <w:tc>
          <w:tcPr>
            <w:tcW w:w="427" w:type="pct"/>
            <w:vAlign w:val="center"/>
          </w:tcPr>
          <w:p w:rsidR="003A260B" w:rsidRDefault="003A260B" w:rsidP="003A260B">
            <w:pPr>
              <w:jc w:val="center"/>
              <w:rPr>
                <w:color w:val="000000"/>
                <w:sz w:val="20"/>
                <w:szCs w:val="20"/>
              </w:rPr>
            </w:pPr>
            <w:r>
              <w:rPr>
                <w:color w:val="000000"/>
                <w:sz w:val="20"/>
                <w:szCs w:val="20"/>
              </w:rPr>
              <w:t>60,90</w:t>
            </w:r>
          </w:p>
        </w:tc>
        <w:tc>
          <w:tcPr>
            <w:tcW w:w="423" w:type="pct"/>
            <w:vAlign w:val="center"/>
          </w:tcPr>
          <w:p w:rsidR="003A260B" w:rsidRDefault="003A260B" w:rsidP="003A260B">
            <w:pPr>
              <w:jc w:val="center"/>
              <w:rPr>
                <w:color w:val="000000"/>
                <w:sz w:val="20"/>
                <w:szCs w:val="20"/>
              </w:rPr>
            </w:pPr>
            <w:r>
              <w:rPr>
                <w:color w:val="000000"/>
                <w:sz w:val="20"/>
                <w:szCs w:val="20"/>
              </w:rPr>
              <w:t>60,9</w:t>
            </w:r>
          </w:p>
        </w:tc>
        <w:tc>
          <w:tcPr>
            <w:tcW w:w="433" w:type="pct"/>
            <w:vAlign w:val="center"/>
          </w:tcPr>
          <w:p w:rsidR="003A260B" w:rsidRDefault="003A260B" w:rsidP="003A260B">
            <w:pPr>
              <w:jc w:val="center"/>
              <w:rPr>
                <w:color w:val="000000"/>
                <w:sz w:val="20"/>
                <w:szCs w:val="20"/>
              </w:rPr>
            </w:pPr>
            <w:r>
              <w:rPr>
                <w:color w:val="000000"/>
                <w:sz w:val="20"/>
                <w:szCs w:val="20"/>
              </w:rPr>
              <w:t>60,9</w:t>
            </w:r>
          </w:p>
        </w:tc>
        <w:tc>
          <w:tcPr>
            <w:tcW w:w="412" w:type="pct"/>
            <w:vAlign w:val="center"/>
          </w:tcPr>
          <w:p w:rsidR="003A260B" w:rsidRDefault="003A260B" w:rsidP="003A260B">
            <w:pPr>
              <w:jc w:val="center"/>
              <w:rPr>
                <w:color w:val="000000"/>
                <w:sz w:val="20"/>
                <w:szCs w:val="20"/>
              </w:rPr>
            </w:pPr>
            <w:r>
              <w:rPr>
                <w:color w:val="000000"/>
                <w:sz w:val="20"/>
                <w:szCs w:val="20"/>
              </w:rPr>
              <w:t>60,9</w:t>
            </w:r>
          </w:p>
        </w:tc>
        <w:tc>
          <w:tcPr>
            <w:tcW w:w="373" w:type="pct"/>
            <w:vAlign w:val="center"/>
          </w:tcPr>
          <w:p w:rsidR="003A260B" w:rsidRDefault="003A260B" w:rsidP="003A260B">
            <w:pPr>
              <w:jc w:val="center"/>
              <w:rPr>
                <w:color w:val="000000"/>
                <w:sz w:val="20"/>
                <w:szCs w:val="20"/>
              </w:rPr>
            </w:pPr>
            <w:r>
              <w:rPr>
                <w:color w:val="000000"/>
                <w:sz w:val="20"/>
                <w:szCs w:val="20"/>
              </w:rPr>
              <w:t>60,9</w:t>
            </w:r>
          </w:p>
        </w:tc>
        <w:tc>
          <w:tcPr>
            <w:tcW w:w="384" w:type="pct"/>
            <w:vAlign w:val="center"/>
          </w:tcPr>
          <w:p w:rsidR="003A260B" w:rsidRDefault="003A260B" w:rsidP="003A260B">
            <w:pPr>
              <w:jc w:val="center"/>
              <w:rPr>
                <w:color w:val="000000"/>
                <w:sz w:val="20"/>
                <w:szCs w:val="20"/>
              </w:rPr>
            </w:pPr>
            <w:r>
              <w:rPr>
                <w:color w:val="000000"/>
                <w:sz w:val="20"/>
                <w:szCs w:val="20"/>
              </w:rPr>
              <w:t>60,9</w:t>
            </w:r>
          </w:p>
        </w:tc>
        <w:tc>
          <w:tcPr>
            <w:tcW w:w="410" w:type="pct"/>
            <w:vAlign w:val="center"/>
          </w:tcPr>
          <w:p w:rsidR="003A260B" w:rsidRDefault="003A260B" w:rsidP="003A260B">
            <w:pPr>
              <w:jc w:val="center"/>
              <w:rPr>
                <w:color w:val="000000"/>
                <w:sz w:val="20"/>
                <w:szCs w:val="20"/>
              </w:rPr>
            </w:pPr>
            <w:r>
              <w:rPr>
                <w:color w:val="000000"/>
                <w:sz w:val="20"/>
                <w:szCs w:val="20"/>
              </w:rPr>
              <w:t>304,5</w:t>
            </w:r>
          </w:p>
        </w:tc>
        <w:tc>
          <w:tcPr>
            <w:tcW w:w="429" w:type="pct"/>
            <w:vAlign w:val="center"/>
          </w:tcPr>
          <w:p w:rsidR="003A260B" w:rsidRDefault="003A260B" w:rsidP="003A260B">
            <w:pPr>
              <w:jc w:val="center"/>
              <w:rPr>
                <w:color w:val="000000"/>
                <w:sz w:val="20"/>
                <w:szCs w:val="20"/>
              </w:rPr>
            </w:pPr>
            <w:r>
              <w:rPr>
                <w:color w:val="000000"/>
                <w:sz w:val="20"/>
                <w:szCs w:val="20"/>
              </w:rPr>
              <w:t>304,50</w:t>
            </w:r>
          </w:p>
        </w:tc>
        <w:tc>
          <w:tcPr>
            <w:tcW w:w="370" w:type="pct"/>
            <w:vAlign w:val="center"/>
          </w:tcPr>
          <w:p w:rsidR="003A260B" w:rsidRDefault="003A260B" w:rsidP="003A260B">
            <w:pPr>
              <w:jc w:val="center"/>
              <w:rPr>
                <w:color w:val="000000"/>
                <w:sz w:val="20"/>
                <w:szCs w:val="20"/>
              </w:rPr>
            </w:pPr>
            <w:r>
              <w:rPr>
                <w:color w:val="000000"/>
                <w:sz w:val="20"/>
                <w:szCs w:val="20"/>
              </w:rPr>
              <w:t>304,50</w:t>
            </w:r>
          </w:p>
        </w:tc>
      </w:tr>
      <w:tr w:rsidR="003A260B" w:rsidRPr="00267071" w:rsidTr="003A260B">
        <w:trPr>
          <w:trHeight w:val="20"/>
        </w:trPr>
        <w:tc>
          <w:tcPr>
            <w:tcW w:w="610" w:type="pct"/>
            <w:vMerge/>
            <w:vAlign w:val="center"/>
          </w:tcPr>
          <w:p w:rsidR="003A260B" w:rsidRDefault="003A260B" w:rsidP="006905B3">
            <w:pPr>
              <w:pStyle w:val="Default"/>
              <w:ind w:firstLine="107"/>
              <w:jc w:val="center"/>
              <w:rPr>
                <w:sz w:val="20"/>
                <w:szCs w:val="20"/>
              </w:rPr>
            </w:pPr>
          </w:p>
        </w:tc>
        <w:tc>
          <w:tcPr>
            <w:tcW w:w="729" w:type="pct"/>
            <w:vAlign w:val="center"/>
          </w:tcPr>
          <w:p w:rsidR="003A260B" w:rsidRDefault="003A260B" w:rsidP="003A260B">
            <w:pPr>
              <w:rPr>
                <w:color w:val="000000"/>
                <w:sz w:val="20"/>
                <w:szCs w:val="20"/>
              </w:rPr>
            </w:pPr>
            <w:r>
              <w:rPr>
                <w:color w:val="000000"/>
                <w:sz w:val="20"/>
                <w:szCs w:val="20"/>
              </w:rPr>
              <w:t>основное (д</w:t>
            </w:r>
            <w:r>
              <w:rPr>
                <w:color w:val="000000"/>
                <w:sz w:val="20"/>
                <w:szCs w:val="20"/>
              </w:rPr>
              <w:t>и</w:t>
            </w:r>
            <w:r>
              <w:rPr>
                <w:color w:val="000000"/>
                <w:sz w:val="20"/>
                <w:szCs w:val="20"/>
              </w:rPr>
              <w:t>зельное топл</w:t>
            </w:r>
            <w:r>
              <w:rPr>
                <w:color w:val="000000"/>
                <w:sz w:val="20"/>
                <w:szCs w:val="20"/>
              </w:rPr>
              <w:t>и</w:t>
            </w:r>
            <w:r>
              <w:rPr>
                <w:color w:val="000000"/>
                <w:sz w:val="20"/>
                <w:szCs w:val="20"/>
              </w:rPr>
              <w:t xml:space="preserve">во), </w:t>
            </w:r>
            <w:proofErr w:type="gramStart"/>
            <w:r>
              <w:rPr>
                <w:color w:val="000000"/>
                <w:sz w:val="20"/>
                <w:szCs w:val="20"/>
              </w:rPr>
              <w:t>т</w:t>
            </w:r>
            <w:proofErr w:type="gramEnd"/>
          </w:p>
        </w:tc>
        <w:tc>
          <w:tcPr>
            <w:tcW w:w="427" w:type="pct"/>
            <w:vAlign w:val="center"/>
          </w:tcPr>
          <w:p w:rsidR="003A260B" w:rsidRDefault="003A260B" w:rsidP="003A260B">
            <w:pPr>
              <w:jc w:val="center"/>
              <w:rPr>
                <w:color w:val="000000"/>
                <w:sz w:val="20"/>
                <w:szCs w:val="20"/>
              </w:rPr>
            </w:pPr>
            <w:r>
              <w:rPr>
                <w:color w:val="000000"/>
                <w:sz w:val="20"/>
                <w:szCs w:val="20"/>
              </w:rPr>
              <w:t>0,95</w:t>
            </w:r>
          </w:p>
        </w:tc>
        <w:tc>
          <w:tcPr>
            <w:tcW w:w="423" w:type="pct"/>
            <w:vAlign w:val="center"/>
          </w:tcPr>
          <w:p w:rsidR="003A260B" w:rsidRDefault="003A260B" w:rsidP="003A260B">
            <w:pPr>
              <w:jc w:val="center"/>
              <w:rPr>
                <w:color w:val="000000"/>
                <w:sz w:val="20"/>
                <w:szCs w:val="20"/>
              </w:rPr>
            </w:pPr>
            <w:r>
              <w:rPr>
                <w:color w:val="000000"/>
                <w:sz w:val="20"/>
                <w:szCs w:val="20"/>
              </w:rPr>
              <w:t>0,95</w:t>
            </w:r>
          </w:p>
        </w:tc>
        <w:tc>
          <w:tcPr>
            <w:tcW w:w="433" w:type="pct"/>
            <w:vAlign w:val="center"/>
          </w:tcPr>
          <w:p w:rsidR="003A260B" w:rsidRDefault="003A260B" w:rsidP="003A260B">
            <w:pPr>
              <w:jc w:val="center"/>
              <w:rPr>
                <w:color w:val="000000"/>
                <w:sz w:val="20"/>
                <w:szCs w:val="20"/>
              </w:rPr>
            </w:pPr>
            <w:r>
              <w:rPr>
                <w:color w:val="000000"/>
                <w:sz w:val="20"/>
                <w:szCs w:val="20"/>
              </w:rPr>
              <w:t>0,95</w:t>
            </w:r>
          </w:p>
        </w:tc>
        <w:tc>
          <w:tcPr>
            <w:tcW w:w="412" w:type="pct"/>
            <w:vAlign w:val="center"/>
          </w:tcPr>
          <w:p w:rsidR="003A260B" w:rsidRDefault="003A260B" w:rsidP="003A260B">
            <w:pPr>
              <w:jc w:val="center"/>
              <w:rPr>
                <w:color w:val="000000"/>
                <w:sz w:val="20"/>
                <w:szCs w:val="20"/>
              </w:rPr>
            </w:pPr>
            <w:r>
              <w:rPr>
                <w:color w:val="000000"/>
                <w:sz w:val="20"/>
                <w:szCs w:val="20"/>
              </w:rPr>
              <w:t>0,95</w:t>
            </w:r>
          </w:p>
        </w:tc>
        <w:tc>
          <w:tcPr>
            <w:tcW w:w="373" w:type="pct"/>
            <w:vAlign w:val="center"/>
          </w:tcPr>
          <w:p w:rsidR="003A260B" w:rsidRDefault="003A260B" w:rsidP="003A260B">
            <w:pPr>
              <w:jc w:val="center"/>
              <w:rPr>
                <w:color w:val="000000"/>
                <w:sz w:val="20"/>
                <w:szCs w:val="20"/>
              </w:rPr>
            </w:pPr>
            <w:r>
              <w:rPr>
                <w:color w:val="000000"/>
                <w:sz w:val="20"/>
                <w:szCs w:val="20"/>
              </w:rPr>
              <w:t>0,95</w:t>
            </w:r>
          </w:p>
        </w:tc>
        <w:tc>
          <w:tcPr>
            <w:tcW w:w="384" w:type="pct"/>
            <w:vAlign w:val="center"/>
          </w:tcPr>
          <w:p w:rsidR="003A260B" w:rsidRDefault="003A260B" w:rsidP="003A260B">
            <w:pPr>
              <w:jc w:val="center"/>
              <w:rPr>
                <w:color w:val="000000"/>
                <w:sz w:val="20"/>
                <w:szCs w:val="20"/>
              </w:rPr>
            </w:pPr>
            <w:r>
              <w:rPr>
                <w:color w:val="000000"/>
                <w:sz w:val="20"/>
                <w:szCs w:val="20"/>
              </w:rPr>
              <w:t>0,95</w:t>
            </w:r>
          </w:p>
        </w:tc>
        <w:tc>
          <w:tcPr>
            <w:tcW w:w="410" w:type="pct"/>
            <w:vAlign w:val="center"/>
          </w:tcPr>
          <w:p w:rsidR="003A260B" w:rsidRDefault="003A260B" w:rsidP="003A260B">
            <w:pPr>
              <w:jc w:val="center"/>
              <w:rPr>
                <w:color w:val="000000"/>
                <w:sz w:val="20"/>
                <w:szCs w:val="20"/>
              </w:rPr>
            </w:pPr>
            <w:r>
              <w:rPr>
                <w:color w:val="000000"/>
                <w:sz w:val="20"/>
                <w:szCs w:val="20"/>
              </w:rPr>
              <w:t>4,75</w:t>
            </w:r>
          </w:p>
        </w:tc>
        <w:tc>
          <w:tcPr>
            <w:tcW w:w="429" w:type="pct"/>
            <w:vAlign w:val="center"/>
          </w:tcPr>
          <w:p w:rsidR="003A260B" w:rsidRDefault="003A260B" w:rsidP="003A260B">
            <w:pPr>
              <w:jc w:val="center"/>
              <w:rPr>
                <w:color w:val="000000"/>
                <w:sz w:val="20"/>
                <w:szCs w:val="20"/>
              </w:rPr>
            </w:pPr>
            <w:r>
              <w:rPr>
                <w:color w:val="000000"/>
                <w:sz w:val="20"/>
                <w:szCs w:val="20"/>
              </w:rPr>
              <w:t>4,75</w:t>
            </w:r>
          </w:p>
        </w:tc>
        <w:tc>
          <w:tcPr>
            <w:tcW w:w="370" w:type="pct"/>
            <w:vAlign w:val="center"/>
          </w:tcPr>
          <w:p w:rsidR="003A260B" w:rsidRDefault="003A260B" w:rsidP="003A260B">
            <w:pPr>
              <w:jc w:val="center"/>
              <w:rPr>
                <w:color w:val="000000"/>
                <w:sz w:val="20"/>
                <w:szCs w:val="20"/>
              </w:rPr>
            </w:pPr>
            <w:r>
              <w:rPr>
                <w:color w:val="000000"/>
                <w:sz w:val="20"/>
                <w:szCs w:val="20"/>
              </w:rPr>
              <w:t>4,75</w:t>
            </w:r>
          </w:p>
        </w:tc>
      </w:tr>
      <w:tr w:rsidR="003A260B" w:rsidRPr="00267071" w:rsidTr="003A260B">
        <w:trPr>
          <w:trHeight w:val="470"/>
        </w:trPr>
        <w:tc>
          <w:tcPr>
            <w:tcW w:w="610" w:type="pct"/>
            <w:vMerge/>
            <w:vAlign w:val="center"/>
          </w:tcPr>
          <w:p w:rsidR="003A260B" w:rsidRDefault="003A260B" w:rsidP="00EB49BD">
            <w:pPr>
              <w:pStyle w:val="Default"/>
              <w:ind w:firstLine="107"/>
              <w:jc w:val="center"/>
              <w:rPr>
                <w:sz w:val="20"/>
                <w:szCs w:val="20"/>
              </w:rPr>
            </w:pPr>
          </w:p>
        </w:tc>
        <w:tc>
          <w:tcPr>
            <w:tcW w:w="729" w:type="pct"/>
            <w:vAlign w:val="center"/>
          </w:tcPr>
          <w:p w:rsidR="003A260B" w:rsidRDefault="003A260B" w:rsidP="003A260B">
            <w:pPr>
              <w:rPr>
                <w:color w:val="000000"/>
                <w:sz w:val="20"/>
                <w:szCs w:val="20"/>
              </w:rPr>
            </w:pPr>
            <w:proofErr w:type="gramStart"/>
            <w:r>
              <w:rPr>
                <w:sz w:val="20"/>
                <w:szCs w:val="20"/>
              </w:rPr>
              <w:t>резервное</w:t>
            </w:r>
            <w:proofErr w:type="gramEnd"/>
            <w:r>
              <w:rPr>
                <w:sz w:val="20"/>
                <w:szCs w:val="20"/>
              </w:rPr>
              <w:t xml:space="preserve"> (м</w:t>
            </w:r>
            <w:r>
              <w:rPr>
                <w:sz w:val="20"/>
                <w:szCs w:val="20"/>
              </w:rPr>
              <w:t>а</w:t>
            </w:r>
            <w:r>
              <w:rPr>
                <w:sz w:val="20"/>
                <w:szCs w:val="20"/>
              </w:rPr>
              <w:t>зут), т</w:t>
            </w:r>
          </w:p>
        </w:tc>
        <w:tc>
          <w:tcPr>
            <w:tcW w:w="427" w:type="pct"/>
            <w:vAlign w:val="center"/>
          </w:tcPr>
          <w:p w:rsidR="003A260B" w:rsidRDefault="003A260B" w:rsidP="003A260B">
            <w:pPr>
              <w:jc w:val="center"/>
              <w:rPr>
                <w:color w:val="000000"/>
                <w:sz w:val="20"/>
                <w:szCs w:val="20"/>
              </w:rPr>
            </w:pPr>
            <w:r>
              <w:rPr>
                <w:color w:val="000000"/>
                <w:sz w:val="20"/>
                <w:szCs w:val="20"/>
              </w:rPr>
              <w:t>0,65</w:t>
            </w:r>
          </w:p>
        </w:tc>
        <w:tc>
          <w:tcPr>
            <w:tcW w:w="423" w:type="pct"/>
            <w:vAlign w:val="center"/>
          </w:tcPr>
          <w:p w:rsidR="003A260B" w:rsidRDefault="003A260B" w:rsidP="003A260B">
            <w:pPr>
              <w:jc w:val="center"/>
              <w:rPr>
                <w:color w:val="000000"/>
                <w:sz w:val="20"/>
                <w:szCs w:val="20"/>
              </w:rPr>
            </w:pPr>
            <w:r>
              <w:rPr>
                <w:color w:val="000000"/>
                <w:sz w:val="20"/>
                <w:szCs w:val="20"/>
              </w:rPr>
              <w:t>0,65</w:t>
            </w:r>
          </w:p>
        </w:tc>
        <w:tc>
          <w:tcPr>
            <w:tcW w:w="433" w:type="pct"/>
            <w:vAlign w:val="center"/>
          </w:tcPr>
          <w:p w:rsidR="003A260B" w:rsidRDefault="003A260B" w:rsidP="003A260B">
            <w:pPr>
              <w:jc w:val="center"/>
              <w:rPr>
                <w:color w:val="000000"/>
                <w:sz w:val="20"/>
                <w:szCs w:val="20"/>
              </w:rPr>
            </w:pPr>
            <w:r>
              <w:rPr>
                <w:color w:val="000000"/>
                <w:sz w:val="20"/>
                <w:szCs w:val="20"/>
              </w:rPr>
              <w:t>0,65</w:t>
            </w:r>
          </w:p>
        </w:tc>
        <w:tc>
          <w:tcPr>
            <w:tcW w:w="412" w:type="pct"/>
            <w:vAlign w:val="center"/>
          </w:tcPr>
          <w:p w:rsidR="003A260B" w:rsidRDefault="003A260B" w:rsidP="003A260B">
            <w:pPr>
              <w:jc w:val="center"/>
              <w:rPr>
                <w:color w:val="000000"/>
                <w:sz w:val="20"/>
                <w:szCs w:val="20"/>
              </w:rPr>
            </w:pPr>
            <w:r>
              <w:rPr>
                <w:color w:val="000000"/>
                <w:sz w:val="20"/>
                <w:szCs w:val="20"/>
              </w:rPr>
              <w:t>0,65</w:t>
            </w:r>
          </w:p>
        </w:tc>
        <w:tc>
          <w:tcPr>
            <w:tcW w:w="373" w:type="pct"/>
            <w:vAlign w:val="center"/>
          </w:tcPr>
          <w:p w:rsidR="003A260B" w:rsidRDefault="003A260B" w:rsidP="003A260B">
            <w:pPr>
              <w:jc w:val="center"/>
              <w:rPr>
                <w:color w:val="000000"/>
                <w:sz w:val="20"/>
                <w:szCs w:val="20"/>
              </w:rPr>
            </w:pPr>
            <w:r>
              <w:rPr>
                <w:color w:val="000000"/>
                <w:sz w:val="20"/>
                <w:szCs w:val="20"/>
              </w:rPr>
              <w:t>0,65</w:t>
            </w:r>
          </w:p>
        </w:tc>
        <w:tc>
          <w:tcPr>
            <w:tcW w:w="384" w:type="pct"/>
            <w:vAlign w:val="center"/>
          </w:tcPr>
          <w:p w:rsidR="003A260B" w:rsidRDefault="003A260B" w:rsidP="003A260B">
            <w:pPr>
              <w:jc w:val="center"/>
              <w:rPr>
                <w:color w:val="000000"/>
                <w:sz w:val="20"/>
                <w:szCs w:val="20"/>
              </w:rPr>
            </w:pPr>
            <w:r>
              <w:rPr>
                <w:color w:val="000000"/>
                <w:sz w:val="20"/>
                <w:szCs w:val="20"/>
              </w:rPr>
              <w:t>0,65</w:t>
            </w:r>
          </w:p>
        </w:tc>
        <w:tc>
          <w:tcPr>
            <w:tcW w:w="410" w:type="pct"/>
            <w:vAlign w:val="center"/>
          </w:tcPr>
          <w:p w:rsidR="003A260B" w:rsidRDefault="003A260B" w:rsidP="003A260B">
            <w:pPr>
              <w:jc w:val="center"/>
              <w:rPr>
                <w:color w:val="000000"/>
                <w:sz w:val="20"/>
                <w:szCs w:val="20"/>
              </w:rPr>
            </w:pPr>
            <w:r>
              <w:rPr>
                <w:color w:val="000000"/>
                <w:sz w:val="20"/>
                <w:szCs w:val="20"/>
              </w:rPr>
              <w:t>3,25</w:t>
            </w:r>
          </w:p>
        </w:tc>
        <w:tc>
          <w:tcPr>
            <w:tcW w:w="429" w:type="pct"/>
            <w:vAlign w:val="center"/>
          </w:tcPr>
          <w:p w:rsidR="003A260B" w:rsidRDefault="003A260B" w:rsidP="003A260B">
            <w:pPr>
              <w:jc w:val="center"/>
              <w:rPr>
                <w:color w:val="000000"/>
                <w:sz w:val="20"/>
                <w:szCs w:val="20"/>
              </w:rPr>
            </w:pPr>
            <w:r>
              <w:rPr>
                <w:color w:val="000000"/>
                <w:sz w:val="20"/>
                <w:szCs w:val="20"/>
              </w:rPr>
              <w:t>3,25</w:t>
            </w:r>
          </w:p>
        </w:tc>
        <w:tc>
          <w:tcPr>
            <w:tcW w:w="370" w:type="pct"/>
            <w:vAlign w:val="center"/>
          </w:tcPr>
          <w:p w:rsidR="003A260B" w:rsidRDefault="003A260B" w:rsidP="003A260B">
            <w:pPr>
              <w:jc w:val="center"/>
              <w:rPr>
                <w:color w:val="000000"/>
                <w:sz w:val="20"/>
                <w:szCs w:val="20"/>
              </w:rPr>
            </w:pPr>
            <w:r>
              <w:rPr>
                <w:color w:val="000000"/>
                <w:sz w:val="20"/>
                <w:szCs w:val="20"/>
              </w:rPr>
              <w:t>3,25</w:t>
            </w:r>
          </w:p>
        </w:tc>
      </w:tr>
      <w:tr w:rsidR="003A260B" w:rsidRPr="00267071" w:rsidTr="003A260B">
        <w:trPr>
          <w:trHeight w:val="20"/>
        </w:trPr>
        <w:tc>
          <w:tcPr>
            <w:tcW w:w="610" w:type="pct"/>
            <w:vMerge w:val="restart"/>
            <w:vAlign w:val="center"/>
          </w:tcPr>
          <w:p w:rsidR="003A260B" w:rsidRPr="003A260B" w:rsidRDefault="003A260B" w:rsidP="006905B3">
            <w:pPr>
              <w:pStyle w:val="Default"/>
              <w:ind w:firstLine="107"/>
              <w:jc w:val="center"/>
              <w:rPr>
                <w:bCs/>
                <w:sz w:val="20"/>
                <w:szCs w:val="20"/>
              </w:rPr>
            </w:pPr>
            <w:r w:rsidRPr="003A260B">
              <w:rPr>
                <w:sz w:val="20"/>
                <w:szCs w:val="20"/>
              </w:rPr>
              <w:t>Котельная с. </w:t>
            </w:r>
            <w:proofErr w:type="gramStart"/>
            <w:r w:rsidRPr="003A260B">
              <w:rPr>
                <w:sz w:val="20"/>
                <w:szCs w:val="20"/>
              </w:rPr>
              <w:t>Большое</w:t>
            </w:r>
            <w:proofErr w:type="gramEnd"/>
            <w:r w:rsidRPr="003A260B">
              <w:rPr>
                <w:sz w:val="20"/>
                <w:szCs w:val="20"/>
              </w:rPr>
              <w:t xml:space="preserve"> </w:t>
            </w:r>
            <w:proofErr w:type="spellStart"/>
            <w:r w:rsidRPr="003A260B">
              <w:rPr>
                <w:sz w:val="20"/>
                <w:szCs w:val="20"/>
              </w:rPr>
              <w:t>Чаусово</w:t>
            </w:r>
            <w:proofErr w:type="spellEnd"/>
          </w:p>
        </w:tc>
        <w:tc>
          <w:tcPr>
            <w:tcW w:w="729" w:type="pct"/>
            <w:vAlign w:val="center"/>
          </w:tcPr>
          <w:p w:rsidR="003A260B" w:rsidRDefault="003A260B" w:rsidP="00E6298C">
            <w:pPr>
              <w:rPr>
                <w:color w:val="000000"/>
                <w:sz w:val="20"/>
                <w:szCs w:val="20"/>
              </w:rPr>
            </w:pPr>
            <w:r>
              <w:rPr>
                <w:color w:val="000000"/>
                <w:sz w:val="20"/>
                <w:szCs w:val="20"/>
              </w:rPr>
              <w:t xml:space="preserve">основное (уголь), </w:t>
            </w:r>
            <w:proofErr w:type="gramStart"/>
            <w:r>
              <w:rPr>
                <w:color w:val="000000"/>
                <w:sz w:val="20"/>
                <w:szCs w:val="20"/>
              </w:rPr>
              <w:t>т</w:t>
            </w:r>
            <w:proofErr w:type="gramEnd"/>
          </w:p>
        </w:tc>
        <w:tc>
          <w:tcPr>
            <w:tcW w:w="427" w:type="pct"/>
            <w:vAlign w:val="center"/>
          </w:tcPr>
          <w:p w:rsidR="003A260B" w:rsidRDefault="003A260B" w:rsidP="003A260B">
            <w:pPr>
              <w:jc w:val="center"/>
              <w:rPr>
                <w:color w:val="000000"/>
                <w:sz w:val="20"/>
                <w:szCs w:val="20"/>
              </w:rPr>
            </w:pPr>
            <w:r>
              <w:rPr>
                <w:color w:val="000000"/>
                <w:sz w:val="20"/>
                <w:szCs w:val="20"/>
              </w:rPr>
              <w:t>177,00</w:t>
            </w:r>
          </w:p>
        </w:tc>
        <w:tc>
          <w:tcPr>
            <w:tcW w:w="423" w:type="pct"/>
            <w:vAlign w:val="center"/>
          </w:tcPr>
          <w:p w:rsidR="003A260B" w:rsidRDefault="003A260B" w:rsidP="003A260B">
            <w:pPr>
              <w:jc w:val="center"/>
              <w:rPr>
                <w:color w:val="000000"/>
                <w:sz w:val="20"/>
                <w:szCs w:val="20"/>
              </w:rPr>
            </w:pPr>
            <w:r>
              <w:rPr>
                <w:color w:val="000000"/>
                <w:sz w:val="20"/>
                <w:szCs w:val="20"/>
              </w:rPr>
              <w:t>177,00</w:t>
            </w:r>
          </w:p>
        </w:tc>
        <w:tc>
          <w:tcPr>
            <w:tcW w:w="433" w:type="pct"/>
            <w:vAlign w:val="center"/>
          </w:tcPr>
          <w:p w:rsidR="003A260B" w:rsidRDefault="003A260B" w:rsidP="003A260B">
            <w:pPr>
              <w:jc w:val="center"/>
              <w:rPr>
                <w:color w:val="000000"/>
                <w:sz w:val="20"/>
                <w:szCs w:val="20"/>
              </w:rPr>
            </w:pPr>
            <w:r>
              <w:rPr>
                <w:color w:val="000000"/>
                <w:sz w:val="20"/>
                <w:szCs w:val="20"/>
              </w:rPr>
              <w:t>0</w:t>
            </w:r>
          </w:p>
        </w:tc>
        <w:tc>
          <w:tcPr>
            <w:tcW w:w="412" w:type="pct"/>
            <w:vAlign w:val="center"/>
          </w:tcPr>
          <w:p w:rsidR="003A260B" w:rsidRDefault="003A260B" w:rsidP="003A260B">
            <w:pPr>
              <w:jc w:val="center"/>
              <w:rPr>
                <w:color w:val="000000"/>
                <w:sz w:val="20"/>
                <w:szCs w:val="20"/>
              </w:rPr>
            </w:pPr>
            <w:r>
              <w:rPr>
                <w:color w:val="000000"/>
                <w:sz w:val="20"/>
                <w:szCs w:val="20"/>
              </w:rPr>
              <w:t>0</w:t>
            </w:r>
          </w:p>
        </w:tc>
        <w:tc>
          <w:tcPr>
            <w:tcW w:w="373" w:type="pct"/>
            <w:vAlign w:val="center"/>
          </w:tcPr>
          <w:p w:rsidR="003A260B" w:rsidRDefault="003A260B" w:rsidP="003A260B">
            <w:pPr>
              <w:jc w:val="center"/>
              <w:rPr>
                <w:color w:val="000000"/>
                <w:sz w:val="20"/>
                <w:szCs w:val="20"/>
              </w:rPr>
            </w:pPr>
            <w:r>
              <w:rPr>
                <w:color w:val="000000"/>
                <w:sz w:val="20"/>
                <w:szCs w:val="20"/>
              </w:rPr>
              <w:t>0</w:t>
            </w:r>
          </w:p>
        </w:tc>
        <w:tc>
          <w:tcPr>
            <w:tcW w:w="384" w:type="pct"/>
            <w:vAlign w:val="center"/>
          </w:tcPr>
          <w:p w:rsidR="003A260B" w:rsidRDefault="003A260B" w:rsidP="003A260B">
            <w:pPr>
              <w:jc w:val="center"/>
              <w:rPr>
                <w:color w:val="000000"/>
                <w:sz w:val="20"/>
                <w:szCs w:val="20"/>
              </w:rPr>
            </w:pPr>
            <w:r>
              <w:rPr>
                <w:color w:val="000000"/>
                <w:sz w:val="20"/>
                <w:szCs w:val="20"/>
              </w:rPr>
              <w:t>0</w:t>
            </w:r>
          </w:p>
        </w:tc>
        <w:tc>
          <w:tcPr>
            <w:tcW w:w="410" w:type="pct"/>
            <w:vAlign w:val="center"/>
          </w:tcPr>
          <w:p w:rsidR="003A260B" w:rsidRDefault="003A260B" w:rsidP="003A260B">
            <w:pPr>
              <w:jc w:val="center"/>
              <w:rPr>
                <w:color w:val="000000"/>
                <w:sz w:val="20"/>
                <w:szCs w:val="20"/>
              </w:rPr>
            </w:pPr>
            <w:r>
              <w:rPr>
                <w:color w:val="000000"/>
                <w:sz w:val="20"/>
                <w:szCs w:val="20"/>
              </w:rPr>
              <w:t>0</w:t>
            </w:r>
          </w:p>
        </w:tc>
        <w:tc>
          <w:tcPr>
            <w:tcW w:w="429" w:type="pct"/>
            <w:vAlign w:val="center"/>
          </w:tcPr>
          <w:p w:rsidR="003A260B" w:rsidRDefault="003A260B" w:rsidP="003A260B">
            <w:pPr>
              <w:jc w:val="center"/>
              <w:rPr>
                <w:color w:val="000000"/>
                <w:sz w:val="20"/>
                <w:szCs w:val="20"/>
              </w:rPr>
            </w:pPr>
            <w:r>
              <w:rPr>
                <w:color w:val="000000"/>
                <w:sz w:val="20"/>
                <w:szCs w:val="20"/>
              </w:rPr>
              <w:t>0</w:t>
            </w:r>
          </w:p>
        </w:tc>
        <w:tc>
          <w:tcPr>
            <w:tcW w:w="370" w:type="pct"/>
            <w:vAlign w:val="center"/>
          </w:tcPr>
          <w:p w:rsidR="003A260B" w:rsidRDefault="003A260B" w:rsidP="003A260B">
            <w:pPr>
              <w:jc w:val="center"/>
              <w:rPr>
                <w:color w:val="000000"/>
                <w:sz w:val="20"/>
                <w:szCs w:val="20"/>
              </w:rPr>
            </w:pPr>
            <w:r>
              <w:rPr>
                <w:color w:val="000000"/>
                <w:sz w:val="20"/>
                <w:szCs w:val="20"/>
              </w:rPr>
              <w:t>0</w:t>
            </w:r>
          </w:p>
        </w:tc>
      </w:tr>
      <w:tr w:rsidR="003A260B" w:rsidRPr="00267071" w:rsidTr="003A260B">
        <w:trPr>
          <w:trHeight w:val="20"/>
        </w:trPr>
        <w:tc>
          <w:tcPr>
            <w:tcW w:w="610" w:type="pct"/>
            <w:vMerge/>
            <w:vAlign w:val="center"/>
          </w:tcPr>
          <w:p w:rsidR="003A260B" w:rsidRDefault="003A260B" w:rsidP="006905B3">
            <w:pPr>
              <w:pStyle w:val="Default"/>
              <w:ind w:firstLine="107"/>
              <w:jc w:val="center"/>
              <w:rPr>
                <w:sz w:val="20"/>
                <w:szCs w:val="20"/>
              </w:rPr>
            </w:pPr>
          </w:p>
        </w:tc>
        <w:tc>
          <w:tcPr>
            <w:tcW w:w="729" w:type="pct"/>
            <w:vAlign w:val="center"/>
          </w:tcPr>
          <w:p w:rsidR="003A260B" w:rsidRDefault="003A260B" w:rsidP="00E6298C">
            <w:pPr>
              <w:rPr>
                <w:color w:val="000000"/>
                <w:sz w:val="20"/>
                <w:szCs w:val="20"/>
              </w:rPr>
            </w:pPr>
            <w:r>
              <w:rPr>
                <w:color w:val="000000"/>
                <w:sz w:val="20"/>
                <w:szCs w:val="20"/>
              </w:rPr>
              <w:t>основное (газ природный), тыс. м</w:t>
            </w:r>
            <w:r>
              <w:rPr>
                <w:color w:val="000000"/>
                <w:sz w:val="20"/>
                <w:szCs w:val="20"/>
                <w:vertAlign w:val="superscript"/>
              </w:rPr>
              <w:t>3</w:t>
            </w:r>
          </w:p>
        </w:tc>
        <w:tc>
          <w:tcPr>
            <w:tcW w:w="427" w:type="pct"/>
            <w:vAlign w:val="center"/>
          </w:tcPr>
          <w:p w:rsidR="003A260B" w:rsidRDefault="003A260B" w:rsidP="003A260B">
            <w:pPr>
              <w:jc w:val="center"/>
              <w:rPr>
                <w:color w:val="000000"/>
                <w:sz w:val="20"/>
                <w:szCs w:val="20"/>
              </w:rPr>
            </w:pPr>
            <w:r>
              <w:rPr>
                <w:color w:val="000000"/>
                <w:sz w:val="20"/>
                <w:szCs w:val="20"/>
              </w:rPr>
              <w:t>0</w:t>
            </w:r>
          </w:p>
        </w:tc>
        <w:tc>
          <w:tcPr>
            <w:tcW w:w="423" w:type="pct"/>
            <w:vAlign w:val="center"/>
          </w:tcPr>
          <w:p w:rsidR="003A260B" w:rsidRDefault="003A260B" w:rsidP="003A260B">
            <w:pPr>
              <w:jc w:val="center"/>
              <w:rPr>
                <w:color w:val="000000"/>
                <w:sz w:val="20"/>
                <w:szCs w:val="20"/>
              </w:rPr>
            </w:pPr>
            <w:r>
              <w:rPr>
                <w:color w:val="000000"/>
                <w:sz w:val="20"/>
                <w:szCs w:val="20"/>
              </w:rPr>
              <w:t>0</w:t>
            </w:r>
          </w:p>
        </w:tc>
        <w:tc>
          <w:tcPr>
            <w:tcW w:w="433" w:type="pct"/>
            <w:vAlign w:val="center"/>
          </w:tcPr>
          <w:p w:rsidR="003A260B" w:rsidRDefault="003A260B" w:rsidP="003A260B">
            <w:pPr>
              <w:jc w:val="center"/>
              <w:rPr>
                <w:color w:val="000000"/>
                <w:sz w:val="20"/>
                <w:szCs w:val="20"/>
              </w:rPr>
            </w:pPr>
            <w:r>
              <w:rPr>
                <w:color w:val="000000"/>
                <w:sz w:val="20"/>
                <w:szCs w:val="20"/>
              </w:rPr>
              <w:t>155,88</w:t>
            </w:r>
          </w:p>
        </w:tc>
        <w:tc>
          <w:tcPr>
            <w:tcW w:w="412" w:type="pct"/>
            <w:vAlign w:val="center"/>
          </w:tcPr>
          <w:p w:rsidR="003A260B" w:rsidRDefault="003A260B" w:rsidP="003A260B">
            <w:pPr>
              <w:jc w:val="center"/>
              <w:rPr>
                <w:color w:val="000000"/>
                <w:sz w:val="20"/>
                <w:szCs w:val="20"/>
              </w:rPr>
            </w:pPr>
            <w:r>
              <w:rPr>
                <w:color w:val="000000"/>
                <w:sz w:val="20"/>
                <w:szCs w:val="20"/>
              </w:rPr>
              <w:t>155,88</w:t>
            </w:r>
          </w:p>
        </w:tc>
        <w:tc>
          <w:tcPr>
            <w:tcW w:w="373" w:type="pct"/>
            <w:vAlign w:val="center"/>
          </w:tcPr>
          <w:p w:rsidR="003A260B" w:rsidRDefault="003A260B" w:rsidP="003A260B">
            <w:pPr>
              <w:jc w:val="center"/>
              <w:rPr>
                <w:color w:val="000000"/>
                <w:sz w:val="20"/>
                <w:szCs w:val="20"/>
              </w:rPr>
            </w:pPr>
            <w:r>
              <w:rPr>
                <w:color w:val="000000"/>
                <w:sz w:val="20"/>
                <w:szCs w:val="20"/>
              </w:rPr>
              <w:t>155,88</w:t>
            </w:r>
          </w:p>
        </w:tc>
        <w:tc>
          <w:tcPr>
            <w:tcW w:w="384" w:type="pct"/>
            <w:vAlign w:val="center"/>
          </w:tcPr>
          <w:p w:rsidR="003A260B" w:rsidRDefault="003A260B" w:rsidP="003A260B">
            <w:pPr>
              <w:jc w:val="center"/>
              <w:rPr>
                <w:color w:val="000000"/>
                <w:sz w:val="20"/>
                <w:szCs w:val="20"/>
              </w:rPr>
            </w:pPr>
            <w:r>
              <w:rPr>
                <w:color w:val="000000"/>
                <w:sz w:val="20"/>
                <w:szCs w:val="20"/>
              </w:rPr>
              <w:t>155,88</w:t>
            </w:r>
          </w:p>
        </w:tc>
        <w:tc>
          <w:tcPr>
            <w:tcW w:w="410" w:type="pct"/>
            <w:vAlign w:val="center"/>
          </w:tcPr>
          <w:p w:rsidR="003A260B" w:rsidRDefault="003A260B" w:rsidP="003A260B">
            <w:pPr>
              <w:jc w:val="center"/>
              <w:rPr>
                <w:color w:val="000000"/>
                <w:sz w:val="20"/>
                <w:szCs w:val="20"/>
              </w:rPr>
            </w:pPr>
            <w:r>
              <w:rPr>
                <w:color w:val="000000"/>
                <w:sz w:val="20"/>
                <w:szCs w:val="20"/>
              </w:rPr>
              <w:t>779,40</w:t>
            </w:r>
          </w:p>
        </w:tc>
        <w:tc>
          <w:tcPr>
            <w:tcW w:w="429" w:type="pct"/>
            <w:vAlign w:val="center"/>
          </w:tcPr>
          <w:p w:rsidR="003A260B" w:rsidRDefault="003A260B" w:rsidP="003A260B">
            <w:pPr>
              <w:jc w:val="center"/>
              <w:rPr>
                <w:color w:val="000000"/>
                <w:sz w:val="20"/>
                <w:szCs w:val="20"/>
              </w:rPr>
            </w:pPr>
            <w:r>
              <w:rPr>
                <w:color w:val="000000"/>
                <w:sz w:val="20"/>
                <w:szCs w:val="20"/>
              </w:rPr>
              <w:t>779,40</w:t>
            </w:r>
          </w:p>
        </w:tc>
        <w:tc>
          <w:tcPr>
            <w:tcW w:w="370" w:type="pct"/>
            <w:vAlign w:val="center"/>
          </w:tcPr>
          <w:p w:rsidR="003A260B" w:rsidRDefault="003A260B" w:rsidP="003A260B">
            <w:pPr>
              <w:jc w:val="center"/>
              <w:rPr>
                <w:color w:val="000000"/>
                <w:sz w:val="20"/>
                <w:szCs w:val="20"/>
              </w:rPr>
            </w:pPr>
            <w:r>
              <w:rPr>
                <w:color w:val="000000"/>
                <w:sz w:val="20"/>
                <w:szCs w:val="20"/>
              </w:rPr>
              <w:t>779,4</w:t>
            </w:r>
          </w:p>
        </w:tc>
      </w:tr>
      <w:tr w:rsidR="003A260B" w:rsidRPr="00267071" w:rsidTr="003A260B">
        <w:trPr>
          <w:trHeight w:val="20"/>
        </w:trPr>
        <w:tc>
          <w:tcPr>
            <w:tcW w:w="610" w:type="pct"/>
            <w:vMerge/>
            <w:vAlign w:val="center"/>
          </w:tcPr>
          <w:p w:rsidR="003A260B" w:rsidRPr="00267071" w:rsidRDefault="003A260B" w:rsidP="001B3F21">
            <w:pPr>
              <w:pStyle w:val="Default"/>
              <w:ind w:firstLine="107"/>
              <w:jc w:val="center"/>
              <w:rPr>
                <w:sz w:val="20"/>
                <w:szCs w:val="20"/>
              </w:rPr>
            </w:pPr>
          </w:p>
        </w:tc>
        <w:tc>
          <w:tcPr>
            <w:tcW w:w="729" w:type="pct"/>
            <w:vAlign w:val="center"/>
          </w:tcPr>
          <w:p w:rsidR="003A260B" w:rsidRDefault="003A260B" w:rsidP="00E6298C">
            <w:pPr>
              <w:rPr>
                <w:color w:val="000000"/>
                <w:sz w:val="20"/>
                <w:szCs w:val="20"/>
              </w:rPr>
            </w:pPr>
            <w:proofErr w:type="gramStart"/>
            <w:r>
              <w:rPr>
                <w:sz w:val="20"/>
                <w:szCs w:val="20"/>
              </w:rPr>
              <w:t>резервное</w:t>
            </w:r>
            <w:proofErr w:type="gramEnd"/>
            <w:r>
              <w:rPr>
                <w:sz w:val="20"/>
                <w:szCs w:val="20"/>
              </w:rPr>
              <w:t xml:space="preserve"> (уголь), т</w:t>
            </w:r>
          </w:p>
        </w:tc>
        <w:tc>
          <w:tcPr>
            <w:tcW w:w="427" w:type="pct"/>
            <w:vAlign w:val="center"/>
          </w:tcPr>
          <w:p w:rsidR="003A260B" w:rsidRDefault="003A260B" w:rsidP="003A260B">
            <w:pPr>
              <w:jc w:val="center"/>
              <w:rPr>
                <w:color w:val="000000"/>
                <w:sz w:val="20"/>
                <w:szCs w:val="20"/>
              </w:rPr>
            </w:pPr>
            <w:r>
              <w:rPr>
                <w:color w:val="000000"/>
                <w:sz w:val="20"/>
                <w:szCs w:val="20"/>
              </w:rPr>
              <w:t>5,00</w:t>
            </w:r>
          </w:p>
        </w:tc>
        <w:tc>
          <w:tcPr>
            <w:tcW w:w="423" w:type="pct"/>
            <w:vAlign w:val="center"/>
          </w:tcPr>
          <w:p w:rsidR="003A260B" w:rsidRDefault="003A260B" w:rsidP="003A260B">
            <w:pPr>
              <w:jc w:val="center"/>
              <w:rPr>
                <w:color w:val="000000"/>
                <w:sz w:val="20"/>
                <w:szCs w:val="20"/>
              </w:rPr>
            </w:pPr>
            <w:r>
              <w:rPr>
                <w:color w:val="000000"/>
                <w:sz w:val="20"/>
                <w:szCs w:val="20"/>
              </w:rPr>
              <w:t>5,00</w:t>
            </w:r>
          </w:p>
        </w:tc>
        <w:tc>
          <w:tcPr>
            <w:tcW w:w="433" w:type="pct"/>
            <w:vAlign w:val="center"/>
          </w:tcPr>
          <w:p w:rsidR="003A260B" w:rsidRDefault="003A260B" w:rsidP="003A260B">
            <w:pPr>
              <w:jc w:val="center"/>
              <w:rPr>
                <w:color w:val="000000"/>
                <w:sz w:val="20"/>
                <w:szCs w:val="20"/>
              </w:rPr>
            </w:pPr>
            <w:r>
              <w:rPr>
                <w:color w:val="000000"/>
                <w:sz w:val="20"/>
                <w:szCs w:val="20"/>
              </w:rPr>
              <w:t>0</w:t>
            </w:r>
          </w:p>
        </w:tc>
        <w:tc>
          <w:tcPr>
            <w:tcW w:w="412" w:type="pct"/>
            <w:vAlign w:val="center"/>
          </w:tcPr>
          <w:p w:rsidR="003A260B" w:rsidRDefault="003A260B" w:rsidP="003A260B">
            <w:pPr>
              <w:jc w:val="center"/>
              <w:rPr>
                <w:color w:val="000000"/>
                <w:sz w:val="20"/>
                <w:szCs w:val="20"/>
              </w:rPr>
            </w:pPr>
            <w:r>
              <w:rPr>
                <w:color w:val="000000"/>
                <w:sz w:val="20"/>
                <w:szCs w:val="20"/>
              </w:rPr>
              <w:t>0</w:t>
            </w:r>
          </w:p>
        </w:tc>
        <w:tc>
          <w:tcPr>
            <w:tcW w:w="373" w:type="pct"/>
            <w:vAlign w:val="center"/>
          </w:tcPr>
          <w:p w:rsidR="003A260B" w:rsidRDefault="003A260B" w:rsidP="003A260B">
            <w:pPr>
              <w:jc w:val="center"/>
              <w:rPr>
                <w:color w:val="000000"/>
                <w:sz w:val="20"/>
                <w:szCs w:val="20"/>
              </w:rPr>
            </w:pPr>
            <w:r>
              <w:rPr>
                <w:color w:val="000000"/>
                <w:sz w:val="20"/>
                <w:szCs w:val="20"/>
              </w:rPr>
              <w:t>0</w:t>
            </w:r>
          </w:p>
        </w:tc>
        <w:tc>
          <w:tcPr>
            <w:tcW w:w="384" w:type="pct"/>
            <w:vAlign w:val="center"/>
          </w:tcPr>
          <w:p w:rsidR="003A260B" w:rsidRDefault="003A260B" w:rsidP="003A260B">
            <w:pPr>
              <w:jc w:val="center"/>
              <w:rPr>
                <w:color w:val="000000"/>
                <w:sz w:val="20"/>
                <w:szCs w:val="20"/>
              </w:rPr>
            </w:pPr>
            <w:r>
              <w:rPr>
                <w:color w:val="000000"/>
                <w:sz w:val="20"/>
                <w:szCs w:val="20"/>
              </w:rPr>
              <w:t>0</w:t>
            </w:r>
          </w:p>
        </w:tc>
        <w:tc>
          <w:tcPr>
            <w:tcW w:w="410" w:type="pct"/>
            <w:vAlign w:val="center"/>
          </w:tcPr>
          <w:p w:rsidR="003A260B" w:rsidRDefault="003A260B" w:rsidP="003A260B">
            <w:pPr>
              <w:jc w:val="center"/>
              <w:rPr>
                <w:color w:val="000000"/>
                <w:sz w:val="20"/>
                <w:szCs w:val="20"/>
              </w:rPr>
            </w:pPr>
            <w:r>
              <w:rPr>
                <w:color w:val="000000"/>
                <w:sz w:val="20"/>
                <w:szCs w:val="20"/>
              </w:rPr>
              <w:t>0</w:t>
            </w:r>
          </w:p>
        </w:tc>
        <w:tc>
          <w:tcPr>
            <w:tcW w:w="429" w:type="pct"/>
            <w:vAlign w:val="center"/>
          </w:tcPr>
          <w:p w:rsidR="003A260B" w:rsidRDefault="003A260B" w:rsidP="003A260B">
            <w:pPr>
              <w:jc w:val="center"/>
              <w:rPr>
                <w:color w:val="000000"/>
                <w:sz w:val="20"/>
                <w:szCs w:val="20"/>
              </w:rPr>
            </w:pPr>
            <w:r>
              <w:rPr>
                <w:color w:val="000000"/>
                <w:sz w:val="20"/>
                <w:szCs w:val="20"/>
              </w:rPr>
              <w:t>0</w:t>
            </w:r>
          </w:p>
        </w:tc>
        <w:tc>
          <w:tcPr>
            <w:tcW w:w="370" w:type="pct"/>
            <w:vAlign w:val="center"/>
          </w:tcPr>
          <w:p w:rsidR="003A260B" w:rsidRDefault="003A260B" w:rsidP="003A260B">
            <w:pPr>
              <w:jc w:val="center"/>
              <w:rPr>
                <w:color w:val="000000"/>
                <w:sz w:val="20"/>
                <w:szCs w:val="20"/>
              </w:rPr>
            </w:pPr>
            <w:r>
              <w:rPr>
                <w:color w:val="000000"/>
                <w:sz w:val="20"/>
                <w:szCs w:val="20"/>
              </w:rPr>
              <w:t>0</w:t>
            </w:r>
          </w:p>
        </w:tc>
      </w:tr>
      <w:tr w:rsidR="003A260B" w:rsidRPr="00267071" w:rsidTr="003A260B">
        <w:trPr>
          <w:trHeight w:val="710"/>
        </w:trPr>
        <w:tc>
          <w:tcPr>
            <w:tcW w:w="610" w:type="pct"/>
            <w:vMerge/>
            <w:vAlign w:val="center"/>
          </w:tcPr>
          <w:p w:rsidR="003A260B" w:rsidRDefault="003A260B" w:rsidP="001B3F21">
            <w:pPr>
              <w:pStyle w:val="Default"/>
              <w:ind w:firstLine="107"/>
              <w:jc w:val="center"/>
              <w:rPr>
                <w:sz w:val="20"/>
                <w:szCs w:val="20"/>
              </w:rPr>
            </w:pPr>
          </w:p>
        </w:tc>
        <w:tc>
          <w:tcPr>
            <w:tcW w:w="729" w:type="pct"/>
            <w:vAlign w:val="center"/>
          </w:tcPr>
          <w:p w:rsidR="003A260B" w:rsidRDefault="003A260B" w:rsidP="00F002AC">
            <w:pPr>
              <w:rPr>
                <w:color w:val="000000"/>
                <w:sz w:val="20"/>
                <w:szCs w:val="20"/>
              </w:rPr>
            </w:pPr>
            <w:r>
              <w:rPr>
                <w:sz w:val="20"/>
                <w:szCs w:val="20"/>
              </w:rPr>
              <w:t>резервное (</w:t>
            </w:r>
            <w:r w:rsidR="00F722C0">
              <w:rPr>
                <w:sz w:val="20"/>
                <w:szCs w:val="20"/>
              </w:rPr>
              <w:t>д</w:t>
            </w:r>
            <w:r>
              <w:rPr>
                <w:color w:val="000000"/>
                <w:sz w:val="20"/>
                <w:szCs w:val="20"/>
              </w:rPr>
              <w:t>и</w:t>
            </w:r>
            <w:r>
              <w:rPr>
                <w:color w:val="000000"/>
                <w:sz w:val="20"/>
                <w:szCs w:val="20"/>
              </w:rPr>
              <w:t>зельное топл</w:t>
            </w:r>
            <w:r>
              <w:rPr>
                <w:color w:val="000000"/>
                <w:sz w:val="20"/>
                <w:szCs w:val="20"/>
              </w:rPr>
              <w:t>и</w:t>
            </w:r>
            <w:r>
              <w:rPr>
                <w:color w:val="000000"/>
                <w:sz w:val="20"/>
                <w:szCs w:val="20"/>
              </w:rPr>
              <w:t>во</w:t>
            </w:r>
            <w:r>
              <w:rPr>
                <w:sz w:val="20"/>
                <w:szCs w:val="20"/>
              </w:rPr>
              <w:t xml:space="preserve">), </w:t>
            </w:r>
            <w:proofErr w:type="gramStart"/>
            <w:r>
              <w:rPr>
                <w:sz w:val="20"/>
                <w:szCs w:val="20"/>
              </w:rPr>
              <w:t>т</w:t>
            </w:r>
            <w:proofErr w:type="gramEnd"/>
          </w:p>
        </w:tc>
        <w:tc>
          <w:tcPr>
            <w:tcW w:w="427" w:type="pct"/>
            <w:vAlign w:val="center"/>
          </w:tcPr>
          <w:p w:rsidR="003A260B" w:rsidRDefault="003A260B" w:rsidP="003A260B">
            <w:pPr>
              <w:jc w:val="center"/>
              <w:rPr>
                <w:color w:val="000000"/>
                <w:sz w:val="20"/>
                <w:szCs w:val="20"/>
              </w:rPr>
            </w:pPr>
            <w:r>
              <w:rPr>
                <w:color w:val="000000"/>
                <w:sz w:val="20"/>
                <w:szCs w:val="20"/>
              </w:rPr>
              <w:t>0</w:t>
            </w:r>
          </w:p>
        </w:tc>
        <w:tc>
          <w:tcPr>
            <w:tcW w:w="423" w:type="pct"/>
            <w:vAlign w:val="center"/>
          </w:tcPr>
          <w:p w:rsidR="003A260B" w:rsidRDefault="003A260B" w:rsidP="003A260B">
            <w:pPr>
              <w:jc w:val="center"/>
              <w:rPr>
                <w:color w:val="000000"/>
                <w:sz w:val="20"/>
                <w:szCs w:val="20"/>
              </w:rPr>
            </w:pPr>
            <w:r>
              <w:rPr>
                <w:color w:val="000000"/>
                <w:sz w:val="20"/>
                <w:szCs w:val="20"/>
              </w:rPr>
              <w:t>0</w:t>
            </w:r>
          </w:p>
        </w:tc>
        <w:tc>
          <w:tcPr>
            <w:tcW w:w="433" w:type="pct"/>
            <w:vAlign w:val="center"/>
          </w:tcPr>
          <w:p w:rsidR="003A260B" w:rsidRDefault="003A260B" w:rsidP="003A260B">
            <w:pPr>
              <w:jc w:val="center"/>
              <w:rPr>
                <w:color w:val="000000"/>
                <w:sz w:val="20"/>
                <w:szCs w:val="20"/>
              </w:rPr>
            </w:pPr>
            <w:r>
              <w:rPr>
                <w:color w:val="000000"/>
                <w:sz w:val="20"/>
                <w:szCs w:val="20"/>
              </w:rPr>
              <w:t>2,68</w:t>
            </w:r>
          </w:p>
        </w:tc>
        <w:tc>
          <w:tcPr>
            <w:tcW w:w="412" w:type="pct"/>
            <w:vAlign w:val="center"/>
          </w:tcPr>
          <w:p w:rsidR="003A260B" w:rsidRDefault="003A260B" w:rsidP="003A260B">
            <w:pPr>
              <w:jc w:val="center"/>
              <w:rPr>
                <w:color w:val="000000"/>
                <w:sz w:val="20"/>
                <w:szCs w:val="20"/>
              </w:rPr>
            </w:pPr>
            <w:r>
              <w:rPr>
                <w:color w:val="000000"/>
                <w:sz w:val="20"/>
                <w:szCs w:val="20"/>
              </w:rPr>
              <w:t>2,68</w:t>
            </w:r>
          </w:p>
        </w:tc>
        <w:tc>
          <w:tcPr>
            <w:tcW w:w="373" w:type="pct"/>
            <w:vAlign w:val="center"/>
          </w:tcPr>
          <w:p w:rsidR="003A260B" w:rsidRDefault="003A260B" w:rsidP="003A260B">
            <w:pPr>
              <w:jc w:val="center"/>
              <w:rPr>
                <w:color w:val="000000"/>
                <w:sz w:val="20"/>
                <w:szCs w:val="20"/>
              </w:rPr>
            </w:pPr>
            <w:r>
              <w:rPr>
                <w:color w:val="000000"/>
                <w:sz w:val="20"/>
                <w:szCs w:val="20"/>
              </w:rPr>
              <w:t>2,68</w:t>
            </w:r>
          </w:p>
        </w:tc>
        <w:tc>
          <w:tcPr>
            <w:tcW w:w="384" w:type="pct"/>
            <w:vAlign w:val="center"/>
          </w:tcPr>
          <w:p w:rsidR="003A260B" w:rsidRDefault="003A260B" w:rsidP="003A260B">
            <w:pPr>
              <w:jc w:val="center"/>
              <w:rPr>
                <w:color w:val="000000"/>
                <w:sz w:val="20"/>
                <w:szCs w:val="20"/>
              </w:rPr>
            </w:pPr>
            <w:r>
              <w:rPr>
                <w:color w:val="000000"/>
                <w:sz w:val="20"/>
                <w:szCs w:val="20"/>
              </w:rPr>
              <w:t>2,68</w:t>
            </w:r>
          </w:p>
        </w:tc>
        <w:tc>
          <w:tcPr>
            <w:tcW w:w="410" w:type="pct"/>
            <w:vAlign w:val="center"/>
          </w:tcPr>
          <w:p w:rsidR="003A260B" w:rsidRDefault="003A260B" w:rsidP="003A260B">
            <w:pPr>
              <w:jc w:val="center"/>
              <w:rPr>
                <w:color w:val="000000"/>
                <w:sz w:val="20"/>
                <w:szCs w:val="20"/>
              </w:rPr>
            </w:pPr>
            <w:r>
              <w:rPr>
                <w:color w:val="000000"/>
                <w:sz w:val="20"/>
                <w:szCs w:val="20"/>
              </w:rPr>
              <w:t>13,40</w:t>
            </w:r>
          </w:p>
        </w:tc>
        <w:tc>
          <w:tcPr>
            <w:tcW w:w="429" w:type="pct"/>
            <w:vAlign w:val="center"/>
          </w:tcPr>
          <w:p w:rsidR="003A260B" w:rsidRDefault="003A260B" w:rsidP="003A260B">
            <w:pPr>
              <w:jc w:val="center"/>
              <w:rPr>
                <w:color w:val="000000"/>
                <w:sz w:val="20"/>
                <w:szCs w:val="20"/>
              </w:rPr>
            </w:pPr>
            <w:r>
              <w:rPr>
                <w:color w:val="000000"/>
                <w:sz w:val="20"/>
                <w:szCs w:val="20"/>
              </w:rPr>
              <w:t>13,40</w:t>
            </w:r>
          </w:p>
        </w:tc>
        <w:tc>
          <w:tcPr>
            <w:tcW w:w="370" w:type="pct"/>
            <w:vAlign w:val="center"/>
          </w:tcPr>
          <w:p w:rsidR="003A260B" w:rsidRDefault="003A260B" w:rsidP="003A260B">
            <w:pPr>
              <w:jc w:val="center"/>
              <w:rPr>
                <w:color w:val="000000"/>
                <w:sz w:val="20"/>
                <w:szCs w:val="20"/>
              </w:rPr>
            </w:pPr>
            <w:r>
              <w:rPr>
                <w:color w:val="000000"/>
                <w:sz w:val="20"/>
                <w:szCs w:val="20"/>
              </w:rPr>
              <w:t>13,40</w:t>
            </w:r>
          </w:p>
        </w:tc>
      </w:tr>
      <w:tr w:rsidR="003A260B" w:rsidRPr="00267071" w:rsidTr="003A260B">
        <w:trPr>
          <w:trHeight w:val="20"/>
        </w:trPr>
        <w:tc>
          <w:tcPr>
            <w:tcW w:w="610" w:type="pct"/>
            <w:vMerge/>
            <w:vAlign w:val="center"/>
          </w:tcPr>
          <w:p w:rsidR="003A260B" w:rsidRDefault="003A260B" w:rsidP="005A5546">
            <w:pPr>
              <w:pStyle w:val="Default"/>
              <w:ind w:firstLine="107"/>
              <w:jc w:val="center"/>
              <w:rPr>
                <w:sz w:val="20"/>
                <w:szCs w:val="20"/>
              </w:rPr>
            </w:pPr>
          </w:p>
        </w:tc>
        <w:tc>
          <w:tcPr>
            <w:tcW w:w="729" w:type="pct"/>
            <w:vAlign w:val="center"/>
          </w:tcPr>
          <w:p w:rsidR="003A260B" w:rsidRDefault="003A260B" w:rsidP="00E6298C">
            <w:pPr>
              <w:rPr>
                <w:color w:val="000000"/>
                <w:sz w:val="20"/>
                <w:szCs w:val="20"/>
              </w:rPr>
            </w:pPr>
            <w:proofErr w:type="gramStart"/>
            <w:r>
              <w:rPr>
                <w:sz w:val="20"/>
                <w:szCs w:val="20"/>
              </w:rPr>
              <w:t>аварийное</w:t>
            </w:r>
            <w:proofErr w:type="gramEnd"/>
            <w:r>
              <w:rPr>
                <w:sz w:val="20"/>
                <w:szCs w:val="20"/>
              </w:rPr>
              <w:t xml:space="preserve"> (древесина), т</w:t>
            </w:r>
          </w:p>
        </w:tc>
        <w:tc>
          <w:tcPr>
            <w:tcW w:w="427" w:type="pct"/>
            <w:vAlign w:val="center"/>
          </w:tcPr>
          <w:p w:rsidR="003A260B" w:rsidRDefault="003A260B" w:rsidP="003A260B">
            <w:pPr>
              <w:jc w:val="center"/>
              <w:rPr>
                <w:color w:val="000000"/>
                <w:sz w:val="20"/>
                <w:szCs w:val="20"/>
              </w:rPr>
            </w:pPr>
            <w:r>
              <w:rPr>
                <w:color w:val="000000"/>
                <w:sz w:val="20"/>
                <w:szCs w:val="20"/>
              </w:rPr>
              <w:t>6,50</w:t>
            </w:r>
          </w:p>
        </w:tc>
        <w:tc>
          <w:tcPr>
            <w:tcW w:w="423" w:type="pct"/>
            <w:vAlign w:val="center"/>
          </w:tcPr>
          <w:p w:rsidR="003A260B" w:rsidRDefault="003A260B" w:rsidP="003A260B">
            <w:pPr>
              <w:jc w:val="center"/>
              <w:rPr>
                <w:color w:val="000000"/>
                <w:sz w:val="20"/>
                <w:szCs w:val="20"/>
              </w:rPr>
            </w:pPr>
            <w:r>
              <w:rPr>
                <w:color w:val="000000"/>
                <w:sz w:val="20"/>
                <w:szCs w:val="20"/>
              </w:rPr>
              <w:t>6,50</w:t>
            </w:r>
          </w:p>
        </w:tc>
        <w:tc>
          <w:tcPr>
            <w:tcW w:w="433" w:type="pct"/>
            <w:vAlign w:val="center"/>
          </w:tcPr>
          <w:p w:rsidR="003A260B" w:rsidRDefault="003A260B" w:rsidP="003A260B">
            <w:pPr>
              <w:jc w:val="center"/>
              <w:rPr>
                <w:color w:val="000000"/>
                <w:sz w:val="20"/>
                <w:szCs w:val="20"/>
              </w:rPr>
            </w:pPr>
            <w:r>
              <w:rPr>
                <w:color w:val="000000"/>
                <w:sz w:val="20"/>
                <w:szCs w:val="20"/>
              </w:rPr>
              <w:t>0</w:t>
            </w:r>
          </w:p>
        </w:tc>
        <w:tc>
          <w:tcPr>
            <w:tcW w:w="412" w:type="pct"/>
            <w:vAlign w:val="center"/>
          </w:tcPr>
          <w:p w:rsidR="003A260B" w:rsidRDefault="003A260B" w:rsidP="003A260B">
            <w:pPr>
              <w:jc w:val="center"/>
              <w:rPr>
                <w:color w:val="000000"/>
                <w:sz w:val="20"/>
                <w:szCs w:val="20"/>
              </w:rPr>
            </w:pPr>
            <w:r>
              <w:rPr>
                <w:color w:val="000000"/>
                <w:sz w:val="20"/>
                <w:szCs w:val="20"/>
              </w:rPr>
              <w:t>0</w:t>
            </w:r>
          </w:p>
        </w:tc>
        <w:tc>
          <w:tcPr>
            <w:tcW w:w="373" w:type="pct"/>
            <w:vAlign w:val="center"/>
          </w:tcPr>
          <w:p w:rsidR="003A260B" w:rsidRDefault="003A260B" w:rsidP="003A260B">
            <w:pPr>
              <w:jc w:val="center"/>
              <w:rPr>
                <w:color w:val="000000"/>
                <w:sz w:val="20"/>
                <w:szCs w:val="20"/>
              </w:rPr>
            </w:pPr>
            <w:r>
              <w:rPr>
                <w:color w:val="000000"/>
                <w:sz w:val="20"/>
                <w:szCs w:val="20"/>
              </w:rPr>
              <w:t>0</w:t>
            </w:r>
          </w:p>
        </w:tc>
        <w:tc>
          <w:tcPr>
            <w:tcW w:w="384" w:type="pct"/>
            <w:vAlign w:val="center"/>
          </w:tcPr>
          <w:p w:rsidR="003A260B" w:rsidRDefault="003A260B" w:rsidP="003A260B">
            <w:pPr>
              <w:jc w:val="center"/>
              <w:rPr>
                <w:color w:val="000000"/>
                <w:sz w:val="20"/>
                <w:szCs w:val="20"/>
              </w:rPr>
            </w:pPr>
            <w:r>
              <w:rPr>
                <w:color w:val="000000"/>
                <w:sz w:val="20"/>
                <w:szCs w:val="20"/>
              </w:rPr>
              <w:t>0</w:t>
            </w:r>
          </w:p>
        </w:tc>
        <w:tc>
          <w:tcPr>
            <w:tcW w:w="410" w:type="pct"/>
            <w:vAlign w:val="center"/>
          </w:tcPr>
          <w:p w:rsidR="003A260B" w:rsidRDefault="003A260B" w:rsidP="003A260B">
            <w:pPr>
              <w:jc w:val="center"/>
              <w:rPr>
                <w:color w:val="000000"/>
                <w:sz w:val="20"/>
                <w:szCs w:val="20"/>
              </w:rPr>
            </w:pPr>
            <w:r>
              <w:rPr>
                <w:color w:val="000000"/>
                <w:sz w:val="20"/>
                <w:szCs w:val="20"/>
              </w:rPr>
              <w:t>0</w:t>
            </w:r>
          </w:p>
        </w:tc>
        <w:tc>
          <w:tcPr>
            <w:tcW w:w="429" w:type="pct"/>
            <w:vAlign w:val="center"/>
          </w:tcPr>
          <w:p w:rsidR="003A260B" w:rsidRDefault="003A260B" w:rsidP="003A260B">
            <w:pPr>
              <w:jc w:val="center"/>
              <w:rPr>
                <w:color w:val="000000"/>
                <w:sz w:val="20"/>
                <w:szCs w:val="20"/>
              </w:rPr>
            </w:pPr>
            <w:r>
              <w:rPr>
                <w:color w:val="000000"/>
                <w:sz w:val="20"/>
                <w:szCs w:val="20"/>
              </w:rPr>
              <w:t>0</w:t>
            </w:r>
          </w:p>
        </w:tc>
        <w:tc>
          <w:tcPr>
            <w:tcW w:w="370" w:type="pct"/>
            <w:vAlign w:val="center"/>
          </w:tcPr>
          <w:p w:rsidR="003A260B" w:rsidRDefault="003A260B" w:rsidP="003A260B">
            <w:pPr>
              <w:jc w:val="center"/>
              <w:rPr>
                <w:color w:val="000000"/>
                <w:sz w:val="20"/>
                <w:szCs w:val="20"/>
              </w:rPr>
            </w:pPr>
            <w:r>
              <w:rPr>
                <w:color w:val="000000"/>
                <w:sz w:val="20"/>
                <w:szCs w:val="20"/>
              </w:rPr>
              <w:t>0</w:t>
            </w:r>
          </w:p>
        </w:tc>
      </w:tr>
      <w:tr w:rsidR="003A260B" w:rsidRPr="00267071" w:rsidTr="003A260B">
        <w:trPr>
          <w:trHeight w:val="20"/>
        </w:trPr>
        <w:tc>
          <w:tcPr>
            <w:tcW w:w="610" w:type="pct"/>
            <w:vMerge/>
            <w:vAlign w:val="center"/>
          </w:tcPr>
          <w:p w:rsidR="003A260B" w:rsidRPr="00B05E99" w:rsidRDefault="003A260B" w:rsidP="005A5546">
            <w:pPr>
              <w:pStyle w:val="Default"/>
              <w:ind w:firstLine="107"/>
              <w:jc w:val="center"/>
              <w:rPr>
                <w:sz w:val="20"/>
                <w:szCs w:val="20"/>
              </w:rPr>
            </w:pPr>
          </w:p>
        </w:tc>
        <w:tc>
          <w:tcPr>
            <w:tcW w:w="729" w:type="pct"/>
            <w:vAlign w:val="center"/>
          </w:tcPr>
          <w:p w:rsidR="003A260B" w:rsidRDefault="003A260B" w:rsidP="00E6298C">
            <w:pPr>
              <w:pStyle w:val="Default"/>
              <w:rPr>
                <w:sz w:val="20"/>
                <w:szCs w:val="20"/>
              </w:rPr>
            </w:pPr>
            <w:proofErr w:type="gramStart"/>
            <w:r>
              <w:rPr>
                <w:sz w:val="20"/>
                <w:szCs w:val="20"/>
              </w:rPr>
              <w:t>аварийное</w:t>
            </w:r>
            <w:proofErr w:type="gramEnd"/>
            <w:r>
              <w:rPr>
                <w:sz w:val="20"/>
                <w:szCs w:val="20"/>
              </w:rPr>
              <w:t xml:space="preserve"> (м</w:t>
            </w:r>
            <w:r>
              <w:rPr>
                <w:sz w:val="20"/>
                <w:szCs w:val="20"/>
              </w:rPr>
              <w:t>а</w:t>
            </w:r>
            <w:r>
              <w:rPr>
                <w:sz w:val="20"/>
                <w:szCs w:val="20"/>
              </w:rPr>
              <w:t>зут), т</w:t>
            </w:r>
          </w:p>
        </w:tc>
        <w:tc>
          <w:tcPr>
            <w:tcW w:w="427" w:type="pct"/>
            <w:vAlign w:val="center"/>
          </w:tcPr>
          <w:p w:rsidR="003A260B" w:rsidRDefault="003A260B" w:rsidP="003A260B">
            <w:pPr>
              <w:jc w:val="center"/>
              <w:rPr>
                <w:color w:val="000000"/>
                <w:sz w:val="20"/>
                <w:szCs w:val="20"/>
              </w:rPr>
            </w:pPr>
            <w:r>
              <w:rPr>
                <w:color w:val="000000"/>
                <w:sz w:val="20"/>
                <w:szCs w:val="20"/>
              </w:rPr>
              <w:t>0</w:t>
            </w:r>
          </w:p>
        </w:tc>
        <w:tc>
          <w:tcPr>
            <w:tcW w:w="423" w:type="pct"/>
            <w:vAlign w:val="center"/>
          </w:tcPr>
          <w:p w:rsidR="003A260B" w:rsidRDefault="003A260B" w:rsidP="003A260B">
            <w:pPr>
              <w:jc w:val="center"/>
              <w:rPr>
                <w:color w:val="000000"/>
                <w:sz w:val="20"/>
                <w:szCs w:val="20"/>
              </w:rPr>
            </w:pPr>
            <w:r>
              <w:rPr>
                <w:color w:val="000000"/>
                <w:sz w:val="20"/>
                <w:szCs w:val="20"/>
              </w:rPr>
              <w:t>0</w:t>
            </w:r>
          </w:p>
        </w:tc>
        <w:tc>
          <w:tcPr>
            <w:tcW w:w="433" w:type="pct"/>
            <w:vAlign w:val="center"/>
          </w:tcPr>
          <w:p w:rsidR="003A260B" w:rsidRDefault="003A260B" w:rsidP="003A260B">
            <w:pPr>
              <w:jc w:val="center"/>
              <w:rPr>
                <w:color w:val="000000"/>
                <w:sz w:val="20"/>
                <w:szCs w:val="20"/>
              </w:rPr>
            </w:pPr>
            <w:r>
              <w:rPr>
                <w:color w:val="000000"/>
                <w:sz w:val="20"/>
                <w:szCs w:val="20"/>
              </w:rPr>
              <w:t>1,83</w:t>
            </w:r>
          </w:p>
        </w:tc>
        <w:tc>
          <w:tcPr>
            <w:tcW w:w="412" w:type="pct"/>
            <w:vAlign w:val="center"/>
          </w:tcPr>
          <w:p w:rsidR="003A260B" w:rsidRDefault="003A260B" w:rsidP="003A260B">
            <w:pPr>
              <w:jc w:val="center"/>
              <w:rPr>
                <w:sz w:val="20"/>
                <w:szCs w:val="20"/>
              </w:rPr>
            </w:pPr>
            <w:r>
              <w:rPr>
                <w:sz w:val="20"/>
                <w:szCs w:val="20"/>
              </w:rPr>
              <w:t>1,83</w:t>
            </w:r>
          </w:p>
        </w:tc>
        <w:tc>
          <w:tcPr>
            <w:tcW w:w="373" w:type="pct"/>
            <w:vAlign w:val="center"/>
          </w:tcPr>
          <w:p w:rsidR="003A260B" w:rsidRDefault="003A260B" w:rsidP="003A260B">
            <w:pPr>
              <w:jc w:val="center"/>
              <w:rPr>
                <w:sz w:val="20"/>
                <w:szCs w:val="20"/>
              </w:rPr>
            </w:pPr>
            <w:r>
              <w:rPr>
                <w:sz w:val="20"/>
                <w:szCs w:val="20"/>
              </w:rPr>
              <w:t>1,83</w:t>
            </w:r>
          </w:p>
        </w:tc>
        <w:tc>
          <w:tcPr>
            <w:tcW w:w="384" w:type="pct"/>
            <w:vAlign w:val="center"/>
          </w:tcPr>
          <w:p w:rsidR="003A260B" w:rsidRDefault="003A260B" w:rsidP="003A260B">
            <w:pPr>
              <w:jc w:val="center"/>
              <w:rPr>
                <w:sz w:val="20"/>
                <w:szCs w:val="20"/>
              </w:rPr>
            </w:pPr>
            <w:r>
              <w:rPr>
                <w:sz w:val="20"/>
                <w:szCs w:val="20"/>
              </w:rPr>
              <w:t>1,83</w:t>
            </w:r>
          </w:p>
        </w:tc>
        <w:tc>
          <w:tcPr>
            <w:tcW w:w="410" w:type="pct"/>
            <w:vAlign w:val="center"/>
          </w:tcPr>
          <w:p w:rsidR="003A260B" w:rsidRDefault="003A260B" w:rsidP="003A260B">
            <w:pPr>
              <w:jc w:val="center"/>
              <w:rPr>
                <w:sz w:val="20"/>
                <w:szCs w:val="20"/>
              </w:rPr>
            </w:pPr>
            <w:r>
              <w:rPr>
                <w:sz w:val="20"/>
                <w:szCs w:val="20"/>
              </w:rPr>
              <w:t>9,15</w:t>
            </w:r>
          </w:p>
        </w:tc>
        <w:tc>
          <w:tcPr>
            <w:tcW w:w="429" w:type="pct"/>
            <w:vAlign w:val="center"/>
          </w:tcPr>
          <w:p w:rsidR="003A260B" w:rsidRDefault="003A260B" w:rsidP="003A260B">
            <w:pPr>
              <w:jc w:val="center"/>
              <w:rPr>
                <w:sz w:val="20"/>
                <w:szCs w:val="20"/>
              </w:rPr>
            </w:pPr>
            <w:r>
              <w:rPr>
                <w:sz w:val="20"/>
                <w:szCs w:val="20"/>
              </w:rPr>
              <w:t>9,15</w:t>
            </w:r>
          </w:p>
        </w:tc>
        <w:tc>
          <w:tcPr>
            <w:tcW w:w="370" w:type="pct"/>
            <w:vAlign w:val="center"/>
          </w:tcPr>
          <w:p w:rsidR="003A260B" w:rsidRDefault="003A260B" w:rsidP="003A260B">
            <w:pPr>
              <w:jc w:val="center"/>
              <w:rPr>
                <w:sz w:val="20"/>
                <w:szCs w:val="20"/>
              </w:rPr>
            </w:pPr>
            <w:r>
              <w:rPr>
                <w:sz w:val="20"/>
                <w:szCs w:val="20"/>
              </w:rPr>
              <w:t>9,15</w:t>
            </w:r>
          </w:p>
        </w:tc>
      </w:tr>
    </w:tbl>
    <w:p w:rsidR="005C6276" w:rsidRDefault="005C6276" w:rsidP="003A260B">
      <w:pPr>
        <w:spacing w:line="276" w:lineRule="auto"/>
        <w:jc w:val="both"/>
      </w:pPr>
      <w:bookmarkStart w:id="48" w:name="_Toc391732442"/>
    </w:p>
    <w:p w:rsidR="005C6276" w:rsidRDefault="005C6276" w:rsidP="003A260B">
      <w:pPr>
        <w:spacing w:line="276" w:lineRule="auto"/>
        <w:jc w:val="both"/>
      </w:pPr>
    </w:p>
    <w:p w:rsidR="005C6276" w:rsidRPr="00877C71" w:rsidRDefault="005C6276" w:rsidP="003A260B">
      <w:pPr>
        <w:spacing w:line="276" w:lineRule="auto"/>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49" w:name="_Toc396043789"/>
      <w:r w:rsidRPr="00C45E53">
        <w:rPr>
          <w:rFonts w:ascii="Times New Roman" w:hAnsi="Times New Roman" w:cs="Times New Roman"/>
          <w:i w:val="0"/>
          <w:sz w:val="24"/>
          <w:szCs w:val="24"/>
        </w:rPr>
        <w:t>Раздел</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7</w:t>
      </w:r>
      <w:r w:rsidR="001B5B10" w:rsidRPr="00C45E53">
        <w:rPr>
          <w:rFonts w:ascii="Times New Roman" w:hAnsi="Times New Roman" w:cs="Times New Roman"/>
          <w:i w:val="0"/>
          <w:sz w:val="24"/>
          <w:szCs w:val="24"/>
        </w:rPr>
        <w:t>.</w:t>
      </w:r>
      <w:r w:rsidR="00AF6986" w:rsidRPr="00C45E53">
        <w:rPr>
          <w:rFonts w:ascii="Times New Roman" w:hAnsi="Times New Roman" w:cs="Times New Roman"/>
          <w:i w:val="0"/>
          <w:sz w:val="24"/>
          <w:szCs w:val="24"/>
        </w:rPr>
        <w:t> </w:t>
      </w:r>
      <w:r w:rsidRPr="00C45E53">
        <w:rPr>
          <w:rFonts w:ascii="Times New Roman" w:hAnsi="Times New Roman" w:cs="Times New Roman"/>
          <w:i w:val="0"/>
          <w:sz w:val="24"/>
          <w:szCs w:val="24"/>
        </w:rPr>
        <w:t>Инвестиции в строительство, реконструкцию и техническое перевооружение</w:t>
      </w:r>
      <w:bookmarkEnd w:id="48"/>
      <w:bookmarkEnd w:id="49"/>
    </w:p>
    <w:p w:rsidR="00C56870" w:rsidRDefault="00C56870" w:rsidP="00C56870">
      <w:pPr>
        <w:jc w:val="both"/>
      </w:pPr>
    </w:p>
    <w:p w:rsidR="00ED0A4D" w:rsidRPr="00ED0A4D" w:rsidRDefault="00ED0A4D" w:rsidP="00ED0A4D">
      <w:pPr>
        <w:pStyle w:val="3"/>
        <w:spacing w:before="0" w:after="0" w:line="276" w:lineRule="auto"/>
        <w:ind w:firstLine="709"/>
        <w:jc w:val="both"/>
        <w:rPr>
          <w:rFonts w:ascii="Times New Roman" w:hAnsi="Times New Roman" w:cs="Times New Roman"/>
          <w:b w:val="0"/>
          <w:sz w:val="24"/>
          <w:szCs w:val="24"/>
        </w:rPr>
      </w:pPr>
      <w:bookmarkStart w:id="50" w:name="_Toc396043790"/>
      <w:r>
        <w:rPr>
          <w:rFonts w:ascii="Times New Roman" w:hAnsi="Times New Roman" w:cs="Times New Roman"/>
          <w:b w:val="0"/>
          <w:sz w:val="24"/>
          <w:szCs w:val="24"/>
        </w:rPr>
        <w:t>7.1 </w:t>
      </w:r>
      <w:r w:rsidRPr="00ED0A4D">
        <w:rPr>
          <w:rFonts w:ascii="Times New Roman" w:hAnsi="Times New Roman" w:cs="Times New Roman"/>
          <w:b w:val="0"/>
          <w:sz w:val="24"/>
          <w:szCs w:val="24"/>
        </w:rPr>
        <w:t>Предложения по величине необходимых инвестиций в строительство, реконструкцию и техническое</w:t>
      </w:r>
      <w:r w:rsidR="00E83122">
        <w:rPr>
          <w:rFonts w:ascii="Times New Roman" w:hAnsi="Times New Roman" w:cs="Times New Roman"/>
          <w:b w:val="0"/>
          <w:sz w:val="24"/>
          <w:szCs w:val="24"/>
        </w:rPr>
        <w:t xml:space="preserve"> </w:t>
      </w:r>
      <w:r w:rsidRPr="00ED0A4D">
        <w:rPr>
          <w:rFonts w:ascii="Times New Roman" w:hAnsi="Times New Roman" w:cs="Times New Roman"/>
          <w:b w:val="0"/>
          <w:sz w:val="24"/>
          <w:szCs w:val="24"/>
        </w:rPr>
        <w:t>перевооружение источников тепловой энергии на каждом этапе</w:t>
      </w:r>
      <w:bookmarkEnd w:id="50"/>
    </w:p>
    <w:p w:rsidR="00ED0A4D" w:rsidRDefault="00ED0A4D" w:rsidP="005C6276">
      <w:pPr>
        <w:spacing w:line="276" w:lineRule="auto"/>
        <w:ind w:firstLine="709"/>
        <w:jc w:val="both"/>
      </w:pPr>
    </w:p>
    <w:p w:rsidR="00ED0A4D" w:rsidRDefault="00ED0A4D" w:rsidP="005C6276">
      <w:pPr>
        <w:spacing w:line="276" w:lineRule="auto"/>
        <w:ind w:firstLine="709"/>
        <w:jc w:val="both"/>
      </w:pPr>
      <w:r w:rsidRPr="00ED0A4D">
        <w:t>Инвестици</w:t>
      </w:r>
      <w:r>
        <w:t>и</w:t>
      </w:r>
      <w:r w:rsidR="001F309E">
        <w:t xml:space="preserve"> в строительство </w:t>
      </w:r>
      <w:r w:rsidRPr="00ED0A4D">
        <w:t>источников тепловой энергии</w:t>
      </w:r>
      <w:r>
        <w:t xml:space="preserve"> на расчетный период до </w:t>
      </w:r>
      <w:r w:rsidR="00F578EA">
        <w:t>2033</w:t>
      </w:r>
      <w:r>
        <w:t xml:space="preserve"> г. </w:t>
      </w:r>
      <w:r w:rsidR="00E6298C">
        <w:t xml:space="preserve">приведены в </w:t>
      </w:r>
      <w:r w:rsidR="00E6298C" w:rsidRPr="00E6298C">
        <w:rPr>
          <w:color w:val="0000FF"/>
        </w:rPr>
        <w:t>таблице 1.</w:t>
      </w:r>
      <w:r w:rsidR="00F25E20">
        <w:rPr>
          <w:color w:val="0000FF"/>
        </w:rPr>
        <w:t>2</w:t>
      </w:r>
      <w:r w:rsidR="009C088A">
        <w:rPr>
          <w:color w:val="0000FF"/>
        </w:rPr>
        <w:t>2</w:t>
      </w:r>
      <w:r w:rsidR="00E6298C">
        <w:t xml:space="preserve">. </w:t>
      </w:r>
      <w:proofErr w:type="gramStart"/>
      <w:r w:rsidR="00E6298C" w:rsidRPr="00E6298C">
        <w:t>Реконструкци</w:t>
      </w:r>
      <w:r w:rsidR="00E6298C">
        <w:t>я</w:t>
      </w:r>
      <w:r w:rsidR="00E6298C" w:rsidRPr="00E6298C">
        <w:t xml:space="preserve"> и техническое перевооружение источник</w:t>
      </w:r>
      <w:r w:rsidR="003A260B">
        <w:t>а</w:t>
      </w:r>
      <w:r w:rsidR="00E6298C" w:rsidRPr="00E6298C">
        <w:t xml:space="preserve"> тепловой</w:t>
      </w:r>
      <w:r w:rsidR="00E6298C">
        <w:t xml:space="preserve"> </w:t>
      </w:r>
      <w:r w:rsidR="00AE7D8F">
        <w:t>энергии</w:t>
      </w:r>
      <w:r w:rsidR="003A260B">
        <w:t xml:space="preserve"> </w:t>
      </w:r>
      <w:r w:rsidR="003A260B" w:rsidRPr="00F67BD8">
        <w:rPr>
          <w:color w:val="000000"/>
          <w:szCs w:val="28"/>
        </w:rPr>
        <w:t xml:space="preserve">с. Большое </w:t>
      </w:r>
      <w:proofErr w:type="spellStart"/>
      <w:r w:rsidR="003A260B" w:rsidRPr="00F67BD8">
        <w:rPr>
          <w:color w:val="000000"/>
          <w:szCs w:val="28"/>
        </w:rPr>
        <w:t>Чаусово</w:t>
      </w:r>
      <w:proofErr w:type="spellEnd"/>
      <w:r w:rsidR="00AE7D8F">
        <w:t xml:space="preserve"> предполагается в комплексе при строите</w:t>
      </w:r>
      <w:r w:rsidR="003A260B">
        <w:t>льстве модульной</w:t>
      </w:r>
      <w:r w:rsidR="00AE7D8F">
        <w:t xml:space="preserve"> котельн</w:t>
      </w:r>
      <w:r w:rsidR="003A260B">
        <w:t>ой</w:t>
      </w:r>
      <w:r w:rsidR="00E6298C">
        <w:t>.</w:t>
      </w:r>
      <w:proofErr w:type="gramEnd"/>
      <w:r w:rsidR="006D3BF6">
        <w:t xml:space="preserve"> Согласно </w:t>
      </w:r>
      <w:r w:rsidR="006D3BF6" w:rsidRPr="000E6CF9">
        <w:t>программ</w:t>
      </w:r>
      <w:r w:rsidR="006D3BF6">
        <w:t>е</w:t>
      </w:r>
      <w:r w:rsidR="006D3BF6" w:rsidRPr="000E6CF9">
        <w:t xml:space="preserve"> комплексного развития систем коммунальной инфраструктуры муниципал</w:t>
      </w:r>
      <w:r w:rsidR="006D3BF6" w:rsidRPr="000E6CF9">
        <w:t>ь</w:t>
      </w:r>
      <w:r w:rsidR="006D3BF6" w:rsidRPr="000E6CF9">
        <w:t>ного образования Кетовского района до 2020 г.</w:t>
      </w:r>
      <w:r w:rsidR="006D3BF6">
        <w:t xml:space="preserve"> предполагается </w:t>
      </w:r>
      <w:r w:rsidR="006D3BF6" w:rsidRPr="00703C6B">
        <w:t xml:space="preserve">построить </w:t>
      </w:r>
      <w:r w:rsidR="003A260B">
        <w:t>модульную</w:t>
      </w:r>
      <w:r w:rsidR="006D3BF6" w:rsidRPr="00703C6B">
        <w:t xml:space="preserve"> га</w:t>
      </w:r>
      <w:r w:rsidR="003A260B">
        <w:t>зовую</w:t>
      </w:r>
      <w:r w:rsidR="006D3BF6">
        <w:t xml:space="preserve"> </w:t>
      </w:r>
      <w:r w:rsidR="006D3BF6" w:rsidRPr="00703C6B">
        <w:t>к</w:t>
      </w:r>
      <w:r w:rsidR="006D3BF6" w:rsidRPr="00703C6B">
        <w:t>о</w:t>
      </w:r>
      <w:r w:rsidR="003A260B">
        <w:t xml:space="preserve">тельную в </w:t>
      </w:r>
      <w:r w:rsidR="003A260B" w:rsidRPr="00F67BD8">
        <w:rPr>
          <w:color w:val="000000"/>
          <w:szCs w:val="28"/>
        </w:rPr>
        <w:t>с. </w:t>
      </w:r>
      <w:proofErr w:type="gramStart"/>
      <w:r w:rsidR="003A260B" w:rsidRPr="00F67BD8">
        <w:rPr>
          <w:color w:val="000000"/>
          <w:szCs w:val="28"/>
        </w:rPr>
        <w:t>Большое</w:t>
      </w:r>
      <w:proofErr w:type="gramEnd"/>
      <w:r w:rsidR="003A260B" w:rsidRPr="00F67BD8">
        <w:rPr>
          <w:color w:val="000000"/>
          <w:szCs w:val="28"/>
        </w:rPr>
        <w:t xml:space="preserve"> </w:t>
      </w:r>
      <w:proofErr w:type="spellStart"/>
      <w:r w:rsidR="003A260B" w:rsidRPr="00F67BD8">
        <w:rPr>
          <w:color w:val="000000"/>
          <w:szCs w:val="28"/>
        </w:rPr>
        <w:t>Чаусово</w:t>
      </w:r>
      <w:proofErr w:type="spellEnd"/>
    </w:p>
    <w:p w:rsidR="00E6298C" w:rsidRDefault="00E6298C" w:rsidP="005C6276">
      <w:pPr>
        <w:spacing w:line="276" w:lineRule="auto"/>
        <w:jc w:val="both"/>
      </w:pPr>
    </w:p>
    <w:p w:rsidR="00E6298C" w:rsidRPr="00AE20ED" w:rsidRDefault="00E6298C" w:rsidP="00441D7A">
      <w:pPr>
        <w:spacing w:line="276" w:lineRule="auto"/>
        <w:jc w:val="both"/>
      </w:pPr>
      <w:r w:rsidRPr="000E7354">
        <w:t>Таблица 1.</w:t>
      </w:r>
      <w:r w:rsidR="009C088A">
        <w:t>22</w:t>
      </w:r>
      <w:r w:rsidRPr="000E7354">
        <w:t xml:space="preserve"> – Инвестиции</w:t>
      </w:r>
      <w:r>
        <w:t xml:space="preserve"> в строительство </w:t>
      </w:r>
      <w:r w:rsidRPr="00ED0A4D">
        <w:t>источников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0"/>
        <w:gridCol w:w="616"/>
        <w:gridCol w:w="616"/>
        <w:gridCol w:w="616"/>
        <w:gridCol w:w="504"/>
        <w:gridCol w:w="620"/>
        <w:gridCol w:w="696"/>
        <w:gridCol w:w="612"/>
        <w:gridCol w:w="562"/>
        <w:gridCol w:w="2492"/>
      </w:tblGrid>
      <w:tr w:rsidR="00AE7D8F" w:rsidRPr="00762A00" w:rsidTr="00441D7A">
        <w:trPr>
          <w:trHeight w:val="20"/>
        </w:trPr>
        <w:tc>
          <w:tcPr>
            <w:tcW w:w="3090" w:type="dxa"/>
            <w:vMerge w:val="restart"/>
            <w:vAlign w:val="center"/>
          </w:tcPr>
          <w:p w:rsidR="00E6298C" w:rsidRPr="00762A00" w:rsidRDefault="00E6298C" w:rsidP="00586600">
            <w:pPr>
              <w:jc w:val="center"/>
              <w:rPr>
                <w:sz w:val="22"/>
                <w:szCs w:val="22"/>
              </w:rPr>
            </w:pPr>
            <w:r>
              <w:rPr>
                <w:sz w:val="22"/>
                <w:szCs w:val="22"/>
              </w:rPr>
              <w:t>Мероприятие</w:t>
            </w:r>
          </w:p>
        </w:tc>
        <w:tc>
          <w:tcPr>
            <w:tcW w:w="4842" w:type="dxa"/>
            <w:gridSpan w:val="8"/>
            <w:vAlign w:val="center"/>
          </w:tcPr>
          <w:p w:rsidR="00E6298C" w:rsidRPr="00762A00" w:rsidRDefault="00E6298C" w:rsidP="00586600">
            <w:pPr>
              <w:pStyle w:val="Default"/>
              <w:ind w:left="-107" w:right="-130" w:hanging="9"/>
              <w:jc w:val="center"/>
              <w:rPr>
                <w:sz w:val="22"/>
                <w:szCs w:val="22"/>
              </w:rPr>
            </w:pPr>
            <w:r w:rsidRPr="00762A00">
              <w:rPr>
                <w:sz w:val="22"/>
                <w:szCs w:val="22"/>
              </w:rPr>
              <w:t>Объем инвестиций по этапам (годам), тыс. руб.</w:t>
            </w:r>
          </w:p>
        </w:tc>
        <w:tc>
          <w:tcPr>
            <w:tcW w:w="2492" w:type="dxa"/>
            <w:vMerge w:val="restart"/>
            <w:vAlign w:val="center"/>
          </w:tcPr>
          <w:p w:rsidR="00E6298C" w:rsidRPr="00762A00" w:rsidRDefault="00E6298C" w:rsidP="00586600">
            <w:pPr>
              <w:pStyle w:val="Default"/>
              <w:ind w:firstLine="107"/>
              <w:jc w:val="center"/>
              <w:rPr>
                <w:sz w:val="22"/>
                <w:szCs w:val="22"/>
              </w:rPr>
            </w:pPr>
            <w:r w:rsidRPr="00762A00">
              <w:rPr>
                <w:sz w:val="22"/>
                <w:szCs w:val="22"/>
              </w:rPr>
              <w:t>Источник финансир</w:t>
            </w:r>
            <w:r w:rsidRPr="00762A00">
              <w:rPr>
                <w:sz w:val="22"/>
                <w:szCs w:val="22"/>
              </w:rPr>
              <w:t>о</w:t>
            </w:r>
            <w:r w:rsidRPr="00762A00">
              <w:rPr>
                <w:sz w:val="22"/>
                <w:szCs w:val="22"/>
              </w:rPr>
              <w:t>вания</w:t>
            </w:r>
          </w:p>
        </w:tc>
      </w:tr>
      <w:tr w:rsidR="00743E58" w:rsidRPr="00762A00" w:rsidTr="00441D7A">
        <w:trPr>
          <w:trHeight w:val="20"/>
        </w:trPr>
        <w:tc>
          <w:tcPr>
            <w:tcW w:w="3090" w:type="dxa"/>
            <w:vMerge/>
            <w:vAlign w:val="center"/>
          </w:tcPr>
          <w:p w:rsidR="00E6298C" w:rsidRPr="00762A00" w:rsidRDefault="00E6298C" w:rsidP="00586600">
            <w:pPr>
              <w:jc w:val="center"/>
              <w:rPr>
                <w:sz w:val="22"/>
                <w:szCs w:val="22"/>
              </w:rPr>
            </w:pPr>
          </w:p>
        </w:tc>
        <w:tc>
          <w:tcPr>
            <w:tcW w:w="616" w:type="dxa"/>
            <w:vAlign w:val="center"/>
          </w:tcPr>
          <w:p w:rsidR="00E6298C" w:rsidRPr="00762A00" w:rsidRDefault="00E6298C" w:rsidP="00586600">
            <w:pPr>
              <w:pStyle w:val="Default"/>
              <w:ind w:left="-89" w:right="-110"/>
              <w:jc w:val="center"/>
              <w:rPr>
                <w:sz w:val="22"/>
                <w:szCs w:val="22"/>
              </w:rPr>
            </w:pPr>
            <w:r w:rsidRPr="00762A00">
              <w:rPr>
                <w:sz w:val="22"/>
                <w:szCs w:val="22"/>
              </w:rPr>
              <w:t>2014</w:t>
            </w:r>
          </w:p>
        </w:tc>
        <w:tc>
          <w:tcPr>
            <w:tcW w:w="616" w:type="dxa"/>
            <w:vAlign w:val="center"/>
          </w:tcPr>
          <w:p w:rsidR="00E6298C" w:rsidRPr="00762A00" w:rsidRDefault="00E6298C" w:rsidP="00586600">
            <w:pPr>
              <w:pStyle w:val="Default"/>
              <w:ind w:left="-89" w:right="-110"/>
              <w:jc w:val="center"/>
              <w:rPr>
                <w:sz w:val="22"/>
                <w:szCs w:val="22"/>
              </w:rPr>
            </w:pPr>
            <w:r w:rsidRPr="00762A00">
              <w:rPr>
                <w:sz w:val="22"/>
                <w:szCs w:val="22"/>
              </w:rPr>
              <w:t>2015</w:t>
            </w:r>
          </w:p>
        </w:tc>
        <w:tc>
          <w:tcPr>
            <w:tcW w:w="616" w:type="dxa"/>
            <w:vAlign w:val="center"/>
          </w:tcPr>
          <w:p w:rsidR="00E6298C" w:rsidRPr="00762A00" w:rsidRDefault="00E6298C" w:rsidP="00586600">
            <w:pPr>
              <w:pStyle w:val="Default"/>
              <w:ind w:left="-89" w:right="-110"/>
              <w:jc w:val="center"/>
              <w:rPr>
                <w:sz w:val="22"/>
                <w:szCs w:val="22"/>
              </w:rPr>
            </w:pPr>
            <w:r w:rsidRPr="00762A00">
              <w:rPr>
                <w:sz w:val="22"/>
                <w:szCs w:val="22"/>
              </w:rPr>
              <w:t>2016</w:t>
            </w:r>
          </w:p>
        </w:tc>
        <w:tc>
          <w:tcPr>
            <w:tcW w:w="504" w:type="dxa"/>
            <w:vAlign w:val="center"/>
          </w:tcPr>
          <w:p w:rsidR="00E6298C" w:rsidRPr="00762A00" w:rsidRDefault="00E6298C" w:rsidP="00586600">
            <w:pPr>
              <w:pStyle w:val="Default"/>
              <w:ind w:left="-89" w:right="-110"/>
              <w:jc w:val="center"/>
              <w:rPr>
                <w:sz w:val="22"/>
                <w:szCs w:val="22"/>
              </w:rPr>
            </w:pPr>
            <w:r w:rsidRPr="00762A00">
              <w:rPr>
                <w:sz w:val="22"/>
                <w:szCs w:val="22"/>
              </w:rPr>
              <w:t>2017</w:t>
            </w:r>
          </w:p>
        </w:tc>
        <w:tc>
          <w:tcPr>
            <w:tcW w:w="620" w:type="dxa"/>
            <w:vAlign w:val="center"/>
          </w:tcPr>
          <w:p w:rsidR="00E6298C" w:rsidRPr="00762A00" w:rsidRDefault="00E6298C" w:rsidP="00586600">
            <w:pPr>
              <w:pStyle w:val="Default"/>
              <w:ind w:left="-89" w:right="-110"/>
              <w:jc w:val="center"/>
              <w:rPr>
                <w:sz w:val="22"/>
                <w:szCs w:val="22"/>
              </w:rPr>
            </w:pPr>
            <w:r w:rsidRPr="00762A00">
              <w:rPr>
                <w:sz w:val="22"/>
                <w:szCs w:val="22"/>
              </w:rPr>
              <w:t>2018</w:t>
            </w:r>
          </w:p>
        </w:tc>
        <w:tc>
          <w:tcPr>
            <w:tcW w:w="696" w:type="dxa"/>
            <w:vAlign w:val="center"/>
          </w:tcPr>
          <w:p w:rsidR="00E6298C" w:rsidRPr="00762A00" w:rsidRDefault="00E6298C" w:rsidP="00586600">
            <w:pPr>
              <w:pStyle w:val="Default"/>
              <w:ind w:left="-89" w:right="-110"/>
              <w:jc w:val="center"/>
              <w:rPr>
                <w:sz w:val="22"/>
                <w:szCs w:val="22"/>
              </w:rPr>
            </w:pPr>
            <w:r w:rsidRPr="00762A00">
              <w:rPr>
                <w:sz w:val="22"/>
                <w:szCs w:val="22"/>
              </w:rPr>
              <w:t>2019- 2023</w:t>
            </w:r>
          </w:p>
        </w:tc>
        <w:tc>
          <w:tcPr>
            <w:tcW w:w="612" w:type="dxa"/>
            <w:vAlign w:val="center"/>
          </w:tcPr>
          <w:p w:rsidR="00E6298C" w:rsidRPr="00762A00" w:rsidRDefault="00E6298C" w:rsidP="00586600">
            <w:pPr>
              <w:pStyle w:val="Default"/>
              <w:ind w:left="-89" w:right="-110"/>
              <w:jc w:val="center"/>
              <w:rPr>
                <w:sz w:val="22"/>
                <w:szCs w:val="22"/>
              </w:rPr>
            </w:pPr>
            <w:r w:rsidRPr="00762A00">
              <w:rPr>
                <w:sz w:val="22"/>
                <w:szCs w:val="22"/>
              </w:rPr>
              <w:t>2024-2028</w:t>
            </w:r>
          </w:p>
        </w:tc>
        <w:tc>
          <w:tcPr>
            <w:tcW w:w="562" w:type="dxa"/>
            <w:vAlign w:val="center"/>
          </w:tcPr>
          <w:p w:rsidR="00E6298C" w:rsidRPr="00762A00" w:rsidRDefault="00E6298C" w:rsidP="00586600">
            <w:pPr>
              <w:pStyle w:val="Default"/>
              <w:ind w:left="-89" w:right="-110"/>
              <w:jc w:val="center"/>
              <w:rPr>
                <w:sz w:val="22"/>
                <w:szCs w:val="22"/>
              </w:rPr>
            </w:pPr>
            <w:r w:rsidRPr="00762A00">
              <w:rPr>
                <w:sz w:val="22"/>
                <w:szCs w:val="22"/>
              </w:rPr>
              <w:t>2029 -2033</w:t>
            </w:r>
          </w:p>
        </w:tc>
        <w:tc>
          <w:tcPr>
            <w:tcW w:w="2492" w:type="dxa"/>
            <w:vMerge/>
            <w:vAlign w:val="center"/>
          </w:tcPr>
          <w:p w:rsidR="00E6298C" w:rsidRPr="00762A00" w:rsidRDefault="00E6298C" w:rsidP="00586600">
            <w:pPr>
              <w:pStyle w:val="Default"/>
              <w:jc w:val="center"/>
              <w:rPr>
                <w:sz w:val="22"/>
                <w:szCs w:val="22"/>
              </w:rPr>
            </w:pPr>
          </w:p>
        </w:tc>
      </w:tr>
      <w:tr w:rsidR="00743E58" w:rsidRPr="00762A00" w:rsidTr="00441D7A">
        <w:trPr>
          <w:trHeight w:val="20"/>
        </w:trPr>
        <w:tc>
          <w:tcPr>
            <w:tcW w:w="3090" w:type="dxa"/>
            <w:vAlign w:val="bottom"/>
          </w:tcPr>
          <w:p w:rsidR="00DF345E" w:rsidRPr="003A260B" w:rsidRDefault="00DF345E" w:rsidP="003A260B">
            <w:pPr>
              <w:rPr>
                <w:sz w:val="22"/>
                <w:szCs w:val="22"/>
              </w:rPr>
            </w:pPr>
            <w:r w:rsidRPr="003A260B">
              <w:rPr>
                <w:sz w:val="22"/>
                <w:szCs w:val="22"/>
              </w:rPr>
              <w:t>Установка</w:t>
            </w:r>
            <w:r w:rsidR="003A260B" w:rsidRPr="003A260B">
              <w:rPr>
                <w:sz w:val="22"/>
                <w:szCs w:val="22"/>
              </w:rPr>
              <w:t xml:space="preserve"> модульной</w:t>
            </w:r>
            <w:r w:rsidRPr="003A260B">
              <w:rPr>
                <w:sz w:val="22"/>
                <w:szCs w:val="22"/>
              </w:rPr>
              <w:t xml:space="preserve"> котел</w:t>
            </w:r>
            <w:r w:rsidRPr="003A260B">
              <w:rPr>
                <w:sz w:val="22"/>
                <w:szCs w:val="22"/>
              </w:rPr>
              <w:t>ь</w:t>
            </w:r>
            <w:r w:rsidR="003A260B" w:rsidRPr="003A260B">
              <w:rPr>
                <w:sz w:val="22"/>
                <w:szCs w:val="22"/>
              </w:rPr>
              <w:t xml:space="preserve">ной рядом со школьной </w:t>
            </w:r>
            <w:proofErr w:type="gramStart"/>
            <w:r w:rsidR="003A260B" w:rsidRPr="003A260B">
              <w:rPr>
                <w:sz w:val="22"/>
                <w:szCs w:val="22"/>
              </w:rPr>
              <w:t>–</w:t>
            </w:r>
            <w:r w:rsidR="003A260B" w:rsidRPr="003A260B">
              <w:rPr>
                <w:color w:val="000000"/>
                <w:sz w:val="22"/>
                <w:szCs w:val="22"/>
              </w:rPr>
              <w:t>с</w:t>
            </w:r>
            <w:proofErr w:type="gramEnd"/>
            <w:r w:rsidR="003A260B" w:rsidRPr="003A260B">
              <w:rPr>
                <w:color w:val="000000"/>
                <w:sz w:val="22"/>
                <w:szCs w:val="22"/>
              </w:rPr>
              <w:t xml:space="preserve">. Большое </w:t>
            </w:r>
            <w:proofErr w:type="spellStart"/>
            <w:r w:rsidR="003A260B" w:rsidRPr="003A260B">
              <w:rPr>
                <w:color w:val="000000"/>
                <w:sz w:val="22"/>
                <w:szCs w:val="22"/>
              </w:rPr>
              <w:t>Чаусово</w:t>
            </w:r>
            <w:proofErr w:type="spellEnd"/>
          </w:p>
        </w:tc>
        <w:tc>
          <w:tcPr>
            <w:tcW w:w="616" w:type="dxa"/>
            <w:vAlign w:val="center"/>
          </w:tcPr>
          <w:p w:rsidR="00DF345E" w:rsidRDefault="00DF345E">
            <w:pPr>
              <w:jc w:val="center"/>
              <w:rPr>
                <w:color w:val="000000"/>
                <w:sz w:val="22"/>
                <w:szCs w:val="22"/>
              </w:rPr>
            </w:pPr>
            <w:r>
              <w:rPr>
                <w:color w:val="000000"/>
                <w:sz w:val="22"/>
                <w:szCs w:val="22"/>
              </w:rPr>
              <w:t> </w:t>
            </w:r>
          </w:p>
        </w:tc>
        <w:tc>
          <w:tcPr>
            <w:tcW w:w="616" w:type="dxa"/>
            <w:vAlign w:val="center"/>
          </w:tcPr>
          <w:p w:rsidR="00DF345E" w:rsidRDefault="003A260B" w:rsidP="00441D7A">
            <w:pPr>
              <w:ind w:left="-80" w:right="-80"/>
              <w:jc w:val="center"/>
              <w:rPr>
                <w:color w:val="000000"/>
                <w:sz w:val="22"/>
                <w:szCs w:val="22"/>
              </w:rPr>
            </w:pPr>
            <w:r>
              <w:rPr>
                <w:color w:val="000000"/>
                <w:sz w:val="22"/>
                <w:szCs w:val="22"/>
              </w:rPr>
              <w:t>2100</w:t>
            </w:r>
          </w:p>
        </w:tc>
        <w:tc>
          <w:tcPr>
            <w:tcW w:w="616" w:type="dxa"/>
            <w:vAlign w:val="center"/>
          </w:tcPr>
          <w:p w:rsidR="00DF345E" w:rsidRDefault="00DF345E" w:rsidP="00441D7A">
            <w:pPr>
              <w:ind w:left="-80" w:right="-80"/>
              <w:jc w:val="center"/>
              <w:rPr>
                <w:color w:val="000000"/>
                <w:sz w:val="22"/>
                <w:szCs w:val="22"/>
              </w:rPr>
            </w:pPr>
          </w:p>
        </w:tc>
        <w:tc>
          <w:tcPr>
            <w:tcW w:w="504" w:type="dxa"/>
            <w:vAlign w:val="center"/>
          </w:tcPr>
          <w:p w:rsidR="00DF345E" w:rsidRDefault="00DF345E" w:rsidP="00441D7A">
            <w:pPr>
              <w:ind w:left="-80" w:right="-80"/>
              <w:jc w:val="center"/>
              <w:rPr>
                <w:color w:val="000000"/>
                <w:sz w:val="22"/>
                <w:szCs w:val="22"/>
              </w:rPr>
            </w:pPr>
            <w:r>
              <w:rPr>
                <w:color w:val="000000"/>
                <w:sz w:val="22"/>
                <w:szCs w:val="22"/>
              </w:rPr>
              <w:t> </w:t>
            </w:r>
          </w:p>
        </w:tc>
        <w:tc>
          <w:tcPr>
            <w:tcW w:w="620" w:type="dxa"/>
            <w:vAlign w:val="center"/>
          </w:tcPr>
          <w:p w:rsidR="00DF345E" w:rsidRDefault="00DF345E" w:rsidP="00441D7A">
            <w:pPr>
              <w:ind w:left="-80" w:right="-80"/>
              <w:jc w:val="center"/>
              <w:rPr>
                <w:color w:val="000000"/>
                <w:sz w:val="22"/>
                <w:szCs w:val="22"/>
              </w:rPr>
            </w:pPr>
            <w:r>
              <w:rPr>
                <w:color w:val="000000"/>
                <w:sz w:val="22"/>
                <w:szCs w:val="22"/>
              </w:rPr>
              <w:t> </w:t>
            </w:r>
          </w:p>
        </w:tc>
        <w:tc>
          <w:tcPr>
            <w:tcW w:w="696" w:type="dxa"/>
            <w:vAlign w:val="center"/>
          </w:tcPr>
          <w:p w:rsidR="00DF345E" w:rsidRDefault="00DF345E">
            <w:pPr>
              <w:jc w:val="center"/>
              <w:rPr>
                <w:color w:val="000000"/>
                <w:sz w:val="22"/>
                <w:szCs w:val="22"/>
              </w:rPr>
            </w:pPr>
            <w:r>
              <w:rPr>
                <w:color w:val="000000"/>
                <w:sz w:val="22"/>
                <w:szCs w:val="22"/>
              </w:rPr>
              <w:t> </w:t>
            </w:r>
          </w:p>
        </w:tc>
        <w:tc>
          <w:tcPr>
            <w:tcW w:w="612" w:type="dxa"/>
            <w:vAlign w:val="center"/>
          </w:tcPr>
          <w:p w:rsidR="00DF345E" w:rsidRDefault="00DF345E">
            <w:pPr>
              <w:jc w:val="center"/>
              <w:rPr>
                <w:color w:val="000000"/>
                <w:sz w:val="22"/>
                <w:szCs w:val="22"/>
              </w:rPr>
            </w:pPr>
            <w:r>
              <w:rPr>
                <w:color w:val="000000"/>
                <w:sz w:val="22"/>
                <w:szCs w:val="22"/>
              </w:rPr>
              <w:t> </w:t>
            </w:r>
          </w:p>
        </w:tc>
        <w:tc>
          <w:tcPr>
            <w:tcW w:w="562" w:type="dxa"/>
            <w:vAlign w:val="center"/>
          </w:tcPr>
          <w:p w:rsidR="00DF345E" w:rsidRDefault="00DF345E">
            <w:pPr>
              <w:jc w:val="center"/>
              <w:rPr>
                <w:color w:val="000000"/>
                <w:sz w:val="22"/>
                <w:szCs w:val="22"/>
              </w:rPr>
            </w:pPr>
            <w:r>
              <w:rPr>
                <w:color w:val="000000"/>
                <w:sz w:val="22"/>
                <w:szCs w:val="22"/>
              </w:rPr>
              <w:t> </w:t>
            </w:r>
          </w:p>
        </w:tc>
        <w:tc>
          <w:tcPr>
            <w:tcW w:w="2492" w:type="dxa"/>
            <w:vAlign w:val="center"/>
          </w:tcPr>
          <w:p w:rsidR="00DF345E" w:rsidRPr="00762A00" w:rsidRDefault="00DF345E" w:rsidP="00586600">
            <w:pPr>
              <w:rPr>
                <w:color w:val="000000"/>
                <w:sz w:val="22"/>
                <w:szCs w:val="22"/>
              </w:rPr>
            </w:pPr>
            <w:r w:rsidRPr="00762A00">
              <w:rPr>
                <w:color w:val="000000"/>
                <w:sz w:val="22"/>
                <w:szCs w:val="22"/>
              </w:rPr>
              <w:t>внебюджетные исто</w:t>
            </w:r>
            <w:r w:rsidRPr="00762A00">
              <w:rPr>
                <w:color w:val="000000"/>
                <w:sz w:val="22"/>
                <w:szCs w:val="22"/>
              </w:rPr>
              <w:t>ч</w:t>
            </w:r>
            <w:r w:rsidRPr="00762A00">
              <w:rPr>
                <w:color w:val="000000"/>
                <w:sz w:val="22"/>
                <w:szCs w:val="22"/>
              </w:rPr>
              <w:t>ники</w:t>
            </w:r>
          </w:p>
        </w:tc>
      </w:tr>
    </w:tbl>
    <w:p w:rsidR="00E6298C" w:rsidRPr="00ED0A4D" w:rsidRDefault="00E6298C" w:rsidP="005E0AEE">
      <w:pPr>
        <w:spacing w:line="276" w:lineRule="auto"/>
        <w:ind w:firstLine="709"/>
        <w:jc w:val="both"/>
      </w:pPr>
    </w:p>
    <w:p w:rsidR="00ED0A4D" w:rsidRPr="00ED0A4D" w:rsidRDefault="00ED0A4D" w:rsidP="00ED0A4D">
      <w:pPr>
        <w:pStyle w:val="3"/>
        <w:spacing w:before="0" w:after="0" w:line="276" w:lineRule="auto"/>
        <w:ind w:firstLine="709"/>
        <w:jc w:val="both"/>
        <w:rPr>
          <w:rFonts w:ascii="Times New Roman" w:hAnsi="Times New Roman" w:cs="Times New Roman"/>
          <w:b w:val="0"/>
          <w:sz w:val="24"/>
          <w:szCs w:val="24"/>
        </w:rPr>
      </w:pPr>
      <w:bookmarkStart w:id="51" w:name="_Toc396043791"/>
      <w:r>
        <w:rPr>
          <w:rFonts w:ascii="Times New Roman" w:hAnsi="Times New Roman" w:cs="Times New Roman"/>
          <w:b w:val="0"/>
          <w:sz w:val="24"/>
          <w:szCs w:val="24"/>
        </w:rPr>
        <w:lastRenderedPageBreak/>
        <w:t>7.2 </w:t>
      </w:r>
      <w:r w:rsidRPr="00ED0A4D">
        <w:rPr>
          <w:rFonts w:ascii="Times New Roman" w:hAnsi="Times New Roman" w:cs="Times New Roman"/>
          <w:b w:val="0"/>
          <w:sz w:val="24"/>
          <w:szCs w:val="24"/>
        </w:rPr>
        <w:t>Предложения по величине необходимых инвестиций в строительство, реконструкцию и техническое</w:t>
      </w:r>
      <w:r w:rsidR="00AF6986">
        <w:rPr>
          <w:rFonts w:ascii="Times New Roman" w:hAnsi="Times New Roman" w:cs="Times New Roman"/>
          <w:b w:val="0"/>
          <w:sz w:val="24"/>
          <w:szCs w:val="24"/>
        </w:rPr>
        <w:t xml:space="preserve"> </w:t>
      </w:r>
      <w:r w:rsidRPr="00ED0A4D">
        <w:rPr>
          <w:rFonts w:ascii="Times New Roman" w:hAnsi="Times New Roman" w:cs="Times New Roman"/>
          <w:b w:val="0"/>
          <w:sz w:val="24"/>
          <w:szCs w:val="24"/>
        </w:rPr>
        <w:t>перевооружение тепловых сетей, насосных станций и тепловых пунктов на каждом этапе</w:t>
      </w:r>
      <w:bookmarkEnd w:id="51"/>
    </w:p>
    <w:p w:rsidR="00ED0A4D" w:rsidRDefault="00ED0A4D" w:rsidP="009219CB">
      <w:pPr>
        <w:spacing w:line="276" w:lineRule="auto"/>
        <w:ind w:firstLine="709"/>
        <w:jc w:val="both"/>
      </w:pPr>
    </w:p>
    <w:p w:rsidR="00ED0A4D" w:rsidRDefault="00ED0A4D" w:rsidP="009219CB">
      <w:pPr>
        <w:spacing w:line="276" w:lineRule="auto"/>
        <w:ind w:firstLine="709"/>
        <w:jc w:val="both"/>
      </w:pPr>
      <w:r w:rsidRPr="00ED0A4D">
        <w:t>Инвестици</w:t>
      </w:r>
      <w:r>
        <w:t xml:space="preserve">и </w:t>
      </w:r>
      <w:r w:rsidRPr="00ED0A4D">
        <w:t>в строительство, реконструкцию и техническое перевооружение насосных станций и тепловых пунктов</w:t>
      </w:r>
      <w:r>
        <w:t xml:space="preserve"> на расчетный период до </w:t>
      </w:r>
      <w:r w:rsidR="00F578EA">
        <w:t>2033</w:t>
      </w:r>
      <w:r>
        <w:t> г. не требуются. В настоящее время н</w:t>
      </w:r>
      <w:r>
        <w:t>е</w:t>
      </w:r>
      <w:r>
        <w:t xml:space="preserve">обходимы инвестиции в </w:t>
      </w:r>
      <w:r w:rsidRPr="00ED0A4D">
        <w:t>реконструкцию</w:t>
      </w:r>
      <w:r w:rsidR="00AF6986">
        <w:t xml:space="preserve"> </w:t>
      </w:r>
      <w:r w:rsidR="00B96569">
        <w:t>существующи</w:t>
      </w:r>
      <w:r w:rsidR="00762A00">
        <w:t>х</w:t>
      </w:r>
      <w:r w:rsidR="00B96569">
        <w:t xml:space="preserve"> </w:t>
      </w:r>
      <w:r w:rsidR="00620C5E" w:rsidRPr="00ED0A4D">
        <w:t>тепловых сетей</w:t>
      </w:r>
      <w:r>
        <w:t>.</w:t>
      </w:r>
      <w:r w:rsidR="00441D7A">
        <w:t xml:space="preserve"> Согласно </w:t>
      </w:r>
      <w:r w:rsidR="005C6276">
        <w:t xml:space="preserve">генеральному плану </w:t>
      </w:r>
      <w:r w:rsidR="005C6276" w:rsidRPr="005C6276">
        <w:t>на 1 очередь строительства реализации генерального плана</w:t>
      </w:r>
      <w:r w:rsidR="005C6276">
        <w:t xml:space="preserve"> предполагается замена </w:t>
      </w:r>
      <w:r w:rsidR="005C6276">
        <w:rPr>
          <w:color w:val="000000"/>
          <w:szCs w:val="28"/>
        </w:rPr>
        <w:t>тепл</w:t>
      </w:r>
      <w:r w:rsidR="005C6276">
        <w:rPr>
          <w:color w:val="000000"/>
          <w:szCs w:val="28"/>
        </w:rPr>
        <w:t>о</w:t>
      </w:r>
      <w:r w:rsidR="005C6276">
        <w:rPr>
          <w:color w:val="000000"/>
          <w:szCs w:val="28"/>
        </w:rPr>
        <w:t xml:space="preserve">трасс централизованных систем </w:t>
      </w:r>
      <w:r w:rsidR="003C19DC">
        <w:rPr>
          <w:color w:val="000000"/>
          <w:szCs w:val="28"/>
        </w:rPr>
        <w:t>теплоснабжения</w:t>
      </w:r>
      <w:r w:rsidR="005C6276">
        <w:rPr>
          <w:color w:val="000000"/>
          <w:szCs w:val="28"/>
        </w:rPr>
        <w:t>.</w:t>
      </w:r>
    </w:p>
    <w:p w:rsidR="00F25E20" w:rsidRDefault="00F25E20" w:rsidP="009219CB">
      <w:pPr>
        <w:spacing w:line="276" w:lineRule="auto"/>
        <w:ind w:firstLine="709"/>
        <w:jc w:val="both"/>
      </w:pPr>
    </w:p>
    <w:p w:rsidR="00643B48" w:rsidRPr="00AE20ED" w:rsidRDefault="00B04FC7" w:rsidP="00586600">
      <w:pPr>
        <w:jc w:val="both"/>
      </w:pPr>
      <w:r w:rsidRPr="000E7354">
        <w:t>Таблица 1.</w:t>
      </w:r>
      <w:r w:rsidR="009D475C">
        <w:t>2</w:t>
      </w:r>
      <w:r w:rsidR="009C088A">
        <w:t>3</w:t>
      </w:r>
      <w:r w:rsidRPr="000E7354">
        <w:t xml:space="preserve"> – Инвестиции</w:t>
      </w:r>
      <w:r w:rsidR="00AF6986">
        <w:t xml:space="preserve"> </w:t>
      </w:r>
      <w:r w:rsidR="00ED0A4D">
        <w:t xml:space="preserve">в </w:t>
      </w:r>
      <w:r w:rsidR="00C51402">
        <w:t xml:space="preserve">строительство и </w:t>
      </w:r>
      <w:r w:rsidR="00ED0A4D" w:rsidRPr="00ED0A4D">
        <w:t>реконструкцию</w:t>
      </w:r>
      <w:r w:rsidR="00AF6986">
        <w:t xml:space="preserve"> </w:t>
      </w:r>
      <w:r w:rsidR="00ED0A4D" w:rsidRPr="00ED0A4D">
        <w:t>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7"/>
        <w:gridCol w:w="563"/>
        <w:gridCol w:w="563"/>
        <w:gridCol w:w="563"/>
        <w:gridCol w:w="563"/>
        <w:gridCol w:w="563"/>
        <w:gridCol w:w="748"/>
        <w:gridCol w:w="735"/>
        <w:gridCol w:w="690"/>
        <w:gridCol w:w="2639"/>
      </w:tblGrid>
      <w:tr w:rsidR="00762A00" w:rsidRPr="00762A00" w:rsidTr="00586600">
        <w:trPr>
          <w:trHeight w:val="20"/>
        </w:trPr>
        <w:tc>
          <w:tcPr>
            <w:tcW w:w="0" w:type="auto"/>
            <w:vMerge w:val="restart"/>
            <w:vAlign w:val="center"/>
          </w:tcPr>
          <w:p w:rsidR="00757970" w:rsidRPr="00762A00" w:rsidRDefault="00757970" w:rsidP="00586600">
            <w:pPr>
              <w:jc w:val="center"/>
              <w:rPr>
                <w:sz w:val="22"/>
                <w:szCs w:val="22"/>
              </w:rPr>
            </w:pPr>
            <w:r w:rsidRPr="00762A00">
              <w:rPr>
                <w:sz w:val="22"/>
                <w:szCs w:val="22"/>
              </w:rPr>
              <w:t>Тепловая сеть</w:t>
            </w:r>
          </w:p>
        </w:tc>
        <w:tc>
          <w:tcPr>
            <w:tcW w:w="0" w:type="auto"/>
            <w:gridSpan w:val="8"/>
            <w:vAlign w:val="center"/>
          </w:tcPr>
          <w:p w:rsidR="00757970" w:rsidRPr="00762A00" w:rsidRDefault="00757970" w:rsidP="00586600">
            <w:pPr>
              <w:pStyle w:val="Default"/>
              <w:ind w:firstLine="107"/>
              <w:jc w:val="center"/>
              <w:rPr>
                <w:sz w:val="22"/>
                <w:szCs w:val="22"/>
              </w:rPr>
            </w:pPr>
            <w:r w:rsidRPr="00762A00">
              <w:rPr>
                <w:sz w:val="22"/>
                <w:szCs w:val="22"/>
              </w:rPr>
              <w:t>Объем инвестиций по этапам (годам), тыс.</w:t>
            </w:r>
            <w:r w:rsidR="009219CB" w:rsidRPr="00762A00">
              <w:rPr>
                <w:sz w:val="22"/>
                <w:szCs w:val="22"/>
              </w:rPr>
              <w:t xml:space="preserve"> </w:t>
            </w:r>
            <w:r w:rsidRPr="00762A00">
              <w:rPr>
                <w:sz w:val="22"/>
                <w:szCs w:val="22"/>
              </w:rPr>
              <w:t>руб</w:t>
            </w:r>
            <w:r w:rsidR="009219CB" w:rsidRPr="00762A00">
              <w:rPr>
                <w:sz w:val="22"/>
                <w:szCs w:val="22"/>
              </w:rPr>
              <w:t>.</w:t>
            </w:r>
          </w:p>
        </w:tc>
        <w:tc>
          <w:tcPr>
            <w:tcW w:w="0" w:type="auto"/>
            <w:vMerge w:val="restart"/>
            <w:vAlign w:val="center"/>
          </w:tcPr>
          <w:p w:rsidR="00757970" w:rsidRPr="00762A00" w:rsidRDefault="00757970" w:rsidP="00586600">
            <w:pPr>
              <w:pStyle w:val="Default"/>
              <w:ind w:firstLine="107"/>
              <w:jc w:val="center"/>
              <w:rPr>
                <w:sz w:val="22"/>
                <w:szCs w:val="22"/>
              </w:rPr>
            </w:pPr>
            <w:r w:rsidRPr="00762A00">
              <w:rPr>
                <w:sz w:val="22"/>
                <w:szCs w:val="22"/>
              </w:rPr>
              <w:t>Источник финансир</w:t>
            </w:r>
            <w:r w:rsidRPr="00762A00">
              <w:rPr>
                <w:sz w:val="22"/>
                <w:szCs w:val="22"/>
              </w:rPr>
              <w:t>о</w:t>
            </w:r>
            <w:r w:rsidRPr="00762A00">
              <w:rPr>
                <w:sz w:val="22"/>
                <w:szCs w:val="22"/>
              </w:rPr>
              <w:t>вания</w:t>
            </w:r>
          </w:p>
        </w:tc>
      </w:tr>
      <w:tr w:rsidR="00762A00" w:rsidRPr="00762A00" w:rsidTr="00586600">
        <w:trPr>
          <w:trHeight w:val="20"/>
        </w:trPr>
        <w:tc>
          <w:tcPr>
            <w:tcW w:w="0" w:type="auto"/>
            <w:vMerge/>
            <w:vAlign w:val="center"/>
          </w:tcPr>
          <w:p w:rsidR="00757970" w:rsidRPr="00762A00" w:rsidRDefault="00757970" w:rsidP="00586600">
            <w:pPr>
              <w:jc w:val="center"/>
              <w:rPr>
                <w:sz w:val="22"/>
                <w:szCs w:val="22"/>
              </w:rPr>
            </w:pP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2014</w:t>
            </w: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2015</w:t>
            </w: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2016</w:t>
            </w: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2017</w:t>
            </w: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2018</w:t>
            </w: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2019- 2023</w:t>
            </w: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2024-2028</w:t>
            </w:r>
          </w:p>
        </w:tc>
        <w:tc>
          <w:tcPr>
            <w:tcW w:w="0" w:type="auto"/>
            <w:vAlign w:val="center"/>
          </w:tcPr>
          <w:p w:rsidR="00757970" w:rsidRPr="00762A00" w:rsidRDefault="00757970" w:rsidP="00586600">
            <w:pPr>
              <w:pStyle w:val="Default"/>
              <w:ind w:left="-93"/>
              <w:jc w:val="center"/>
              <w:rPr>
                <w:sz w:val="22"/>
                <w:szCs w:val="22"/>
              </w:rPr>
            </w:pPr>
            <w:r w:rsidRPr="00762A00">
              <w:rPr>
                <w:sz w:val="22"/>
                <w:szCs w:val="22"/>
              </w:rPr>
              <w:t>2029 -2033</w:t>
            </w:r>
          </w:p>
        </w:tc>
        <w:tc>
          <w:tcPr>
            <w:tcW w:w="0" w:type="auto"/>
            <w:vMerge/>
            <w:vAlign w:val="center"/>
          </w:tcPr>
          <w:p w:rsidR="00757970" w:rsidRPr="00762A00" w:rsidRDefault="00757970" w:rsidP="00586600">
            <w:pPr>
              <w:pStyle w:val="Default"/>
              <w:jc w:val="center"/>
              <w:rPr>
                <w:sz w:val="22"/>
                <w:szCs w:val="22"/>
              </w:rPr>
            </w:pPr>
          </w:p>
        </w:tc>
      </w:tr>
      <w:tr w:rsidR="005C6276" w:rsidRPr="00762A00" w:rsidTr="00441D7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
              <w:t>Реконструкция тепловых сетей д. Белый Яр (80 п.</w:t>
            </w:r>
            <w:proofErr w:type="gramStart"/>
            <w:r>
              <w:t>м</w:t>
            </w:r>
            <w:proofErr w:type="gramEnd"/>
            <w:r>
              <w:t>.)</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F25E20">
            <w:pPr>
              <w:ind w:left="-93" w:right="-113"/>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F25E20">
            <w:pPr>
              <w:ind w:left="-93" w:right="-113"/>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136</w:t>
            </w: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441D7A">
            <w:pPr>
              <w:ind w:left="-93"/>
              <w:jc w:val="center"/>
              <w:rPr>
                <w:color w:val="000000"/>
              </w:rPr>
            </w:pPr>
            <w:r w:rsidRPr="00441D7A">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441D7A">
            <w:pPr>
              <w:ind w:left="-93"/>
              <w:jc w:val="center"/>
              <w:rPr>
                <w:color w:val="000000"/>
              </w:rPr>
            </w:pPr>
            <w:r w:rsidRPr="00441D7A">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762A00" w:rsidRDefault="005C6276" w:rsidP="005C6276">
            <w:pPr>
              <w:rPr>
                <w:color w:val="000000"/>
                <w:sz w:val="22"/>
                <w:szCs w:val="22"/>
              </w:rPr>
            </w:pPr>
            <w:r>
              <w:rPr>
                <w:color w:val="000000"/>
                <w:sz w:val="22"/>
                <w:szCs w:val="22"/>
              </w:rPr>
              <w:t>бюджеты района</w:t>
            </w:r>
            <w:r w:rsidR="00CC2C53">
              <w:rPr>
                <w:color w:val="000000"/>
                <w:sz w:val="22"/>
                <w:szCs w:val="22"/>
              </w:rPr>
              <w:t>,</w:t>
            </w:r>
            <w:r>
              <w:rPr>
                <w:color w:val="000000"/>
                <w:sz w:val="22"/>
                <w:szCs w:val="22"/>
              </w:rPr>
              <w:t xml:space="preserve"> </w:t>
            </w:r>
            <w:r w:rsidRPr="00762A00">
              <w:rPr>
                <w:color w:val="000000"/>
                <w:sz w:val="22"/>
                <w:szCs w:val="22"/>
              </w:rPr>
              <w:t>вн</w:t>
            </w:r>
            <w:r w:rsidRPr="00762A00">
              <w:rPr>
                <w:color w:val="000000"/>
                <w:sz w:val="22"/>
                <w:szCs w:val="22"/>
              </w:rPr>
              <w:t>е</w:t>
            </w:r>
            <w:r w:rsidRPr="00762A00">
              <w:rPr>
                <w:color w:val="000000"/>
                <w:sz w:val="22"/>
                <w:szCs w:val="22"/>
              </w:rPr>
              <w:t>бюджетные источники</w:t>
            </w:r>
          </w:p>
        </w:tc>
      </w:tr>
      <w:tr w:rsidR="005C6276" w:rsidRPr="00762A00" w:rsidTr="00441D7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
              <w:t>Реконструкция тепловых сетей с. </w:t>
            </w:r>
            <w:proofErr w:type="gramStart"/>
            <w:r>
              <w:t>Большое</w:t>
            </w:r>
            <w:proofErr w:type="gramEnd"/>
            <w:r>
              <w:t xml:space="preserve"> </w:t>
            </w:r>
            <w:proofErr w:type="spellStart"/>
            <w:r>
              <w:t>Чаус</w:t>
            </w:r>
            <w:r>
              <w:t>о</w:t>
            </w:r>
            <w:r>
              <w:t>во</w:t>
            </w:r>
            <w:proofErr w:type="spellEnd"/>
            <w:r>
              <w:t xml:space="preserve"> (40 п.м.)</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F25E20">
            <w:pPr>
              <w:ind w:left="-93" w:right="-113"/>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F25E20">
            <w:pPr>
              <w:ind w:left="-93" w:right="-113"/>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Default="005C6276" w:rsidP="00441D7A">
            <w:pPr>
              <w:ind w:left="-93"/>
              <w:jc w:val="center"/>
              <w:rPr>
                <w:color w:val="000000"/>
                <w:sz w:val="22"/>
                <w:szCs w:val="22"/>
              </w:rPr>
            </w:pPr>
            <w:r>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441D7A">
            <w:pPr>
              <w:ind w:left="-93"/>
              <w:jc w:val="center"/>
              <w:rPr>
                <w:color w:val="000000"/>
              </w:rPr>
            </w:pPr>
            <w:r w:rsidRPr="00441D7A">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441D7A" w:rsidRDefault="005C6276" w:rsidP="00441D7A">
            <w:pPr>
              <w:ind w:left="-93"/>
              <w:jc w:val="center"/>
              <w:rPr>
                <w:color w:val="000000"/>
              </w:rPr>
            </w:pPr>
            <w:r w:rsidRPr="00441D7A">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5C6276" w:rsidRPr="00762A00" w:rsidRDefault="005C6276" w:rsidP="00204459">
            <w:pPr>
              <w:rPr>
                <w:color w:val="000000"/>
                <w:sz w:val="22"/>
                <w:szCs w:val="22"/>
              </w:rPr>
            </w:pPr>
            <w:r>
              <w:rPr>
                <w:color w:val="000000"/>
                <w:sz w:val="22"/>
                <w:szCs w:val="22"/>
              </w:rPr>
              <w:t>бюджеты района, сельс</w:t>
            </w:r>
            <w:r>
              <w:rPr>
                <w:color w:val="000000"/>
                <w:sz w:val="22"/>
                <w:szCs w:val="22"/>
              </w:rPr>
              <w:t>о</w:t>
            </w:r>
            <w:r>
              <w:rPr>
                <w:color w:val="000000"/>
                <w:sz w:val="22"/>
                <w:szCs w:val="22"/>
              </w:rPr>
              <w:t xml:space="preserve">вета и </w:t>
            </w:r>
            <w:r w:rsidRPr="00762A00">
              <w:rPr>
                <w:color w:val="000000"/>
                <w:sz w:val="22"/>
                <w:szCs w:val="22"/>
              </w:rPr>
              <w:t>внебюджетные источники</w:t>
            </w:r>
          </w:p>
        </w:tc>
      </w:tr>
    </w:tbl>
    <w:p w:rsidR="00757970" w:rsidRPr="00757970" w:rsidRDefault="00757970" w:rsidP="00757970">
      <w:pPr>
        <w:spacing w:line="300" w:lineRule="auto"/>
        <w:ind w:firstLine="709"/>
        <w:jc w:val="both"/>
      </w:pPr>
    </w:p>
    <w:p w:rsidR="00F95320" w:rsidRPr="00ED0A4D" w:rsidRDefault="00ED0A4D" w:rsidP="00ED0A4D">
      <w:pPr>
        <w:pStyle w:val="3"/>
        <w:spacing w:before="0" w:after="0" w:line="276" w:lineRule="auto"/>
        <w:ind w:firstLine="709"/>
        <w:jc w:val="both"/>
        <w:rPr>
          <w:rFonts w:ascii="Times New Roman" w:hAnsi="Times New Roman" w:cs="Times New Roman"/>
          <w:b w:val="0"/>
          <w:sz w:val="24"/>
          <w:szCs w:val="24"/>
        </w:rPr>
      </w:pPr>
      <w:bookmarkStart w:id="52" w:name="_Toc396043792"/>
      <w:r>
        <w:rPr>
          <w:rFonts w:ascii="Times New Roman" w:hAnsi="Times New Roman" w:cs="Times New Roman"/>
          <w:b w:val="0"/>
          <w:sz w:val="24"/>
          <w:szCs w:val="24"/>
        </w:rPr>
        <w:t>7.3 </w:t>
      </w:r>
      <w:r w:rsidRPr="00ED0A4D">
        <w:rPr>
          <w:rFonts w:ascii="Times New Roman" w:hAnsi="Times New Roman" w:cs="Times New Roman"/>
          <w:b w:val="0"/>
          <w:sz w:val="24"/>
          <w:szCs w:val="24"/>
        </w:rPr>
        <w:t>Предложения по величине инвестиций в строительство, реконструкцию и техническое</w:t>
      </w:r>
      <w:r w:rsidR="00AF6986">
        <w:rPr>
          <w:rFonts w:ascii="Times New Roman" w:hAnsi="Times New Roman" w:cs="Times New Roman"/>
          <w:b w:val="0"/>
          <w:sz w:val="24"/>
          <w:szCs w:val="24"/>
        </w:rPr>
        <w:t xml:space="preserve"> </w:t>
      </w:r>
      <w:r w:rsidRPr="00ED0A4D">
        <w:rPr>
          <w:rFonts w:ascii="Times New Roman" w:hAnsi="Times New Roman" w:cs="Times New Roman"/>
          <w:b w:val="0"/>
          <w:sz w:val="24"/>
          <w:szCs w:val="24"/>
        </w:rPr>
        <w:t>перевооружение в связи с изменениями температурного графика и гидравлического режима раб</w:t>
      </w:r>
      <w:r w:rsidRPr="00ED0A4D">
        <w:rPr>
          <w:rFonts w:ascii="Times New Roman" w:hAnsi="Times New Roman" w:cs="Times New Roman"/>
          <w:b w:val="0"/>
          <w:sz w:val="24"/>
          <w:szCs w:val="24"/>
        </w:rPr>
        <w:t>о</w:t>
      </w:r>
      <w:r w:rsidRPr="00ED0A4D">
        <w:rPr>
          <w:rFonts w:ascii="Times New Roman" w:hAnsi="Times New Roman" w:cs="Times New Roman"/>
          <w:b w:val="0"/>
          <w:sz w:val="24"/>
          <w:szCs w:val="24"/>
        </w:rPr>
        <w:t>ты</w:t>
      </w:r>
      <w:r w:rsidR="00AF6986">
        <w:rPr>
          <w:rFonts w:ascii="Times New Roman" w:hAnsi="Times New Roman" w:cs="Times New Roman"/>
          <w:b w:val="0"/>
          <w:sz w:val="24"/>
          <w:szCs w:val="24"/>
        </w:rPr>
        <w:t xml:space="preserve"> </w:t>
      </w:r>
      <w:r w:rsidRPr="00ED0A4D">
        <w:rPr>
          <w:rFonts w:ascii="Times New Roman" w:hAnsi="Times New Roman" w:cs="Times New Roman"/>
          <w:b w:val="0"/>
          <w:sz w:val="24"/>
          <w:szCs w:val="24"/>
        </w:rPr>
        <w:t>системы теплоснабжения</w:t>
      </w:r>
      <w:bookmarkEnd w:id="52"/>
    </w:p>
    <w:p w:rsidR="00ED0A4D" w:rsidRDefault="00ED0A4D" w:rsidP="009219CB">
      <w:pPr>
        <w:spacing w:line="276" w:lineRule="auto"/>
        <w:ind w:firstLine="709"/>
        <w:jc w:val="both"/>
      </w:pPr>
    </w:p>
    <w:p w:rsidR="001B5B10" w:rsidRDefault="007723EC" w:rsidP="009219CB">
      <w:pPr>
        <w:spacing w:line="276" w:lineRule="auto"/>
        <w:ind w:firstLine="709"/>
        <w:jc w:val="both"/>
      </w:pPr>
      <w:r w:rsidRPr="007723EC">
        <w:t>Изменени</w:t>
      </w:r>
      <w:r>
        <w:t>й</w:t>
      </w:r>
      <w:r w:rsidRPr="007723EC">
        <w:t xml:space="preserve"> температурного графика и гидравлического режима работы системы тепл</w:t>
      </w:r>
      <w:r w:rsidRPr="007723EC">
        <w:t>о</w:t>
      </w:r>
      <w:r w:rsidRPr="007723EC">
        <w:t>снабжения</w:t>
      </w:r>
      <w:r>
        <w:t xml:space="preserve"> не предполагается на расчетный период до </w:t>
      </w:r>
      <w:r w:rsidR="00F578EA">
        <w:t>2033</w:t>
      </w:r>
      <w:r>
        <w:t> г. И</w:t>
      </w:r>
      <w:r w:rsidRPr="007723EC">
        <w:t>нвестици</w:t>
      </w:r>
      <w:r>
        <w:t>и</w:t>
      </w:r>
      <w:r w:rsidRPr="007723EC">
        <w:t xml:space="preserve"> в строительство, реко</w:t>
      </w:r>
      <w:r w:rsidRPr="007723EC">
        <w:t>н</w:t>
      </w:r>
      <w:r w:rsidRPr="007723EC">
        <w:t>струкцию и техническое перевооружение</w:t>
      </w:r>
      <w:r>
        <w:t xml:space="preserve"> на указанные мероприятия не требуются.</w:t>
      </w:r>
    </w:p>
    <w:p w:rsidR="007723EC" w:rsidRDefault="007723EC" w:rsidP="009219CB">
      <w:pPr>
        <w:spacing w:line="276" w:lineRule="auto"/>
        <w:ind w:firstLine="709"/>
        <w:jc w:val="both"/>
      </w:pPr>
    </w:p>
    <w:p w:rsidR="00C56870" w:rsidRPr="00C45E53" w:rsidRDefault="00C56870" w:rsidP="004C5572">
      <w:pPr>
        <w:pStyle w:val="2"/>
        <w:spacing w:before="0" w:after="0" w:line="276" w:lineRule="auto"/>
        <w:ind w:firstLine="709"/>
        <w:rPr>
          <w:rFonts w:ascii="Times New Roman" w:hAnsi="Times New Roman" w:cs="Times New Roman"/>
          <w:i w:val="0"/>
          <w:sz w:val="24"/>
          <w:szCs w:val="24"/>
        </w:rPr>
      </w:pPr>
      <w:bookmarkStart w:id="53" w:name="_Toc391732443"/>
      <w:bookmarkStart w:id="54" w:name="_Toc396043793"/>
      <w:r w:rsidRPr="00C45E53">
        <w:rPr>
          <w:rFonts w:ascii="Times New Roman" w:hAnsi="Times New Roman" w:cs="Times New Roman"/>
          <w:i w:val="0"/>
          <w:sz w:val="24"/>
          <w:szCs w:val="24"/>
        </w:rPr>
        <w:t>Раздел 8</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Решение об определении единой теплоснабжающей организации</w:t>
      </w:r>
      <w:bookmarkEnd w:id="53"/>
      <w:bookmarkEnd w:id="54"/>
    </w:p>
    <w:p w:rsidR="001B42CA" w:rsidRDefault="001B42CA" w:rsidP="00B2604A">
      <w:pPr>
        <w:spacing w:line="276" w:lineRule="auto"/>
        <w:ind w:firstLine="709"/>
        <w:jc w:val="both"/>
      </w:pPr>
    </w:p>
    <w:p w:rsidR="001B42CA" w:rsidRDefault="001B42CA" w:rsidP="00B2604A">
      <w:pPr>
        <w:spacing w:line="276" w:lineRule="auto"/>
        <w:ind w:firstLine="709"/>
        <w:jc w:val="both"/>
      </w:pPr>
      <w:r>
        <w:t xml:space="preserve">На июнь 2014 г. решение </w:t>
      </w:r>
      <w:r w:rsidRPr="001B42CA">
        <w:t xml:space="preserve">об определении единой теплоснабжающей организации </w:t>
      </w:r>
      <w:r>
        <w:t>ЕТО</w:t>
      </w:r>
      <w:r w:rsidR="00DD398F">
        <w:t xml:space="preserve"> в </w:t>
      </w:r>
      <w:proofErr w:type="spellStart"/>
      <w:r w:rsidR="00EF26FF">
        <w:rPr>
          <w:color w:val="0000FF"/>
        </w:rPr>
        <w:t>Большечаусовском</w:t>
      </w:r>
      <w:proofErr w:type="spellEnd"/>
      <w:r w:rsidR="00DD398F" w:rsidRPr="00F25E20">
        <w:rPr>
          <w:color w:val="0000FF"/>
        </w:rPr>
        <w:t xml:space="preserve"> </w:t>
      </w:r>
      <w:r w:rsidR="00DD398F">
        <w:t>сельсовете</w:t>
      </w:r>
      <w:r>
        <w:t xml:space="preserve"> не принято. В</w:t>
      </w:r>
      <w:r w:rsidR="007723EC">
        <w:t xml:space="preserve"> соответствии с Федеральны</w:t>
      </w:r>
      <w:r w:rsidR="0014028E">
        <w:t>м</w:t>
      </w:r>
      <w:r w:rsidR="007723EC">
        <w:t xml:space="preserve"> закон</w:t>
      </w:r>
      <w:r w:rsidR="0014028E">
        <w:t>ом</w:t>
      </w:r>
      <w:r w:rsidR="007723EC">
        <w:t xml:space="preserve"> Российской Федерации от 27 июля 2010 г. N 190-ФЗ</w:t>
      </w:r>
      <w:r>
        <w:t xml:space="preserve"> «</w:t>
      </w:r>
      <w:r w:rsidR="007723EC">
        <w:t>О теплоснабжении</w:t>
      </w:r>
      <w:r w:rsidR="009219CB">
        <w:t>»</w:t>
      </w:r>
      <w:r>
        <w:t xml:space="preserve"> и</w:t>
      </w:r>
      <w:r w:rsidR="004D0862">
        <w:t xml:space="preserve"> установленными «Правилами о</w:t>
      </w:r>
      <w:r w:rsidR="004D0862">
        <w:t>р</w:t>
      </w:r>
      <w:r w:rsidR="004D0862">
        <w:t>ганизации теплоснабжения в Россий</w:t>
      </w:r>
      <w:r w:rsidR="0014028E">
        <w:t xml:space="preserve">ской Федерации» </w:t>
      </w:r>
      <w:r>
        <w:t>возможными претендентами на статус ед</w:t>
      </w:r>
      <w:r>
        <w:t>и</w:t>
      </w:r>
      <w:r>
        <w:t xml:space="preserve">ной теплоснабжающей организации </w:t>
      </w:r>
      <w:r w:rsidR="0014028E">
        <w:t>явл</w:t>
      </w:r>
      <w:r>
        <w:t>яю</w:t>
      </w:r>
      <w:r w:rsidR="0014028E">
        <w:t xml:space="preserve">тся </w:t>
      </w:r>
      <w:r w:rsidR="00682180">
        <w:t xml:space="preserve">МО </w:t>
      </w:r>
      <w:proofErr w:type="spellStart"/>
      <w:r w:rsidR="00AE5931">
        <w:t>Большечаусовский</w:t>
      </w:r>
      <w:proofErr w:type="spellEnd"/>
      <w:r w:rsidR="00682180">
        <w:t xml:space="preserve"> сельсовет</w:t>
      </w:r>
      <w:r w:rsidR="0048382D">
        <w:t>, а также</w:t>
      </w:r>
      <w:r>
        <w:t xml:space="preserve"> </w:t>
      </w:r>
      <w:r w:rsidR="007906B8">
        <w:t>ООО</w:t>
      </w:r>
      <w:r w:rsidR="003C19DC">
        <w:t> </w:t>
      </w:r>
      <w:r w:rsidR="007906B8">
        <w:t>«Импульс»</w:t>
      </w:r>
      <w:r>
        <w:t>.</w:t>
      </w:r>
    </w:p>
    <w:p w:rsidR="00414320" w:rsidRDefault="00414320" w:rsidP="00B2604A">
      <w:pPr>
        <w:spacing w:line="276" w:lineRule="auto"/>
        <w:ind w:firstLine="709"/>
        <w:jc w:val="both"/>
      </w:pPr>
      <w:r>
        <w:t>З</w:t>
      </w:r>
      <w:r w:rsidR="0014028E">
        <w:t>он</w:t>
      </w:r>
      <w:r w:rsidR="00DD398F">
        <w:t>ой</w:t>
      </w:r>
      <w:r w:rsidR="0014028E">
        <w:t xml:space="preserve"> деятельности</w:t>
      </w:r>
      <w:r w:rsidR="001B42CA">
        <w:t xml:space="preserve"> </w:t>
      </w:r>
      <w:r w:rsidRPr="00414320">
        <w:t xml:space="preserve">единой теплоснабжающей организации </w:t>
      </w:r>
      <w:r w:rsidR="00DD398F">
        <w:t>буд</w:t>
      </w:r>
      <w:r w:rsidR="00762A00">
        <w:t>у</w:t>
      </w:r>
      <w:r w:rsidR="00DD398F">
        <w:t>т</w:t>
      </w:r>
      <w:r w:rsidRPr="00414320">
        <w:t xml:space="preserve"> </w:t>
      </w:r>
      <w:r w:rsidR="00762A00">
        <w:t xml:space="preserve">территории, охваченные </w:t>
      </w:r>
      <w:r w:rsidRPr="00414320">
        <w:t>система</w:t>
      </w:r>
      <w:r w:rsidR="00762A00">
        <w:t>ми</w:t>
      </w:r>
      <w:r w:rsidRPr="00414320">
        <w:t xml:space="preserve"> теплоснабжения </w:t>
      </w:r>
      <w:proofErr w:type="spellStart"/>
      <w:r w:rsidR="005C6276">
        <w:rPr>
          <w:color w:val="0000FF"/>
        </w:rPr>
        <w:t>Большечаусовского</w:t>
      </w:r>
      <w:proofErr w:type="spellEnd"/>
      <w:r w:rsidR="005C6276" w:rsidRPr="00F25E20">
        <w:rPr>
          <w:color w:val="0000FF"/>
        </w:rPr>
        <w:t xml:space="preserve"> </w:t>
      </w:r>
      <w:r w:rsidR="005C6276">
        <w:t>сельсовета</w:t>
      </w:r>
      <w:r w:rsidRPr="00414320">
        <w:t>, в границах которых ЕТО обязана о</w:t>
      </w:r>
      <w:r w:rsidRPr="00414320">
        <w:t>б</w:t>
      </w:r>
      <w:r w:rsidRPr="00414320">
        <w:t>служивать любых обратившихся к ней потребителей тепловой энергии</w:t>
      </w:r>
      <w:r>
        <w:t xml:space="preserve"> согласно Правилам орган</w:t>
      </w:r>
      <w:r>
        <w:t>и</w:t>
      </w:r>
      <w:r>
        <w:t>зации теплоснабжения в Российской Федерации (утв. постановлением Правительства РФ от 8 а</w:t>
      </w:r>
      <w:r>
        <w:t>в</w:t>
      </w:r>
      <w:r>
        <w:t>густа 2012 г. N 808</w:t>
      </w:r>
      <w:r w:rsidR="005C6276">
        <w:t>)</w:t>
      </w:r>
      <w:r>
        <w:t>.</w:t>
      </w:r>
    </w:p>
    <w:p w:rsidR="00DE3780" w:rsidRDefault="00DE3780">
      <w:r>
        <w:br w:type="page"/>
      </w:r>
    </w:p>
    <w:p w:rsidR="00C56870" w:rsidRDefault="00C56870" w:rsidP="00B2604A">
      <w:pPr>
        <w:spacing w:line="276" w:lineRule="auto"/>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55" w:name="_Toc391732444"/>
      <w:bookmarkStart w:id="56" w:name="_Toc396043794"/>
      <w:r w:rsidRPr="00C45E53">
        <w:rPr>
          <w:rFonts w:ascii="Times New Roman" w:hAnsi="Times New Roman" w:cs="Times New Roman"/>
          <w:i w:val="0"/>
          <w:sz w:val="24"/>
          <w:szCs w:val="24"/>
        </w:rPr>
        <w:t>Раздел</w:t>
      </w:r>
      <w:r w:rsidR="001B5B10" w:rsidRPr="00C45E53">
        <w:rPr>
          <w:rFonts w:ascii="Times New Roman" w:hAnsi="Times New Roman" w:cs="Times New Roman"/>
          <w:i w:val="0"/>
          <w:sz w:val="24"/>
          <w:szCs w:val="24"/>
        </w:rPr>
        <w:t> </w:t>
      </w:r>
      <w:r w:rsidRPr="00C45E53">
        <w:rPr>
          <w:rFonts w:ascii="Times New Roman" w:hAnsi="Times New Roman" w:cs="Times New Roman"/>
          <w:i w:val="0"/>
          <w:sz w:val="24"/>
          <w:szCs w:val="24"/>
        </w:rPr>
        <w:t>9</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Решения о распределении тепловой нагрузки между источниками тепловой энергии</w:t>
      </w:r>
      <w:bookmarkEnd w:id="55"/>
      <w:bookmarkEnd w:id="56"/>
    </w:p>
    <w:p w:rsidR="00C56870" w:rsidRDefault="00C56870" w:rsidP="00B2604A">
      <w:pPr>
        <w:spacing w:line="276" w:lineRule="auto"/>
        <w:jc w:val="both"/>
      </w:pPr>
    </w:p>
    <w:p w:rsidR="004D0862" w:rsidRPr="0014028E" w:rsidRDefault="0068250C" w:rsidP="00B2604A">
      <w:pPr>
        <w:spacing w:line="276" w:lineRule="auto"/>
        <w:ind w:firstLine="709"/>
        <w:jc w:val="both"/>
      </w:pPr>
      <w:r w:rsidRPr="0014028E">
        <w:t xml:space="preserve">Распределение </w:t>
      </w:r>
      <w:r w:rsidR="0014028E" w:rsidRPr="0014028E">
        <w:t xml:space="preserve">тепловой нагрузки между источниками тепловой энергии </w:t>
      </w:r>
      <w:r>
        <w:t xml:space="preserve">не предполагается на расчетный период до </w:t>
      </w:r>
      <w:r w:rsidR="00F578EA">
        <w:t>2033</w:t>
      </w:r>
      <w:r>
        <w:t xml:space="preserve"> г. </w:t>
      </w:r>
      <w:r w:rsidRPr="0014028E">
        <w:t>Услови</w:t>
      </w:r>
      <w:r>
        <w:t>я</w:t>
      </w:r>
      <w:r w:rsidR="0014028E" w:rsidRPr="0014028E">
        <w:t xml:space="preserve">, при которых </w:t>
      </w:r>
      <w:r>
        <w:t>имеется</w:t>
      </w:r>
      <w:r w:rsidR="0014028E" w:rsidRPr="0014028E">
        <w:t xml:space="preserve"> возможность поставок тепловой энергии потребителям от различных источников</w:t>
      </w:r>
      <w:r w:rsidR="00AF6986">
        <w:t xml:space="preserve"> </w:t>
      </w:r>
      <w:r w:rsidR="0014028E" w:rsidRPr="0014028E">
        <w:t>тепловой энергии при сохранении надежности теплоснабжения</w:t>
      </w:r>
      <w:r w:rsidR="00B2604A">
        <w:t xml:space="preserve">, </w:t>
      </w:r>
      <w:r w:rsidR="005C6276">
        <w:t>отсутствуют</w:t>
      </w:r>
      <w:r w:rsidR="00B2604A">
        <w:t>.</w:t>
      </w:r>
    </w:p>
    <w:p w:rsidR="0014028E" w:rsidRDefault="0014028E" w:rsidP="00B2604A">
      <w:pPr>
        <w:spacing w:line="276" w:lineRule="auto"/>
        <w:ind w:firstLine="709"/>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57" w:name="_Toc391732445"/>
      <w:bookmarkStart w:id="58" w:name="_Toc396043795"/>
      <w:r w:rsidRPr="00C45E53">
        <w:rPr>
          <w:rFonts w:ascii="Times New Roman" w:hAnsi="Times New Roman" w:cs="Times New Roman"/>
          <w:i w:val="0"/>
          <w:sz w:val="24"/>
          <w:szCs w:val="24"/>
        </w:rPr>
        <w:t>Раздел</w:t>
      </w:r>
      <w:r w:rsidR="000E7354" w:rsidRPr="00C45E53">
        <w:rPr>
          <w:rFonts w:ascii="Times New Roman" w:hAnsi="Times New Roman" w:cs="Times New Roman"/>
          <w:i w:val="0"/>
          <w:sz w:val="24"/>
          <w:szCs w:val="24"/>
        </w:rPr>
        <w:t> </w:t>
      </w:r>
      <w:r w:rsidRPr="00C45E53">
        <w:rPr>
          <w:rFonts w:ascii="Times New Roman" w:hAnsi="Times New Roman" w:cs="Times New Roman"/>
          <w:i w:val="0"/>
          <w:sz w:val="24"/>
          <w:szCs w:val="24"/>
        </w:rPr>
        <w:t>10</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Решения по бесхоз</w:t>
      </w:r>
      <w:r w:rsidR="001B5B10" w:rsidRPr="00C45E53">
        <w:rPr>
          <w:rFonts w:ascii="Times New Roman" w:hAnsi="Times New Roman" w:cs="Times New Roman"/>
          <w:i w:val="0"/>
          <w:sz w:val="24"/>
          <w:szCs w:val="24"/>
        </w:rPr>
        <w:t>яйным</w:t>
      </w:r>
      <w:r w:rsidRPr="00C45E53">
        <w:rPr>
          <w:rFonts w:ascii="Times New Roman" w:hAnsi="Times New Roman" w:cs="Times New Roman"/>
          <w:i w:val="0"/>
          <w:sz w:val="24"/>
          <w:szCs w:val="24"/>
        </w:rPr>
        <w:t xml:space="preserve"> тепловым сетям</w:t>
      </w:r>
      <w:bookmarkEnd w:id="57"/>
      <w:bookmarkEnd w:id="58"/>
    </w:p>
    <w:p w:rsidR="00C56870" w:rsidRDefault="00C56870" w:rsidP="00B2604A">
      <w:pPr>
        <w:spacing w:line="276" w:lineRule="auto"/>
        <w:jc w:val="both"/>
      </w:pPr>
    </w:p>
    <w:p w:rsidR="005C6276" w:rsidRDefault="004529AB" w:rsidP="00586600">
      <w:pPr>
        <w:spacing w:line="276" w:lineRule="auto"/>
        <w:ind w:firstLine="709"/>
        <w:jc w:val="both"/>
      </w:pPr>
      <w:r w:rsidRPr="00CB00D2">
        <w:t>В</w:t>
      </w:r>
      <w:r w:rsidR="00AF6986">
        <w:t xml:space="preserve"> </w:t>
      </w:r>
      <w:r w:rsidRPr="00CB00D2">
        <w:t xml:space="preserve">настоящий момент </w:t>
      </w:r>
      <w:r>
        <w:t xml:space="preserve">имеется признание </w:t>
      </w:r>
      <w:r w:rsidRPr="00CB00D2">
        <w:t>прав</w:t>
      </w:r>
      <w:r>
        <w:t>а</w:t>
      </w:r>
      <w:r w:rsidRPr="00CB00D2">
        <w:t xml:space="preserve"> муниципальной собственности</w:t>
      </w:r>
      <w:r>
        <w:t xml:space="preserve"> на тепловые сети </w:t>
      </w:r>
      <w:r w:rsidR="00DD398F">
        <w:t xml:space="preserve">и котельные </w:t>
      </w:r>
      <w:r>
        <w:t xml:space="preserve">за </w:t>
      </w:r>
      <w:r w:rsidR="00682180">
        <w:t xml:space="preserve">МО </w:t>
      </w:r>
      <w:proofErr w:type="spellStart"/>
      <w:r w:rsidR="00AE5931">
        <w:t>Большечаусовский</w:t>
      </w:r>
      <w:proofErr w:type="spellEnd"/>
      <w:r w:rsidR="00682180">
        <w:t xml:space="preserve"> сельсовет</w:t>
      </w:r>
      <w:r w:rsidR="00762A00">
        <w:t>.</w:t>
      </w:r>
    </w:p>
    <w:p w:rsidR="00FD14A6" w:rsidRDefault="00FD14A6" w:rsidP="00586600">
      <w:pPr>
        <w:spacing w:line="276" w:lineRule="auto"/>
        <w:ind w:firstLine="709"/>
        <w:jc w:val="both"/>
      </w:pPr>
      <w:r>
        <w:br w:type="page"/>
      </w:r>
    </w:p>
    <w:p w:rsidR="00C56870" w:rsidRPr="001B5B10" w:rsidRDefault="004D0862" w:rsidP="004D0862">
      <w:pPr>
        <w:pStyle w:val="1"/>
        <w:suppressAutoHyphens/>
        <w:jc w:val="center"/>
        <w:rPr>
          <w:b/>
          <w:sz w:val="24"/>
        </w:rPr>
      </w:pPr>
      <w:bookmarkStart w:id="59" w:name="_Toc391732446"/>
      <w:bookmarkStart w:id="60" w:name="_Toc396043796"/>
      <w:r w:rsidRPr="001B5B10">
        <w:rPr>
          <w:b/>
          <w:sz w:val="24"/>
        </w:rPr>
        <w:lastRenderedPageBreak/>
        <w:t>ОБОСНОВЫВАЮЩИЕ МАТЕРИАЛЫ К СХЕМЕ ТЕПЛОСНАБЖЕНИЯ</w:t>
      </w:r>
      <w:bookmarkEnd w:id="59"/>
      <w:bookmarkEnd w:id="60"/>
    </w:p>
    <w:p w:rsidR="00C56870" w:rsidRPr="001B5B10" w:rsidRDefault="00C56870" w:rsidP="00AA4046">
      <w:pPr>
        <w:spacing w:line="276" w:lineRule="auto"/>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61" w:name="_Toc391732447"/>
      <w:bookmarkStart w:id="62" w:name="_Toc396043797"/>
      <w:r w:rsidRPr="00C45E53">
        <w:rPr>
          <w:rFonts w:ascii="Times New Roman" w:hAnsi="Times New Roman" w:cs="Times New Roman"/>
          <w:i w:val="0"/>
          <w:sz w:val="24"/>
          <w:szCs w:val="24"/>
        </w:rPr>
        <w:t>ГЛАВА</w:t>
      </w:r>
      <w:r w:rsidR="001B5B10" w:rsidRPr="00C45E53">
        <w:rPr>
          <w:rFonts w:ascii="Times New Roman" w:hAnsi="Times New Roman" w:cs="Times New Roman"/>
          <w:i w:val="0"/>
          <w:sz w:val="24"/>
          <w:szCs w:val="24"/>
        </w:rPr>
        <w:t> </w:t>
      </w:r>
      <w:r w:rsidRPr="00C45E53">
        <w:rPr>
          <w:rFonts w:ascii="Times New Roman" w:hAnsi="Times New Roman" w:cs="Times New Roman"/>
          <w:i w:val="0"/>
          <w:sz w:val="24"/>
          <w:szCs w:val="24"/>
        </w:rPr>
        <w:t>1</w:t>
      </w:r>
      <w:r w:rsidR="001B5B10" w:rsidRPr="00C45E53">
        <w:rPr>
          <w:rFonts w:ascii="Times New Roman" w:hAnsi="Times New Roman" w:cs="Times New Roman"/>
          <w:i w:val="0"/>
          <w:sz w:val="24"/>
          <w:szCs w:val="24"/>
        </w:rPr>
        <w:t>.</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Существующее положение в сфере производства, передачи и потребления тепловой энергии для целей теплоснабжения</w:t>
      </w:r>
      <w:bookmarkEnd w:id="61"/>
      <w:bookmarkEnd w:id="62"/>
    </w:p>
    <w:p w:rsidR="00C56870" w:rsidRPr="001B5B10" w:rsidRDefault="00C56870" w:rsidP="00AA4046">
      <w:pPr>
        <w:spacing w:line="276" w:lineRule="auto"/>
        <w:jc w:val="both"/>
      </w:pPr>
    </w:p>
    <w:p w:rsidR="00C56870" w:rsidRPr="00AD7B87" w:rsidRDefault="001B5B10" w:rsidP="00C45E53">
      <w:pPr>
        <w:pStyle w:val="3"/>
        <w:spacing w:before="0" w:after="0" w:line="276" w:lineRule="auto"/>
        <w:ind w:firstLine="709"/>
        <w:jc w:val="both"/>
        <w:rPr>
          <w:rFonts w:ascii="Times New Roman" w:hAnsi="Times New Roman" w:cs="Times New Roman"/>
          <w:sz w:val="24"/>
          <w:szCs w:val="24"/>
        </w:rPr>
      </w:pPr>
      <w:bookmarkStart w:id="63" w:name="_Toc391732448"/>
      <w:bookmarkStart w:id="64" w:name="_Toc396043798"/>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1</w:t>
      </w:r>
      <w:r w:rsidRPr="00AD7B87">
        <w:rPr>
          <w:rFonts w:ascii="Times New Roman" w:hAnsi="Times New Roman" w:cs="Times New Roman"/>
          <w:sz w:val="24"/>
          <w:szCs w:val="24"/>
        </w:rPr>
        <w:t>.</w:t>
      </w:r>
      <w:r w:rsidR="00C45E53" w:rsidRPr="00AD7B87">
        <w:rPr>
          <w:rFonts w:ascii="Times New Roman" w:hAnsi="Times New Roman" w:cs="Times New Roman"/>
          <w:sz w:val="24"/>
          <w:szCs w:val="24"/>
        </w:rPr>
        <w:t> </w:t>
      </w:r>
      <w:r w:rsidR="00C56870" w:rsidRPr="00AD7B87">
        <w:rPr>
          <w:rFonts w:ascii="Times New Roman" w:hAnsi="Times New Roman" w:cs="Times New Roman"/>
          <w:sz w:val="24"/>
          <w:szCs w:val="24"/>
        </w:rPr>
        <w:t>Функциональная структура теплоснабжения</w:t>
      </w:r>
      <w:bookmarkEnd w:id="63"/>
      <w:bookmarkEnd w:id="64"/>
    </w:p>
    <w:p w:rsidR="00D20BED" w:rsidRPr="00AA4046" w:rsidRDefault="00D20BED" w:rsidP="00AA4046">
      <w:pPr>
        <w:spacing w:line="276" w:lineRule="auto"/>
        <w:jc w:val="both"/>
      </w:pPr>
    </w:p>
    <w:p w:rsidR="00D20BED" w:rsidRPr="00906021" w:rsidRDefault="00D20BED" w:rsidP="00906021">
      <w:pPr>
        <w:pStyle w:val="4"/>
        <w:spacing w:before="0" w:after="0"/>
        <w:ind w:firstLine="709"/>
        <w:rPr>
          <w:b w:val="0"/>
          <w:sz w:val="24"/>
          <w:szCs w:val="24"/>
        </w:rPr>
      </w:pPr>
      <w:r w:rsidRPr="00906021">
        <w:rPr>
          <w:b w:val="0"/>
          <w:sz w:val="24"/>
          <w:szCs w:val="24"/>
        </w:rPr>
        <w:t>1.1.1 Зоны действия производственных котельных</w:t>
      </w:r>
    </w:p>
    <w:p w:rsidR="00D20BED" w:rsidRPr="00D20BED" w:rsidRDefault="00D20BED" w:rsidP="00AA4046">
      <w:pPr>
        <w:spacing w:line="276" w:lineRule="auto"/>
        <w:ind w:firstLine="709"/>
        <w:jc w:val="both"/>
      </w:pPr>
    </w:p>
    <w:p w:rsidR="00D20BED" w:rsidRPr="00D20BED" w:rsidRDefault="00D20BED" w:rsidP="00AA4046">
      <w:pPr>
        <w:spacing w:line="276" w:lineRule="auto"/>
        <w:ind w:firstLine="709"/>
        <w:jc w:val="both"/>
      </w:pPr>
      <w:r w:rsidRPr="00D20BED">
        <w:t xml:space="preserve">Производственные котельные </w:t>
      </w:r>
      <w:r>
        <w:t xml:space="preserve">на территории </w:t>
      </w:r>
      <w:proofErr w:type="spellStart"/>
      <w:r w:rsidR="00AE5931">
        <w:rPr>
          <w:color w:val="0000FF"/>
        </w:rPr>
        <w:t>Большечаусовского</w:t>
      </w:r>
      <w:proofErr w:type="spellEnd"/>
      <w:r w:rsidRPr="006C7891">
        <w:rPr>
          <w:color w:val="0000FF"/>
        </w:rPr>
        <w:t xml:space="preserve"> </w:t>
      </w:r>
      <w:r>
        <w:t>сельсовета отсутствуют.</w:t>
      </w:r>
    </w:p>
    <w:p w:rsidR="00D20BED" w:rsidRPr="00D20BED" w:rsidRDefault="00D20BED" w:rsidP="00AA4046">
      <w:pPr>
        <w:spacing w:line="276" w:lineRule="auto"/>
        <w:ind w:firstLine="709"/>
        <w:jc w:val="both"/>
      </w:pPr>
    </w:p>
    <w:p w:rsidR="00D20BED" w:rsidRPr="00D20BED" w:rsidRDefault="00D20BED" w:rsidP="00906021">
      <w:pPr>
        <w:pStyle w:val="4"/>
        <w:spacing w:before="0" w:after="0"/>
        <w:ind w:firstLine="709"/>
        <w:rPr>
          <w:b w:val="0"/>
          <w:sz w:val="24"/>
          <w:szCs w:val="24"/>
        </w:rPr>
      </w:pPr>
      <w:r>
        <w:rPr>
          <w:b w:val="0"/>
          <w:sz w:val="24"/>
          <w:szCs w:val="24"/>
        </w:rPr>
        <w:t>1.1.2 </w:t>
      </w:r>
      <w:r w:rsidRPr="00D20BED">
        <w:rPr>
          <w:b w:val="0"/>
          <w:sz w:val="24"/>
          <w:szCs w:val="24"/>
        </w:rPr>
        <w:t>Зоны действия индивидуального теплоснабжения</w:t>
      </w:r>
    </w:p>
    <w:p w:rsidR="00D20BED" w:rsidRDefault="00D20BED" w:rsidP="00715E3B">
      <w:pPr>
        <w:spacing w:line="276" w:lineRule="auto"/>
        <w:ind w:firstLine="709"/>
        <w:jc w:val="both"/>
      </w:pPr>
    </w:p>
    <w:p w:rsidR="00D60B30" w:rsidRPr="00DC331B" w:rsidRDefault="00D60B30" w:rsidP="00D60B30">
      <w:pPr>
        <w:autoSpaceDE w:val="0"/>
        <w:autoSpaceDN w:val="0"/>
        <w:adjustRightInd w:val="0"/>
        <w:spacing w:line="276" w:lineRule="auto"/>
        <w:ind w:firstLine="709"/>
        <w:jc w:val="both"/>
      </w:pPr>
      <w:r w:rsidRPr="00DC331B">
        <w:t xml:space="preserve">К существующим зонам действия индивидуальных источников тепловой энергии относятся </w:t>
      </w:r>
      <w:r>
        <w:t xml:space="preserve">большая </w:t>
      </w:r>
      <w:r w:rsidRPr="00DC331B">
        <w:t xml:space="preserve">часть </w:t>
      </w:r>
      <w:r>
        <w:t>с. </w:t>
      </w:r>
      <w:proofErr w:type="gramStart"/>
      <w:r>
        <w:t>Большое</w:t>
      </w:r>
      <w:proofErr w:type="gramEnd"/>
      <w:r>
        <w:t xml:space="preserve"> </w:t>
      </w:r>
      <w:proofErr w:type="spellStart"/>
      <w:r>
        <w:t>Чаусово</w:t>
      </w:r>
      <w:proofErr w:type="spellEnd"/>
      <w:r>
        <w:t xml:space="preserve"> и д. Белый Яр с частными домами</w:t>
      </w:r>
      <w:r w:rsidRPr="00DC331B">
        <w:t xml:space="preserve"> и территори</w:t>
      </w:r>
      <w:r w:rsidR="00F722C0">
        <w:t>и</w:t>
      </w:r>
      <w:r w:rsidRPr="00DC331B">
        <w:t xml:space="preserve"> </w:t>
      </w:r>
      <w:r>
        <w:t>д. </w:t>
      </w:r>
      <w:proofErr w:type="spellStart"/>
      <w:r>
        <w:t>Передергина</w:t>
      </w:r>
      <w:proofErr w:type="spellEnd"/>
      <w:r>
        <w:t>, п. Чистопрудный</w:t>
      </w:r>
      <w:r w:rsidRPr="00DC331B">
        <w:t>.</w:t>
      </w:r>
    </w:p>
    <w:p w:rsidR="00D20BED" w:rsidRDefault="00D20BED" w:rsidP="00715E3B">
      <w:pPr>
        <w:spacing w:line="276" w:lineRule="auto"/>
        <w:ind w:firstLine="709"/>
        <w:jc w:val="both"/>
      </w:pPr>
      <w:r>
        <w:t xml:space="preserve">Графические материалы с зонами действия </w:t>
      </w:r>
      <w:r w:rsidRPr="00D20BED">
        <w:t>индивидуальн</w:t>
      </w:r>
      <w:r>
        <w:t>ых источников</w:t>
      </w:r>
      <w:r w:rsidRPr="00D20BED">
        <w:t xml:space="preserve"> теплоснабжения</w:t>
      </w:r>
      <w:r>
        <w:t xml:space="preserve"> приведены в Приложении.</w:t>
      </w:r>
    </w:p>
    <w:p w:rsidR="009F6E85" w:rsidRDefault="009F6E85" w:rsidP="00715E3B">
      <w:pPr>
        <w:spacing w:line="276" w:lineRule="auto"/>
        <w:ind w:firstLine="709"/>
        <w:jc w:val="both"/>
      </w:pPr>
      <w:r>
        <w:t>Основным видом топлива индивидуальных источников теплоснабжения является</w:t>
      </w:r>
      <w:r w:rsidR="00AC64C8">
        <w:t xml:space="preserve"> приро</w:t>
      </w:r>
      <w:r w:rsidR="00AC64C8">
        <w:t>д</w:t>
      </w:r>
      <w:r w:rsidR="00AC64C8">
        <w:t xml:space="preserve">ный газ, </w:t>
      </w:r>
      <w:r w:rsidR="00B654E0">
        <w:t>уголь</w:t>
      </w:r>
      <w:r w:rsidR="004051F3">
        <w:t xml:space="preserve"> и дрова</w:t>
      </w:r>
      <w:r>
        <w:t>.</w:t>
      </w:r>
    </w:p>
    <w:p w:rsidR="00D20BED" w:rsidRDefault="00D20BED" w:rsidP="00715E3B">
      <w:pPr>
        <w:spacing w:line="276" w:lineRule="auto"/>
        <w:ind w:firstLine="709"/>
        <w:jc w:val="both"/>
      </w:pPr>
    </w:p>
    <w:p w:rsidR="00D20BED" w:rsidRPr="00D20BED" w:rsidRDefault="00D20BED" w:rsidP="00906021">
      <w:pPr>
        <w:pStyle w:val="4"/>
        <w:spacing w:before="0" w:after="0"/>
        <w:ind w:firstLine="709"/>
        <w:rPr>
          <w:b w:val="0"/>
          <w:sz w:val="24"/>
          <w:szCs w:val="24"/>
        </w:rPr>
      </w:pPr>
      <w:r w:rsidRPr="00D20BED">
        <w:rPr>
          <w:b w:val="0"/>
          <w:sz w:val="24"/>
          <w:szCs w:val="24"/>
        </w:rPr>
        <w:t>1.1.3</w:t>
      </w:r>
      <w:r w:rsidR="00AF6986">
        <w:rPr>
          <w:b w:val="0"/>
          <w:sz w:val="24"/>
          <w:szCs w:val="24"/>
        </w:rPr>
        <w:t> </w:t>
      </w:r>
      <w:r w:rsidRPr="00D20BED">
        <w:rPr>
          <w:b w:val="0"/>
          <w:sz w:val="24"/>
          <w:szCs w:val="24"/>
        </w:rPr>
        <w:t>Зоны действия</w:t>
      </w:r>
      <w:r w:rsidR="00AF6986">
        <w:rPr>
          <w:b w:val="0"/>
          <w:sz w:val="24"/>
          <w:szCs w:val="24"/>
        </w:rPr>
        <w:t xml:space="preserve"> </w:t>
      </w:r>
      <w:r w:rsidR="00984555">
        <w:rPr>
          <w:b w:val="0"/>
          <w:sz w:val="24"/>
          <w:szCs w:val="24"/>
        </w:rPr>
        <w:t>отопительных</w:t>
      </w:r>
      <w:r>
        <w:rPr>
          <w:b w:val="0"/>
          <w:sz w:val="24"/>
          <w:szCs w:val="24"/>
        </w:rPr>
        <w:t xml:space="preserve"> котельных</w:t>
      </w:r>
    </w:p>
    <w:p w:rsidR="003508A4" w:rsidRDefault="003508A4" w:rsidP="00F339E8">
      <w:pPr>
        <w:spacing w:line="276" w:lineRule="auto"/>
        <w:ind w:firstLine="709"/>
        <w:jc w:val="both"/>
      </w:pPr>
    </w:p>
    <w:p w:rsidR="00D60B30" w:rsidRDefault="00D60B30" w:rsidP="00D60B30">
      <w:pPr>
        <w:autoSpaceDE w:val="0"/>
        <w:autoSpaceDN w:val="0"/>
        <w:adjustRightInd w:val="0"/>
        <w:spacing w:line="276" w:lineRule="auto"/>
        <w:ind w:firstLine="709"/>
        <w:jc w:val="both"/>
      </w:pPr>
      <w:r>
        <w:t>Зона действия централизованной системы теплоснабжения д. Белый Яр охватывает терр</w:t>
      </w:r>
      <w:r>
        <w:t>и</w:t>
      </w:r>
      <w:r>
        <w:t xml:space="preserve">торию, являющуюся частью кадастрового квартала </w:t>
      </w:r>
      <w:r w:rsidR="003D3149">
        <w:t>45:08:01</w:t>
      </w:r>
      <w:r w:rsidRPr="0035357F">
        <w:t>20</w:t>
      </w:r>
      <w:r w:rsidR="003D3149">
        <w:t>01</w:t>
      </w:r>
      <w:r>
        <w:t>, расположенную по меду ул. Новая и ул. Центральная. К системе теплоснабжения подключены два жилых многокварти</w:t>
      </w:r>
      <w:r>
        <w:t>р</w:t>
      </w:r>
      <w:r>
        <w:t>ных дома. Наиболее удаленный потребитель – многоквартирный дом, расположенный ближе к ул. </w:t>
      </w:r>
      <w:proofErr w:type="gramStart"/>
      <w:r>
        <w:t>Новая</w:t>
      </w:r>
      <w:proofErr w:type="gramEnd"/>
      <w:r>
        <w:t xml:space="preserve">. </w:t>
      </w:r>
      <w:r w:rsidRPr="00C610BB">
        <w:t xml:space="preserve">Зона действия источника тепловой энергии – </w:t>
      </w:r>
      <w:r>
        <w:t xml:space="preserve">школьной </w:t>
      </w:r>
      <w:r w:rsidRPr="00C610BB">
        <w:t>котельной с. </w:t>
      </w:r>
      <w:proofErr w:type="gramStart"/>
      <w:r>
        <w:t>Большое</w:t>
      </w:r>
      <w:proofErr w:type="gramEnd"/>
      <w:r>
        <w:t xml:space="preserve"> </w:t>
      </w:r>
      <w:proofErr w:type="spellStart"/>
      <w:r>
        <w:t>Чаусово</w:t>
      </w:r>
      <w:proofErr w:type="spellEnd"/>
      <w:r w:rsidRPr="00C610BB">
        <w:t xml:space="preserve"> </w:t>
      </w:r>
      <w:r>
        <w:t>располагается в кадастровом</w:t>
      </w:r>
      <w:r w:rsidRPr="0035357F">
        <w:t xml:space="preserve"> квартал</w:t>
      </w:r>
      <w:r>
        <w:t>е</w:t>
      </w:r>
      <w:r w:rsidR="003D3149">
        <w:t xml:space="preserve"> 45:08:0126</w:t>
      </w:r>
      <w:r w:rsidRPr="0035357F">
        <w:t>01</w:t>
      </w:r>
      <w:r>
        <w:t xml:space="preserve"> между ул. Молодежная и ул. Майская и гр</w:t>
      </w:r>
      <w:r>
        <w:t>а</w:t>
      </w:r>
      <w:r>
        <w:t>ничит с ул. П.Морозова</w:t>
      </w:r>
      <w:r w:rsidR="002E27BE">
        <w:t xml:space="preserve"> и ул. Северная</w:t>
      </w:r>
      <w:r>
        <w:t>.</w:t>
      </w:r>
    </w:p>
    <w:p w:rsidR="00D20BED" w:rsidRPr="00903826" w:rsidRDefault="00D20BED" w:rsidP="00AA4046">
      <w:pPr>
        <w:spacing w:line="276" w:lineRule="auto"/>
        <w:ind w:firstLine="709"/>
        <w:jc w:val="both"/>
      </w:pPr>
      <w:r w:rsidRPr="00903826">
        <w:t xml:space="preserve">Графические материалы с </w:t>
      </w:r>
      <w:r w:rsidR="00993E0D" w:rsidRPr="00903826">
        <w:t xml:space="preserve">обозначением </w:t>
      </w:r>
      <w:r w:rsidRPr="00903826">
        <w:t>зон действия муниципальных котельных привед</w:t>
      </w:r>
      <w:r w:rsidRPr="00903826">
        <w:t>е</w:t>
      </w:r>
      <w:r w:rsidRPr="00903826">
        <w:t>ны в Приложении.</w:t>
      </w:r>
    </w:p>
    <w:p w:rsidR="00984555" w:rsidRDefault="001571A2" w:rsidP="00AA4046">
      <w:pPr>
        <w:spacing w:line="276" w:lineRule="auto"/>
        <w:ind w:firstLine="709"/>
        <w:jc w:val="both"/>
      </w:pPr>
      <w:r w:rsidRPr="00903826">
        <w:t xml:space="preserve">Котельные </w:t>
      </w:r>
      <w:r w:rsidR="00C53502">
        <w:t>д</w:t>
      </w:r>
      <w:r w:rsidR="00D60B30" w:rsidRPr="00D60B30">
        <w:t>.</w:t>
      </w:r>
      <w:r w:rsidR="00D60B30">
        <w:t> </w:t>
      </w:r>
      <w:r w:rsidR="00D60B30" w:rsidRPr="00D60B30">
        <w:t>Белый Яр</w:t>
      </w:r>
      <w:r w:rsidR="00D60B30">
        <w:t xml:space="preserve"> (ул. </w:t>
      </w:r>
      <w:r w:rsidR="00D60B30" w:rsidRPr="00D60B30">
        <w:t>Центральная</w:t>
      </w:r>
      <w:r w:rsidR="00966316">
        <w:t xml:space="preserve">, </w:t>
      </w:r>
      <w:r w:rsidR="00966316">
        <w:rPr>
          <w:color w:val="000000"/>
          <w:szCs w:val="28"/>
        </w:rPr>
        <w:t>5а</w:t>
      </w:r>
      <w:r w:rsidR="00D60B30">
        <w:t xml:space="preserve">), с. Большое </w:t>
      </w:r>
      <w:proofErr w:type="spellStart"/>
      <w:r w:rsidR="00D60B30">
        <w:t>Чаусово</w:t>
      </w:r>
      <w:proofErr w:type="spellEnd"/>
      <w:r w:rsidR="00D60B30">
        <w:t xml:space="preserve"> (</w:t>
      </w:r>
      <w:r w:rsidR="00245ED2">
        <w:t>ул. </w:t>
      </w:r>
      <w:r w:rsidR="00D60B30" w:rsidRPr="00D60B30">
        <w:t>Молодежная</w:t>
      </w:r>
      <w:r w:rsidR="00D60B30">
        <w:t xml:space="preserve">, д. </w:t>
      </w:r>
      <w:r w:rsidR="00D60B30" w:rsidRPr="00D60B30">
        <w:t>15</w:t>
      </w:r>
      <w:r w:rsidR="00966316">
        <w:t>а</w:t>
      </w:r>
      <w:r w:rsidR="00D60B30">
        <w:t>)</w:t>
      </w:r>
      <w:r w:rsidR="00984555" w:rsidRPr="00903826">
        <w:t xml:space="preserve"> </w:t>
      </w:r>
      <w:r w:rsidR="00292827" w:rsidRPr="00903826">
        <w:t xml:space="preserve">и </w:t>
      </w:r>
      <w:r w:rsidR="00984555" w:rsidRPr="00903826">
        <w:t xml:space="preserve">их </w:t>
      </w:r>
      <w:r w:rsidR="00292827" w:rsidRPr="00903826">
        <w:t xml:space="preserve">тепловые сети находятся </w:t>
      </w:r>
      <w:r w:rsidR="00984555" w:rsidRPr="00903826">
        <w:t xml:space="preserve">на балансе </w:t>
      </w:r>
      <w:r w:rsidR="00673ED4" w:rsidRPr="00903826">
        <w:t>МО</w:t>
      </w:r>
      <w:r w:rsidR="00984555" w:rsidRPr="00903826">
        <w:t xml:space="preserve"> </w:t>
      </w:r>
      <w:proofErr w:type="spellStart"/>
      <w:r w:rsidR="00AE5931">
        <w:t>Большечаусовский</w:t>
      </w:r>
      <w:proofErr w:type="spellEnd"/>
      <w:r w:rsidR="004051F3">
        <w:t xml:space="preserve"> </w:t>
      </w:r>
      <w:r w:rsidRPr="00903826">
        <w:t>сельсовет</w:t>
      </w:r>
      <w:r w:rsidR="00AA6227" w:rsidRPr="00903826">
        <w:t>. Объекты систем</w:t>
      </w:r>
      <w:r w:rsidR="00984555" w:rsidRPr="00903826">
        <w:t xml:space="preserve"> те</w:t>
      </w:r>
      <w:r w:rsidR="00984555" w:rsidRPr="00903826">
        <w:t>п</w:t>
      </w:r>
      <w:r w:rsidR="00984555" w:rsidRPr="00903826">
        <w:t xml:space="preserve">лоснабжения </w:t>
      </w:r>
      <w:proofErr w:type="spellStart"/>
      <w:r w:rsidR="00D60B30">
        <w:t>Большечаусовского</w:t>
      </w:r>
      <w:proofErr w:type="spellEnd"/>
      <w:r w:rsidR="00D60B30">
        <w:t xml:space="preserve"> сельсовета</w:t>
      </w:r>
      <w:r w:rsidR="000B15D6" w:rsidRPr="00903826">
        <w:t xml:space="preserve"> </w:t>
      </w:r>
      <w:r w:rsidR="00984555" w:rsidRPr="00903826">
        <w:t>расположены в зон</w:t>
      </w:r>
      <w:r w:rsidR="000B15D6" w:rsidRPr="00903826">
        <w:t>е</w:t>
      </w:r>
      <w:r w:rsidR="00984555" w:rsidRPr="00903826">
        <w:t xml:space="preserve"> эксплуатационной </w:t>
      </w:r>
      <w:r w:rsidR="00984555" w:rsidRPr="004051F3">
        <w:t>ответственн</w:t>
      </w:r>
      <w:r w:rsidR="00984555" w:rsidRPr="004051F3">
        <w:t>о</w:t>
      </w:r>
      <w:r w:rsidR="00984555" w:rsidRPr="004051F3">
        <w:t xml:space="preserve">сти </w:t>
      </w:r>
      <w:r w:rsidR="00984555" w:rsidRPr="00903826">
        <w:t>компан</w:t>
      </w:r>
      <w:proofErr w:type="gramStart"/>
      <w:r w:rsidR="00984555" w:rsidRPr="00903826">
        <w:t xml:space="preserve">ии </w:t>
      </w:r>
      <w:r w:rsidR="007906B8">
        <w:t>ООО</w:t>
      </w:r>
      <w:proofErr w:type="gramEnd"/>
      <w:r w:rsidR="007906B8">
        <w:t xml:space="preserve"> «Импульс»</w:t>
      </w:r>
      <w:r w:rsidR="00F339E8" w:rsidRPr="00903826">
        <w:t>.</w:t>
      </w:r>
    </w:p>
    <w:p w:rsidR="00984555" w:rsidRDefault="00984555"/>
    <w:p w:rsidR="00C56870" w:rsidRPr="00AD7B87" w:rsidRDefault="00AA4046" w:rsidP="00906021">
      <w:pPr>
        <w:pStyle w:val="3"/>
        <w:spacing w:before="0" w:after="0" w:line="276" w:lineRule="auto"/>
        <w:ind w:firstLine="709"/>
        <w:jc w:val="both"/>
        <w:rPr>
          <w:rFonts w:ascii="Times New Roman" w:hAnsi="Times New Roman" w:cs="Times New Roman"/>
          <w:sz w:val="24"/>
          <w:szCs w:val="24"/>
        </w:rPr>
      </w:pPr>
      <w:bookmarkStart w:id="65" w:name="_Toc391732449"/>
      <w:bookmarkStart w:id="66" w:name="_Toc396043799"/>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2</w:t>
      </w:r>
      <w:r w:rsidRPr="00AD7B87">
        <w:rPr>
          <w:rFonts w:ascii="Times New Roman" w:hAnsi="Times New Roman" w:cs="Times New Roman"/>
          <w:sz w:val="24"/>
          <w:szCs w:val="24"/>
        </w:rPr>
        <w:t>.</w:t>
      </w:r>
      <w:r w:rsidR="00906021" w:rsidRPr="00AD7B87">
        <w:rPr>
          <w:rFonts w:ascii="Times New Roman" w:hAnsi="Times New Roman" w:cs="Times New Roman"/>
          <w:sz w:val="24"/>
          <w:szCs w:val="24"/>
        </w:rPr>
        <w:t> </w:t>
      </w:r>
      <w:r w:rsidR="00C56870" w:rsidRPr="00AD7B87">
        <w:rPr>
          <w:rFonts w:ascii="Times New Roman" w:hAnsi="Times New Roman" w:cs="Times New Roman"/>
          <w:sz w:val="24"/>
          <w:szCs w:val="24"/>
        </w:rPr>
        <w:t>Источники тепловой энергии</w:t>
      </w:r>
      <w:bookmarkEnd w:id="65"/>
      <w:bookmarkEnd w:id="66"/>
    </w:p>
    <w:p w:rsidR="00C56870" w:rsidRPr="00692F87" w:rsidRDefault="00C56870" w:rsidP="00C56870">
      <w:pPr>
        <w:jc w:val="both"/>
        <w:rPr>
          <w:highlight w:val="magenta"/>
        </w:rPr>
      </w:pPr>
    </w:p>
    <w:p w:rsidR="00984555" w:rsidRPr="00984555" w:rsidRDefault="00984555" w:rsidP="00906021">
      <w:pPr>
        <w:pStyle w:val="4"/>
        <w:spacing w:before="0" w:after="0"/>
        <w:ind w:firstLine="709"/>
        <w:rPr>
          <w:b w:val="0"/>
          <w:sz w:val="24"/>
          <w:szCs w:val="24"/>
        </w:rPr>
      </w:pPr>
      <w:r w:rsidRPr="00984555">
        <w:rPr>
          <w:b w:val="0"/>
          <w:sz w:val="24"/>
          <w:szCs w:val="24"/>
        </w:rPr>
        <w:t>1.2.1 Структура основного оборудования</w:t>
      </w:r>
    </w:p>
    <w:p w:rsidR="00984555" w:rsidRDefault="00984555" w:rsidP="00E92B7B">
      <w:pPr>
        <w:spacing w:line="300" w:lineRule="auto"/>
        <w:ind w:firstLine="709"/>
        <w:jc w:val="both"/>
      </w:pPr>
    </w:p>
    <w:p w:rsidR="00F35656" w:rsidRDefault="00F35656" w:rsidP="00E92B7B">
      <w:pPr>
        <w:spacing w:line="300" w:lineRule="auto"/>
        <w:ind w:firstLine="709"/>
        <w:jc w:val="both"/>
      </w:pPr>
      <w:r>
        <w:t xml:space="preserve">Характеристика котельных </w:t>
      </w:r>
      <w:proofErr w:type="spellStart"/>
      <w:r w:rsidR="00AE5931">
        <w:t>Большечаусовского</w:t>
      </w:r>
      <w:proofErr w:type="spellEnd"/>
      <w:r w:rsidR="00D95BD9">
        <w:t xml:space="preserve"> сельсовета </w:t>
      </w:r>
      <w:r>
        <w:t xml:space="preserve">приведена в </w:t>
      </w:r>
      <w:r w:rsidR="00060E8C">
        <w:rPr>
          <w:color w:val="0000FF"/>
        </w:rPr>
        <w:t>таблице</w:t>
      </w:r>
      <w:r w:rsidR="00D95BD9">
        <w:rPr>
          <w:color w:val="0000FF"/>
        </w:rPr>
        <w:t> </w:t>
      </w:r>
      <w:r w:rsidRPr="00F35656">
        <w:rPr>
          <w:color w:val="0000FF"/>
        </w:rPr>
        <w:t>2.1</w:t>
      </w:r>
    </w:p>
    <w:p w:rsidR="00EF0BF0" w:rsidRDefault="00EF0BF0">
      <w:r>
        <w:br w:type="page"/>
      </w:r>
    </w:p>
    <w:p w:rsidR="00D95BD9" w:rsidRDefault="00D95BD9" w:rsidP="00D95BD9">
      <w:pPr>
        <w:spacing w:line="300" w:lineRule="auto"/>
        <w:jc w:val="both"/>
      </w:pPr>
      <w:r>
        <w:lastRenderedPageBreak/>
        <w:t>Таблица 2.1 – Характеристика котельных</w:t>
      </w:r>
      <w:r w:rsidR="00B2604A">
        <w:t xml:space="preserve"> </w:t>
      </w:r>
      <w:proofErr w:type="spellStart"/>
      <w:r w:rsidR="00D60B30">
        <w:t>Большечаусовского</w:t>
      </w:r>
      <w:proofErr w:type="spellEnd"/>
      <w:r w:rsidR="00D60B30">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1325"/>
        <w:gridCol w:w="1468"/>
        <w:gridCol w:w="1584"/>
        <w:gridCol w:w="2066"/>
        <w:gridCol w:w="1620"/>
        <w:gridCol w:w="1891"/>
      </w:tblGrid>
      <w:tr w:rsidR="009F6E85" w:rsidTr="00B2604A">
        <w:tc>
          <w:tcPr>
            <w:tcW w:w="0" w:type="auto"/>
          </w:tcPr>
          <w:p w:rsidR="009F6E85" w:rsidRDefault="009F6E85" w:rsidP="00D95BD9">
            <w:pPr>
              <w:jc w:val="center"/>
            </w:pPr>
            <w:r>
              <w:t xml:space="preserve">№ </w:t>
            </w:r>
            <w:proofErr w:type="spellStart"/>
            <w:r>
              <w:t>пп</w:t>
            </w:r>
            <w:proofErr w:type="spellEnd"/>
          </w:p>
        </w:tc>
        <w:tc>
          <w:tcPr>
            <w:tcW w:w="0" w:type="auto"/>
          </w:tcPr>
          <w:p w:rsidR="009F6E85" w:rsidRDefault="009F6E85" w:rsidP="00D95BD9">
            <w:pPr>
              <w:jc w:val="center"/>
            </w:pPr>
            <w:r>
              <w:t>Объект</w:t>
            </w:r>
          </w:p>
        </w:tc>
        <w:tc>
          <w:tcPr>
            <w:tcW w:w="0" w:type="auto"/>
          </w:tcPr>
          <w:p w:rsidR="009F6E85" w:rsidRDefault="009F6E85" w:rsidP="00D95BD9">
            <w:pPr>
              <w:jc w:val="center"/>
            </w:pPr>
            <w:r w:rsidRPr="00D95BD9">
              <w:t>Целево</w:t>
            </w:r>
            <w:r>
              <w:t>е</w:t>
            </w:r>
            <w:r w:rsidRPr="00D95BD9">
              <w:t xml:space="preserve"> назначени</w:t>
            </w:r>
            <w:r>
              <w:t>е</w:t>
            </w:r>
          </w:p>
        </w:tc>
        <w:tc>
          <w:tcPr>
            <w:tcW w:w="0" w:type="auto"/>
          </w:tcPr>
          <w:p w:rsidR="009F6E85" w:rsidRDefault="009F6E85" w:rsidP="00D95BD9">
            <w:pPr>
              <w:jc w:val="center"/>
            </w:pPr>
            <w:r>
              <w:t>Назначение</w:t>
            </w:r>
          </w:p>
        </w:tc>
        <w:tc>
          <w:tcPr>
            <w:tcW w:w="0" w:type="auto"/>
          </w:tcPr>
          <w:p w:rsidR="009F6E85" w:rsidRDefault="009F6E85" w:rsidP="009F6E85">
            <w:pPr>
              <w:jc w:val="center"/>
            </w:pPr>
            <w:r>
              <w:t>Обеспечиваемый вид теплопотре</w:t>
            </w:r>
            <w:r>
              <w:t>б</w:t>
            </w:r>
            <w:r>
              <w:t>ления</w:t>
            </w:r>
          </w:p>
        </w:tc>
        <w:tc>
          <w:tcPr>
            <w:tcW w:w="0" w:type="auto"/>
          </w:tcPr>
          <w:p w:rsidR="009F6E85" w:rsidRDefault="009F6E85" w:rsidP="00A16AA1">
            <w:pPr>
              <w:jc w:val="center"/>
            </w:pPr>
            <w:r>
              <w:t>Надежность отпуска те</w:t>
            </w:r>
            <w:r>
              <w:t>п</w:t>
            </w:r>
            <w:r>
              <w:t>лоты потр</w:t>
            </w:r>
            <w:r>
              <w:t>е</w:t>
            </w:r>
            <w:r>
              <w:t>бителям</w:t>
            </w:r>
          </w:p>
        </w:tc>
        <w:tc>
          <w:tcPr>
            <w:tcW w:w="0" w:type="auto"/>
          </w:tcPr>
          <w:p w:rsidR="009F6E85" w:rsidRDefault="009F6E85" w:rsidP="00A16AA1">
            <w:pPr>
              <w:jc w:val="center"/>
            </w:pPr>
            <w:r>
              <w:t>Категория обеспечива</w:t>
            </w:r>
            <w:r>
              <w:t>е</w:t>
            </w:r>
            <w:r>
              <w:t>мых потребит</w:t>
            </w:r>
            <w:r>
              <w:t>е</w:t>
            </w:r>
            <w:r>
              <w:t>лей</w:t>
            </w:r>
          </w:p>
        </w:tc>
      </w:tr>
      <w:tr w:rsidR="009F6E85" w:rsidTr="004051F3">
        <w:tc>
          <w:tcPr>
            <w:tcW w:w="0" w:type="auto"/>
          </w:tcPr>
          <w:p w:rsidR="009F6E85" w:rsidRDefault="009F6E85" w:rsidP="00D95BD9">
            <w:pPr>
              <w:jc w:val="both"/>
            </w:pPr>
            <w:r>
              <w:t>1</w:t>
            </w:r>
          </w:p>
        </w:tc>
        <w:tc>
          <w:tcPr>
            <w:tcW w:w="0" w:type="auto"/>
          </w:tcPr>
          <w:p w:rsidR="009F6E85" w:rsidRDefault="009F6E85" w:rsidP="00B2604A">
            <w:pPr>
              <w:jc w:val="both"/>
            </w:pPr>
            <w:r>
              <w:t xml:space="preserve">Котельная </w:t>
            </w:r>
            <w:r w:rsidR="00D60B30">
              <w:t>с. </w:t>
            </w:r>
            <w:proofErr w:type="gramStart"/>
            <w:r w:rsidR="00D60B30">
              <w:t>Большое</w:t>
            </w:r>
            <w:proofErr w:type="gramEnd"/>
            <w:r w:rsidR="00D60B30">
              <w:t xml:space="preserve"> </w:t>
            </w:r>
            <w:proofErr w:type="spellStart"/>
            <w:r w:rsidR="00D60B30">
              <w:t>Чаусово</w:t>
            </w:r>
            <w:proofErr w:type="spellEnd"/>
          </w:p>
        </w:tc>
        <w:tc>
          <w:tcPr>
            <w:tcW w:w="0" w:type="auto"/>
            <w:vAlign w:val="center"/>
          </w:tcPr>
          <w:p w:rsidR="009F6E85" w:rsidRDefault="009F6E85" w:rsidP="004051F3">
            <w:pPr>
              <w:jc w:val="center"/>
            </w:pPr>
            <w:r>
              <w:t>централ</w:t>
            </w:r>
            <w:r>
              <w:t>ь</w:t>
            </w:r>
            <w:r>
              <w:t>ная</w:t>
            </w:r>
          </w:p>
        </w:tc>
        <w:tc>
          <w:tcPr>
            <w:tcW w:w="0" w:type="auto"/>
            <w:vAlign w:val="center"/>
          </w:tcPr>
          <w:p w:rsidR="009F6E85" w:rsidRDefault="009F6E85" w:rsidP="004051F3">
            <w:pPr>
              <w:jc w:val="center"/>
            </w:pPr>
            <w:r>
              <w:t>отопител</w:t>
            </w:r>
            <w:r>
              <w:t>ь</w:t>
            </w:r>
            <w:r>
              <w:t>ная</w:t>
            </w:r>
          </w:p>
        </w:tc>
        <w:tc>
          <w:tcPr>
            <w:tcW w:w="0" w:type="auto"/>
            <w:vAlign w:val="center"/>
          </w:tcPr>
          <w:p w:rsidR="009F6E85" w:rsidRDefault="009F6E85" w:rsidP="004051F3">
            <w:pPr>
              <w:jc w:val="center"/>
            </w:pPr>
            <w:r>
              <w:t>отопление</w:t>
            </w:r>
          </w:p>
        </w:tc>
        <w:tc>
          <w:tcPr>
            <w:tcW w:w="0" w:type="auto"/>
            <w:vAlign w:val="center"/>
          </w:tcPr>
          <w:p w:rsidR="009F6E85" w:rsidRDefault="009F6E85" w:rsidP="004051F3">
            <w:pPr>
              <w:jc w:val="center"/>
            </w:pPr>
            <w:r>
              <w:t>первой кат</w:t>
            </w:r>
            <w:r>
              <w:t>е</w:t>
            </w:r>
            <w:r>
              <w:t>гории</w:t>
            </w:r>
          </w:p>
        </w:tc>
        <w:tc>
          <w:tcPr>
            <w:tcW w:w="0" w:type="auto"/>
            <w:vAlign w:val="center"/>
          </w:tcPr>
          <w:p w:rsidR="009F6E85" w:rsidRDefault="009F6E85" w:rsidP="004051F3">
            <w:pPr>
              <w:jc w:val="center"/>
            </w:pPr>
            <w:r>
              <w:t>вторая</w:t>
            </w:r>
          </w:p>
        </w:tc>
      </w:tr>
      <w:tr w:rsidR="009F6E85" w:rsidTr="004051F3">
        <w:tc>
          <w:tcPr>
            <w:tcW w:w="0" w:type="auto"/>
          </w:tcPr>
          <w:p w:rsidR="009F6E85" w:rsidRDefault="009F6E85" w:rsidP="00D95BD9">
            <w:pPr>
              <w:jc w:val="both"/>
            </w:pPr>
            <w:r>
              <w:t>2</w:t>
            </w:r>
          </w:p>
        </w:tc>
        <w:tc>
          <w:tcPr>
            <w:tcW w:w="0" w:type="auto"/>
          </w:tcPr>
          <w:p w:rsidR="009F6E85" w:rsidRDefault="009F6E85" w:rsidP="00B2604A">
            <w:pPr>
              <w:jc w:val="both"/>
            </w:pPr>
            <w:r>
              <w:t xml:space="preserve">Котельная </w:t>
            </w:r>
            <w:r w:rsidR="00D60B30">
              <w:t>д. Белый Яр</w:t>
            </w:r>
          </w:p>
        </w:tc>
        <w:tc>
          <w:tcPr>
            <w:tcW w:w="0" w:type="auto"/>
            <w:vAlign w:val="center"/>
          </w:tcPr>
          <w:p w:rsidR="009F6E85" w:rsidRDefault="009F6E85" w:rsidP="004051F3">
            <w:pPr>
              <w:jc w:val="center"/>
            </w:pPr>
            <w:r>
              <w:t>централ</w:t>
            </w:r>
            <w:r>
              <w:t>ь</w:t>
            </w:r>
            <w:r>
              <w:t>ная</w:t>
            </w:r>
          </w:p>
        </w:tc>
        <w:tc>
          <w:tcPr>
            <w:tcW w:w="0" w:type="auto"/>
            <w:vAlign w:val="center"/>
          </w:tcPr>
          <w:p w:rsidR="009F6E85" w:rsidRDefault="009F6E85" w:rsidP="004051F3">
            <w:pPr>
              <w:jc w:val="center"/>
            </w:pPr>
            <w:r>
              <w:t>отопител</w:t>
            </w:r>
            <w:r>
              <w:t>ь</w:t>
            </w:r>
            <w:r>
              <w:t>ная</w:t>
            </w:r>
          </w:p>
        </w:tc>
        <w:tc>
          <w:tcPr>
            <w:tcW w:w="0" w:type="auto"/>
            <w:vAlign w:val="center"/>
          </w:tcPr>
          <w:p w:rsidR="009F6E85" w:rsidRDefault="009F6E85" w:rsidP="004051F3">
            <w:pPr>
              <w:jc w:val="center"/>
            </w:pPr>
            <w:r>
              <w:t>отопление</w:t>
            </w:r>
          </w:p>
        </w:tc>
        <w:tc>
          <w:tcPr>
            <w:tcW w:w="0" w:type="auto"/>
            <w:vAlign w:val="center"/>
          </w:tcPr>
          <w:p w:rsidR="009F6E85" w:rsidRDefault="009F6E85" w:rsidP="004051F3">
            <w:pPr>
              <w:jc w:val="center"/>
            </w:pPr>
            <w:r>
              <w:t>первой кат</w:t>
            </w:r>
            <w:r>
              <w:t>е</w:t>
            </w:r>
            <w:r>
              <w:t>гории</w:t>
            </w:r>
          </w:p>
        </w:tc>
        <w:tc>
          <w:tcPr>
            <w:tcW w:w="0" w:type="auto"/>
            <w:vAlign w:val="center"/>
          </w:tcPr>
          <w:p w:rsidR="009F6E85" w:rsidRDefault="009F6E85" w:rsidP="004051F3">
            <w:pPr>
              <w:jc w:val="center"/>
            </w:pPr>
            <w:r>
              <w:t>вторая</w:t>
            </w:r>
          </w:p>
        </w:tc>
      </w:tr>
    </w:tbl>
    <w:p w:rsidR="00B2604A" w:rsidRDefault="00B2604A" w:rsidP="00FE76BF">
      <w:pPr>
        <w:shd w:val="clear" w:color="auto" w:fill="FFFFFF"/>
        <w:ind w:right="10"/>
        <w:rPr>
          <w:spacing w:val="1"/>
          <w:szCs w:val="28"/>
        </w:rPr>
      </w:pPr>
    </w:p>
    <w:p w:rsidR="00FE76BF" w:rsidRPr="00362D17" w:rsidRDefault="00FE76BF" w:rsidP="00FE76BF">
      <w:pPr>
        <w:shd w:val="clear" w:color="auto" w:fill="FFFFFF"/>
        <w:ind w:right="10"/>
        <w:rPr>
          <w:szCs w:val="28"/>
        </w:rPr>
      </w:pPr>
      <w:r w:rsidRPr="00362D17">
        <w:rPr>
          <w:spacing w:val="1"/>
          <w:szCs w:val="28"/>
        </w:rPr>
        <w:t xml:space="preserve">Таблица </w:t>
      </w:r>
      <w:r w:rsidR="0025688B">
        <w:rPr>
          <w:spacing w:val="1"/>
          <w:szCs w:val="28"/>
        </w:rPr>
        <w:t>2.2 –</w:t>
      </w:r>
      <w:r w:rsidRPr="00362D17">
        <w:rPr>
          <w:spacing w:val="1"/>
          <w:szCs w:val="28"/>
        </w:rPr>
        <w:t xml:space="preserve"> Основные характеристики </w:t>
      </w:r>
      <w:r w:rsidR="0025688B">
        <w:rPr>
          <w:spacing w:val="1"/>
          <w:szCs w:val="28"/>
        </w:rPr>
        <w:t>котлов источников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1617"/>
        <w:gridCol w:w="2091"/>
        <w:gridCol w:w="2787"/>
        <w:gridCol w:w="1614"/>
      </w:tblGrid>
      <w:tr w:rsidR="00D978A5" w:rsidRPr="00362D17" w:rsidTr="004C5346">
        <w:trPr>
          <w:cantSplit/>
          <w:trHeight w:val="20"/>
        </w:trPr>
        <w:tc>
          <w:tcPr>
            <w:tcW w:w="0" w:type="auto"/>
            <w:vAlign w:val="center"/>
          </w:tcPr>
          <w:p w:rsidR="00D978A5" w:rsidRPr="00362D17" w:rsidRDefault="00D978A5" w:rsidP="001B41AC">
            <w:pPr>
              <w:ind w:left="-98" w:right="-104"/>
              <w:jc w:val="center"/>
            </w:pPr>
            <w:r w:rsidRPr="00362D17">
              <w:t>Наименование</w:t>
            </w:r>
            <w:r w:rsidR="00281393">
              <w:t xml:space="preserve"> исто</w:t>
            </w:r>
            <w:r w:rsidR="00281393">
              <w:t>ч</w:t>
            </w:r>
            <w:r w:rsidR="00281393">
              <w:t xml:space="preserve">ника </w:t>
            </w:r>
            <w:r w:rsidR="00281393" w:rsidRPr="00AD7B87">
              <w:t>тепловой эне</w:t>
            </w:r>
            <w:r w:rsidR="00281393" w:rsidRPr="00AD7B87">
              <w:t>р</w:t>
            </w:r>
            <w:r w:rsidR="00281393" w:rsidRPr="00AD7B87">
              <w:t>гии</w:t>
            </w:r>
          </w:p>
        </w:tc>
        <w:tc>
          <w:tcPr>
            <w:tcW w:w="0" w:type="auto"/>
            <w:vAlign w:val="center"/>
          </w:tcPr>
          <w:p w:rsidR="00D978A5" w:rsidRPr="00362D17" w:rsidRDefault="00D978A5" w:rsidP="001B41AC">
            <w:pPr>
              <w:ind w:left="-98" w:right="-104"/>
              <w:jc w:val="center"/>
            </w:pPr>
            <w:r w:rsidRPr="00362D17">
              <w:t>Марка и кол</w:t>
            </w:r>
            <w:r w:rsidRPr="00362D17">
              <w:t>и</w:t>
            </w:r>
            <w:r w:rsidRPr="00362D17">
              <w:t>чество котлов</w:t>
            </w:r>
          </w:p>
        </w:tc>
        <w:tc>
          <w:tcPr>
            <w:tcW w:w="0" w:type="auto"/>
            <w:vAlign w:val="center"/>
          </w:tcPr>
          <w:p w:rsidR="00D978A5" w:rsidRPr="00362D17" w:rsidRDefault="00D978A5" w:rsidP="001B41AC">
            <w:pPr>
              <w:ind w:left="-98" w:right="-104"/>
              <w:jc w:val="center"/>
            </w:pPr>
            <w:r w:rsidRPr="00362D17">
              <w:t xml:space="preserve">Топливо основное, </w:t>
            </w:r>
            <w:r>
              <w:t>(</w:t>
            </w:r>
            <w:r w:rsidRPr="00362D17">
              <w:t>резервное</w:t>
            </w:r>
            <w:r>
              <w:t>)</w:t>
            </w:r>
          </w:p>
        </w:tc>
        <w:tc>
          <w:tcPr>
            <w:tcW w:w="0" w:type="auto"/>
            <w:vAlign w:val="center"/>
          </w:tcPr>
          <w:p w:rsidR="00D978A5" w:rsidRPr="00362D17" w:rsidRDefault="00D978A5" w:rsidP="001B41AC">
            <w:pPr>
              <w:ind w:left="-98" w:right="-104"/>
              <w:jc w:val="center"/>
            </w:pPr>
            <w:r w:rsidRPr="00362D17">
              <w:t>Температурный график теплоносителя (в нару</w:t>
            </w:r>
            <w:r w:rsidRPr="00362D17">
              <w:t>ж</w:t>
            </w:r>
            <w:r w:rsidRPr="00362D17">
              <w:t>ной сети)</w:t>
            </w:r>
          </w:p>
        </w:tc>
        <w:tc>
          <w:tcPr>
            <w:tcW w:w="0" w:type="auto"/>
            <w:vAlign w:val="center"/>
          </w:tcPr>
          <w:p w:rsidR="00D978A5" w:rsidRPr="00362D17" w:rsidRDefault="00D978A5" w:rsidP="001B41AC">
            <w:pPr>
              <w:ind w:left="-98" w:right="-104"/>
              <w:jc w:val="center"/>
            </w:pPr>
            <w:r w:rsidRPr="00362D17">
              <w:t>Техническое состояние</w:t>
            </w:r>
          </w:p>
        </w:tc>
      </w:tr>
      <w:tr w:rsidR="00D60B30" w:rsidRPr="00362D17" w:rsidTr="00F002AC">
        <w:trPr>
          <w:cantSplit/>
          <w:trHeight w:val="20"/>
        </w:trPr>
        <w:tc>
          <w:tcPr>
            <w:tcW w:w="0" w:type="auto"/>
          </w:tcPr>
          <w:p w:rsidR="00D60B30" w:rsidRDefault="00D60B30" w:rsidP="00F002AC">
            <w:pPr>
              <w:jc w:val="both"/>
            </w:pPr>
            <w:r>
              <w:t>Котельная с. </w:t>
            </w:r>
            <w:proofErr w:type="gramStart"/>
            <w:r>
              <w:t>Большое</w:t>
            </w:r>
            <w:proofErr w:type="gramEnd"/>
            <w:r>
              <w:t xml:space="preserve"> </w:t>
            </w:r>
            <w:proofErr w:type="spellStart"/>
            <w:r>
              <w:t>Чаусово</w:t>
            </w:r>
            <w:proofErr w:type="spellEnd"/>
          </w:p>
        </w:tc>
        <w:tc>
          <w:tcPr>
            <w:tcW w:w="0" w:type="auto"/>
            <w:vAlign w:val="center"/>
          </w:tcPr>
          <w:p w:rsidR="00D60B30" w:rsidRPr="00D64B53" w:rsidRDefault="00D60B30" w:rsidP="00D64B53">
            <w:r>
              <w:t>2×НР-18</w:t>
            </w:r>
          </w:p>
        </w:tc>
        <w:tc>
          <w:tcPr>
            <w:tcW w:w="0" w:type="auto"/>
          </w:tcPr>
          <w:p w:rsidR="00D60B30" w:rsidRPr="00FE76BF" w:rsidRDefault="00D60B30" w:rsidP="00F002AC">
            <w:r>
              <w:t>каменный уголь (древесина)</w:t>
            </w:r>
          </w:p>
        </w:tc>
        <w:tc>
          <w:tcPr>
            <w:tcW w:w="0" w:type="auto"/>
          </w:tcPr>
          <w:p w:rsidR="00D60B30" w:rsidRPr="00362D17" w:rsidRDefault="00D60B30" w:rsidP="00F002AC">
            <w:r w:rsidRPr="00362D17">
              <w:t>95–70</w:t>
            </w:r>
            <w:proofErr w:type="gramStart"/>
            <w:r w:rsidRPr="00362D17">
              <w:t>°С</w:t>
            </w:r>
            <w:proofErr w:type="gramEnd"/>
          </w:p>
        </w:tc>
        <w:tc>
          <w:tcPr>
            <w:tcW w:w="0" w:type="auto"/>
          </w:tcPr>
          <w:p w:rsidR="00D60B30" w:rsidRPr="00362D17" w:rsidRDefault="00D60B30" w:rsidP="00F002AC">
            <w:proofErr w:type="spellStart"/>
            <w:r>
              <w:t>Удовл</w:t>
            </w:r>
            <w:proofErr w:type="spellEnd"/>
            <w:r>
              <w:t>.</w:t>
            </w:r>
          </w:p>
        </w:tc>
      </w:tr>
      <w:tr w:rsidR="00D60B30" w:rsidRPr="00362D17" w:rsidTr="00F002AC">
        <w:trPr>
          <w:cantSplit/>
          <w:trHeight w:val="20"/>
        </w:trPr>
        <w:tc>
          <w:tcPr>
            <w:tcW w:w="0" w:type="auto"/>
            <w:tcBorders>
              <w:top w:val="single" w:sz="4" w:space="0" w:color="auto"/>
              <w:left w:val="single" w:sz="4" w:space="0" w:color="auto"/>
              <w:bottom w:val="single" w:sz="4" w:space="0" w:color="auto"/>
              <w:right w:val="single" w:sz="4" w:space="0" w:color="auto"/>
            </w:tcBorders>
          </w:tcPr>
          <w:p w:rsidR="00D60B30" w:rsidRDefault="00D60B30" w:rsidP="00F002AC">
            <w:pPr>
              <w:jc w:val="both"/>
            </w:pPr>
            <w:r>
              <w:t>Котельная д. Белый Яр</w:t>
            </w:r>
          </w:p>
        </w:tc>
        <w:tc>
          <w:tcPr>
            <w:tcW w:w="0" w:type="auto"/>
            <w:tcBorders>
              <w:top w:val="single" w:sz="4" w:space="0" w:color="auto"/>
              <w:left w:val="single" w:sz="4" w:space="0" w:color="auto"/>
              <w:bottom w:val="single" w:sz="4" w:space="0" w:color="auto"/>
              <w:right w:val="single" w:sz="4" w:space="0" w:color="auto"/>
            </w:tcBorders>
            <w:vAlign w:val="center"/>
          </w:tcPr>
          <w:p w:rsidR="00D60B30" w:rsidRPr="00D64B53" w:rsidRDefault="00D60B30" w:rsidP="00F002AC">
            <w:r>
              <w:t>2×КЧМ-7</w:t>
            </w:r>
          </w:p>
        </w:tc>
        <w:tc>
          <w:tcPr>
            <w:tcW w:w="0" w:type="auto"/>
            <w:tcBorders>
              <w:top w:val="single" w:sz="4" w:space="0" w:color="auto"/>
              <w:left w:val="single" w:sz="4" w:space="0" w:color="auto"/>
              <w:bottom w:val="single" w:sz="4" w:space="0" w:color="auto"/>
              <w:right w:val="single" w:sz="4" w:space="0" w:color="auto"/>
            </w:tcBorders>
          </w:tcPr>
          <w:p w:rsidR="00D60B30" w:rsidRPr="00FE76BF" w:rsidRDefault="00D60B30" w:rsidP="00D60B30">
            <w:r>
              <w:t>Природный газ (дизельное то</w:t>
            </w:r>
            <w:r>
              <w:t>п</w:t>
            </w:r>
            <w:r>
              <w:t>ливо)</w:t>
            </w:r>
          </w:p>
        </w:tc>
        <w:tc>
          <w:tcPr>
            <w:tcW w:w="0" w:type="auto"/>
            <w:tcBorders>
              <w:top w:val="single" w:sz="4" w:space="0" w:color="auto"/>
              <w:left w:val="single" w:sz="4" w:space="0" w:color="auto"/>
              <w:bottom w:val="single" w:sz="4" w:space="0" w:color="auto"/>
              <w:right w:val="single" w:sz="4" w:space="0" w:color="auto"/>
            </w:tcBorders>
          </w:tcPr>
          <w:p w:rsidR="00D60B30" w:rsidRPr="00362D17" w:rsidRDefault="00D60B30" w:rsidP="00F002AC">
            <w:r w:rsidRPr="00362D17">
              <w:t>95–70</w:t>
            </w:r>
            <w:proofErr w:type="gramStart"/>
            <w:r w:rsidRPr="00362D17">
              <w:t>°С</w:t>
            </w:r>
            <w:proofErr w:type="gramEnd"/>
          </w:p>
        </w:tc>
        <w:tc>
          <w:tcPr>
            <w:tcW w:w="0" w:type="auto"/>
            <w:tcBorders>
              <w:top w:val="single" w:sz="4" w:space="0" w:color="auto"/>
              <w:left w:val="single" w:sz="4" w:space="0" w:color="auto"/>
              <w:bottom w:val="single" w:sz="4" w:space="0" w:color="auto"/>
              <w:right w:val="single" w:sz="4" w:space="0" w:color="auto"/>
            </w:tcBorders>
          </w:tcPr>
          <w:p w:rsidR="00D60B30" w:rsidRPr="00362D17" w:rsidRDefault="00D60B30" w:rsidP="00F002AC">
            <w:proofErr w:type="spellStart"/>
            <w:r>
              <w:t>Удовл</w:t>
            </w:r>
            <w:proofErr w:type="spellEnd"/>
            <w:r>
              <w:t>.</w:t>
            </w:r>
          </w:p>
        </w:tc>
      </w:tr>
    </w:tbl>
    <w:p w:rsidR="00D60B30" w:rsidRPr="001A01A4" w:rsidRDefault="00D60B30" w:rsidP="0029216F">
      <w:pPr>
        <w:spacing w:line="276" w:lineRule="auto"/>
        <w:ind w:firstLine="709"/>
        <w:jc w:val="both"/>
      </w:pPr>
    </w:p>
    <w:p w:rsidR="00F002AC" w:rsidRDefault="00F002AC" w:rsidP="00F002AC">
      <w:pPr>
        <w:spacing w:line="276" w:lineRule="auto"/>
        <w:ind w:firstLine="708"/>
        <w:jc w:val="both"/>
      </w:pPr>
      <w:r>
        <w:t>Котлы НР-18 предназначены для работы на жидком, твёрдом и газообразном топливе с применением искусственного дутья. Стальные водотрубные котлы НР-18 и НР-17 предназначаю</w:t>
      </w:r>
      <w:r>
        <w:t>т</w:t>
      </w:r>
      <w:r>
        <w:t>ся для теплоснабжения промышленных и гражданских зданий. Водогрейные котлы НР-18 и НР-17 изготовляются на давление 5 кг/см</w:t>
      </w:r>
      <w:proofErr w:type="gramStart"/>
      <w:r w:rsidRPr="00F002AC">
        <w:rPr>
          <w:vertAlign w:val="superscript"/>
        </w:rPr>
        <w:t>2</w:t>
      </w:r>
      <w:proofErr w:type="gramEnd"/>
      <w:r>
        <w:t xml:space="preserve"> для температуры воды 4-100°С. Котлы могут быть использ</w:t>
      </w:r>
      <w:r>
        <w:t>о</w:t>
      </w:r>
      <w:r>
        <w:t>ваны также в качестве паровых низкого давления до 0,7 кг/см</w:t>
      </w:r>
      <w:r w:rsidRPr="00F002AC">
        <w:rPr>
          <w:vertAlign w:val="superscript"/>
        </w:rPr>
        <w:t>2</w:t>
      </w:r>
      <w:r>
        <w:t>. Котлы конструируются без бараб</w:t>
      </w:r>
      <w:r>
        <w:t>а</w:t>
      </w:r>
      <w:r>
        <w:t xml:space="preserve">нов и выполняются из предварительно изогнутых или прямых сваренных труб. Состоят из двух пакетов – правого и левого. Пакеты могут быть разной длины в зависимости от </w:t>
      </w:r>
      <w:proofErr w:type="spellStart"/>
      <w:r>
        <w:t>теплопроизвод</w:t>
      </w:r>
      <w:r>
        <w:t>и</w:t>
      </w:r>
      <w:r>
        <w:t>тельности</w:t>
      </w:r>
      <w:proofErr w:type="spellEnd"/>
      <w:r>
        <w:t xml:space="preserve"> котла. Пакеты котла свариваются из отдельных секций, каждая из которых состоит из трёх вертикальных стальных бесшовных труб диаметром 89 мм.</w:t>
      </w:r>
    </w:p>
    <w:p w:rsidR="00F002AC" w:rsidRDefault="00F002AC" w:rsidP="00F002AC">
      <w:pPr>
        <w:spacing w:line="276" w:lineRule="auto"/>
        <w:ind w:firstLine="708"/>
        <w:jc w:val="both"/>
      </w:pPr>
    </w:p>
    <w:p w:rsidR="00A15C08" w:rsidRDefault="00A15C08" w:rsidP="00A15C08">
      <w:pPr>
        <w:spacing w:line="276" w:lineRule="auto"/>
        <w:jc w:val="both"/>
      </w:pPr>
      <w:r w:rsidRPr="00362D17">
        <w:rPr>
          <w:spacing w:val="1"/>
          <w:szCs w:val="28"/>
        </w:rPr>
        <w:t xml:space="preserve">Таблица </w:t>
      </w:r>
      <w:r>
        <w:rPr>
          <w:spacing w:val="1"/>
          <w:szCs w:val="28"/>
        </w:rPr>
        <w:t>2.3 –</w:t>
      </w:r>
      <w:r w:rsidRPr="00362D17">
        <w:rPr>
          <w:spacing w:val="1"/>
          <w:szCs w:val="28"/>
        </w:rPr>
        <w:t xml:space="preserve"> </w:t>
      </w:r>
      <w:r w:rsidRPr="00A15C08">
        <w:t>Техническая характеристика водогрейного стального секционного трубчатого котла НР-18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594"/>
        <w:gridCol w:w="1970"/>
        <w:gridCol w:w="2860"/>
      </w:tblGrid>
      <w:tr w:rsidR="00A15C08" w:rsidTr="00A15C08">
        <w:tc>
          <w:tcPr>
            <w:tcW w:w="2683" w:type="pct"/>
            <w:shd w:val="clear" w:color="auto" w:fill="auto"/>
            <w:tcMar>
              <w:top w:w="0" w:type="dxa"/>
              <w:left w:w="108" w:type="dxa"/>
              <w:bottom w:w="0" w:type="dxa"/>
              <w:right w:w="108" w:type="dxa"/>
            </w:tcMar>
            <w:vAlign w:val="center"/>
            <w:hideMark/>
          </w:tcPr>
          <w:p w:rsidR="00A15C08" w:rsidRDefault="00A15C08">
            <w:pPr>
              <w:jc w:val="center"/>
            </w:pPr>
            <w:r>
              <w:rPr>
                <w:sz w:val="22"/>
                <w:szCs w:val="22"/>
              </w:rPr>
              <w:t>Характеристика</w:t>
            </w:r>
          </w:p>
        </w:tc>
        <w:tc>
          <w:tcPr>
            <w:tcW w:w="945" w:type="pct"/>
            <w:shd w:val="clear" w:color="auto" w:fill="auto"/>
            <w:tcMar>
              <w:top w:w="0" w:type="dxa"/>
              <w:left w:w="108" w:type="dxa"/>
              <w:bottom w:w="0" w:type="dxa"/>
              <w:right w:w="108" w:type="dxa"/>
            </w:tcMar>
            <w:vAlign w:val="center"/>
            <w:hideMark/>
          </w:tcPr>
          <w:p w:rsidR="00A15C08" w:rsidRDefault="00A15C08">
            <w:pPr>
              <w:jc w:val="center"/>
            </w:pPr>
            <w:r>
              <w:rPr>
                <w:sz w:val="22"/>
                <w:szCs w:val="22"/>
              </w:rPr>
              <w:t xml:space="preserve">Ед. </w:t>
            </w:r>
            <w:proofErr w:type="spellStart"/>
            <w:r>
              <w:rPr>
                <w:sz w:val="22"/>
                <w:szCs w:val="22"/>
              </w:rPr>
              <w:t>изм</w:t>
            </w:r>
            <w:proofErr w:type="spellEnd"/>
            <w:r>
              <w:rPr>
                <w:sz w:val="22"/>
                <w:szCs w:val="22"/>
              </w:rPr>
              <w:t xml:space="preserve">. </w:t>
            </w:r>
          </w:p>
        </w:tc>
        <w:tc>
          <w:tcPr>
            <w:tcW w:w="1372" w:type="pct"/>
            <w:shd w:val="clear" w:color="auto" w:fill="auto"/>
            <w:tcMar>
              <w:top w:w="0" w:type="dxa"/>
              <w:left w:w="108" w:type="dxa"/>
              <w:bottom w:w="0" w:type="dxa"/>
              <w:right w:w="108" w:type="dxa"/>
            </w:tcMar>
            <w:vAlign w:val="center"/>
            <w:hideMark/>
          </w:tcPr>
          <w:p w:rsidR="00A15C08" w:rsidRDefault="00A15C08" w:rsidP="00A15C08">
            <w:r>
              <w:rPr>
                <w:sz w:val="22"/>
                <w:szCs w:val="22"/>
              </w:rPr>
              <w:t>Параметр</w:t>
            </w:r>
          </w:p>
        </w:tc>
      </w:tr>
      <w:tr w:rsidR="00A15C08" w:rsidTr="00A15C08">
        <w:tc>
          <w:tcPr>
            <w:tcW w:w="2683" w:type="pct"/>
            <w:shd w:val="clear" w:color="auto" w:fill="auto"/>
            <w:tcMar>
              <w:top w:w="0" w:type="dxa"/>
              <w:left w:w="108" w:type="dxa"/>
              <w:bottom w:w="0" w:type="dxa"/>
              <w:right w:w="108" w:type="dxa"/>
            </w:tcMar>
            <w:vAlign w:val="center"/>
          </w:tcPr>
          <w:p w:rsidR="00A15C08" w:rsidRDefault="00A15C08" w:rsidP="00A15C08">
            <w:pPr>
              <w:jc w:val="center"/>
              <w:rPr>
                <w:sz w:val="22"/>
                <w:szCs w:val="22"/>
              </w:rPr>
            </w:pPr>
            <w:r>
              <w:rPr>
                <w:sz w:val="22"/>
                <w:szCs w:val="22"/>
              </w:rPr>
              <w:t>1</w:t>
            </w:r>
          </w:p>
        </w:tc>
        <w:tc>
          <w:tcPr>
            <w:tcW w:w="945" w:type="pct"/>
            <w:shd w:val="clear" w:color="auto" w:fill="auto"/>
            <w:tcMar>
              <w:top w:w="0" w:type="dxa"/>
              <w:left w:w="108" w:type="dxa"/>
              <w:bottom w:w="0" w:type="dxa"/>
              <w:right w:w="108" w:type="dxa"/>
            </w:tcMar>
            <w:vAlign w:val="center"/>
          </w:tcPr>
          <w:p w:rsidR="00A15C08" w:rsidRDefault="00A15C08" w:rsidP="00A15C08">
            <w:pPr>
              <w:jc w:val="center"/>
              <w:rPr>
                <w:sz w:val="22"/>
                <w:szCs w:val="22"/>
              </w:rPr>
            </w:pPr>
            <w:r>
              <w:rPr>
                <w:sz w:val="22"/>
                <w:szCs w:val="22"/>
              </w:rPr>
              <w:t>2</w:t>
            </w:r>
          </w:p>
        </w:tc>
        <w:tc>
          <w:tcPr>
            <w:tcW w:w="1372" w:type="pct"/>
            <w:shd w:val="clear" w:color="auto" w:fill="auto"/>
            <w:tcMar>
              <w:top w:w="0" w:type="dxa"/>
              <w:left w:w="108" w:type="dxa"/>
              <w:bottom w:w="0" w:type="dxa"/>
              <w:right w:w="108" w:type="dxa"/>
            </w:tcMar>
            <w:vAlign w:val="center"/>
          </w:tcPr>
          <w:p w:rsidR="00A15C08" w:rsidRDefault="00A15C08" w:rsidP="00A15C08">
            <w:pPr>
              <w:jc w:val="center"/>
              <w:rPr>
                <w:sz w:val="22"/>
                <w:szCs w:val="22"/>
              </w:rPr>
            </w:pPr>
            <w:r>
              <w:rPr>
                <w:sz w:val="22"/>
                <w:szCs w:val="22"/>
              </w:rPr>
              <w:t>3</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Производительность</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Гкал/час</w:t>
            </w:r>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0,65</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Поверхность нагрева котла</w:t>
            </w:r>
          </w:p>
          <w:p w:rsidR="00A15C08" w:rsidRDefault="00A15C08">
            <w:r>
              <w:rPr>
                <w:sz w:val="22"/>
                <w:szCs w:val="22"/>
              </w:rPr>
              <w:t>- 16 секций</w:t>
            </w:r>
          </w:p>
          <w:p w:rsidR="00A15C08" w:rsidRDefault="00A15C08">
            <w:r>
              <w:rPr>
                <w:sz w:val="22"/>
                <w:szCs w:val="22"/>
              </w:rPr>
              <w:t>- 24 секции</w:t>
            </w:r>
          </w:p>
          <w:p w:rsidR="00A15C08" w:rsidRDefault="00A15C08">
            <w:r>
              <w:rPr>
                <w:sz w:val="22"/>
                <w:szCs w:val="22"/>
              </w:rPr>
              <w:t>- 32 секции</w:t>
            </w:r>
          </w:p>
        </w:tc>
        <w:tc>
          <w:tcPr>
            <w:tcW w:w="945" w:type="pct"/>
            <w:shd w:val="clear" w:color="auto" w:fill="auto"/>
            <w:noWrap/>
            <w:tcMar>
              <w:top w:w="0" w:type="dxa"/>
              <w:left w:w="108" w:type="dxa"/>
              <w:bottom w:w="0" w:type="dxa"/>
              <w:right w:w="108" w:type="dxa"/>
            </w:tcMar>
            <w:hideMark/>
          </w:tcPr>
          <w:p w:rsidR="00A15C08" w:rsidRDefault="00A15C08">
            <w:pPr>
              <w:jc w:val="center"/>
            </w:pPr>
            <w:r>
              <w:t> </w:t>
            </w:r>
          </w:p>
          <w:p w:rsidR="00A15C08" w:rsidRDefault="00A15C08">
            <w:pPr>
              <w:jc w:val="center"/>
            </w:pPr>
            <w:r>
              <w:rPr>
                <w:sz w:val="22"/>
                <w:szCs w:val="22"/>
              </w:rPr>
              <w:t>м</w:t>
            </w:r>
            <w:proofErr w:type="gramStart"/>
            <w:r>
              <w:rPr>
                <w:sz w:val="22"/>
                <w:szCs w:val="22"/>
                <w:vertAlign w:val="superscript"/>
              </w:rPr>
              <w:t>2</w:t>
            </w:r>
            <w:proofErr w:type="gramEnd"/>
            <w:r>
              <w:rPr>
                <w:sz w:val="22"/>
                <w:szCs w:val="22"/>
                <w:vertAlign w:val="superscript"/>
              </w:rPr>
              <w:t xml:space="preserve"> </w:t>
            </w:r>
          </w:p>
          <w:p w:rsidR="00A15C08" w:rsidRDefault="00A15C08">
            <w:pPr>
              <w:jc w:val="center"/>
            </w:pPr>
            <w:r>
              <w:rPr>
                <w:sz w:val="22"/>
                <w:szCs w:val="22"/>
              </w:rPr>
              <w:t>м</w:t>
            </w:r>
            <w:proofErr w:type="gramStart"/>
            <w:r>
              <w:rPr>
                <w:sz w:val="22"/>
                <w:szCs w:val="22"/>
                <w:vertAlign w:val="superscript"/>
              </w:rPr>
              <w:t>2</w:t>
            </w:r>
            <w:proofErr w:type="gramEnd"/>
          </w:p>
          <w:p w:rsidR="00A15C08" w:rsidRDefault="00A15C08">
            <w:pPr>
              <w:jc w:val="center"/>
            </w:pPr>
            <w:r>
              <w:rPr>
                <w:sz w:val="22"/>
                <w:szCs w:val="22"/>
              </w:rPr>
              <w:t>м</w:t>
            </w:r>
            <w:proofErr w:type="gramStart"/>
            <w:r>
              <w:rPr>
                <w:sz w:val="22"/>
                <w:szCs w:val="22"/>
                <w:vertAlign w:val="superscript"/>
              </w:rPr>
              <w:t>2</w:t>
            </w:r>
            <w:proofErr w:type="gramEnd"/>
          </w:p>
        </w:tc>
        <w:tc>
          <w:tcPr>
            <w:tcW w:w="1372" w:type="pct"/>
            <w:shd w:val="clear" w:color="auto" w:fill="auto"/>
            <w:noWrap/>
            <w:tcMar>
              <w:top w:w="0" w:type="dxa"/>
              <w:left w:w="108" w:type="dxa"/>
              <w:bottom w:w="0" w:type="dxa"/>
              <w:right w:w="108" w:type="dxa"/>
            </w:tcMar>
            <w:hideMark/>
          </w:tcPr>
          <w:p w:rsidR="00A15C08" w:rsidRDefault="00A15C08">
            <w:pPr>
              <w:jc w:val="center"/>
            </w:pPr>
            <w:r>
              <w:t> </w:t>
            </w:r>
          </w:p>
          <w:p w:rsidR="00A15C08" w:rsidRDefault="00A15C08">
            <w:pPr>
              <w:jc w:val="center"/>
            </w:pPr>
            <w:r>
              <w:rPr>
                <w:sz w:val="22"/>
                <w:szCs w:val="22"/>
              </w:rPr>
              <w:t>27,0</w:t>
            </w:r>
          </w:p>
          <w:p w:rsidR="00A15C08" w:rsidRDefault="00A15C08">
            <w:pPr>
              <w:jc w:val="center"/>
            </w:pPr>
            <w:r>
              <w:rPr>
                <w:sz w:val="22"/>
                <w:szCs w:val="22"/>
              </w:rPr>
              <w:t>40,0</w:t>
            </w:r>
          </w:p>
          <w:p w:rsidR="00A15C08" w:rsidRDefault="00A15C08">
            <w:pPr>
              <w:jc w:val="center"/>
            </w:pPr>
            <w:r>
              <w:rPr>
                <w:sz w:val="22"/>
                <w:szCs w:val="22"/>
              </w:rPr>
              <w:t>53,0</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 xml:space="preserve">Объем котла (32 секции): </w:t>
            </w:r>
          </w:p>
          <w:p w:rsidR="00A15C08" w:rsidRDefault="00A15C08">
            <w:r>
              <w:rPr>
                <w:sz w:val="22"/>
                <w:szCs w:val="22"/>
              </w:rPr>
              <w:t>- полный</w:t>
            </w:r>
          </w:p>
          <w:p w:rsidR="00A15C08" w:rsidRDefault="00A15C08">
            <w:r>
              <w:rPr>
                <w:sz w:val="22"/>
                <w:szCs w:val="22"/>
              </w:rPr>
              <w:t>- секций</w:t>
            </w:r>
          </w:p>
        </w:tc>
        <w:tc>
          <w:tcPr>
            <w:tcW w:w="945" w:type="pct"/>
            <w:shd w:val="clear" w:color="auto" w:fill="auto"/>
            <w:noWrap/>
            <w:tcMar>
              <w:top w:w="0" w:type="dxa"/>
              <w:left w:w="108" w:type="dxa"/>
              <w:bottom w:w="0" w:type="dxa"/>
              <w:right w:w="108" w:type="dxa"/>
            </w:tcMar>
            <w:hideMark/>
          </w:tcPr>
          <w:p w:rsidR="00A15C08" w:rsidRDefault="00A15C08">
            <w:pPr>
              <w:jc w:val="center"/>
            </w:pPr>
            <w:r>
              <w:t> </w:t>
            </w:r>
          </w:p>
          <w:p w:rsidR="00A15C08" w:rsidRDefault="00A15C08">
            <w:pPr>
              <w:jc w:val="center"/>
            </w:pPr>
            <w:r>
              <w:rPr>
                <w:sz w:val="22"/>
                <w:szCs w:val="22"/>
              </w:rPr>
              <w:t>м</w:t>
            </w:r>
            <w:r>
              <w:rPr>
                <w:sz w:val="22"/>
                <w:szCs w:val="22"/>
                <w:vertAlign w:val="superscript"/>
              </w:rPr>
              <w:t>3</w:t>
            </w:r>
          </w:p>
          <w:p w:rsidR="00A15C08" w:rsidRDefault="00A15C08">
            <w:pPr>
              <w:jc w:val="center"/>
            </w:pPr>
            <w:r>
              <w:rPr>
                <w:sz w:val="22"/>
                <w:szCs w:val="22"/>
              </w:rPr>
              <w:t>м</w:t>
            </w:r>
            <w:r>
              <w:rPr>
                <w:sz w:val="22"/>
                <w:szCs w:val="22"/>
                <w:vertAlign w:val="superscript"/>
              </w:rPr>
              <w:t>3</w:t>
            </w:r>
          </w:p>
        </w:tc>
        <w:tc>
          <w:tcPr>
            <w:tcW w:w="1372" w:type="pct"/>
            <w:shd w:val="clear" w:color="auto" w:fill="auto"/>
            <w:noWrap/>
            <w:tcMar>
              <w:top w:w="0" w:type="dxa"/>
              <w:left w:w="108" w:type="dxa"/>
              <w:bottom w:w="0" w:type="dxa"/>
              <w:right w:w="108" w:type="dxa"/>
            </w:tcMar>
            <w:hideMark/>
          </w:tcPr>
          <w:p w:rsidR="00A15C08" w:rsidRDefault="00A15C08">
            <w:pPr>
              <w:jc w:val="center"/>
            </w:pPr>
            <w:r>
              <w:t> </w:t>
            </w:r>
          </w:p>
          <w:p w:rsidR="00A15C08" w:rsidRDefault="00A15C08">
            <w:pPr>
              <w:jc w:val="center"/>
            </w:pPr>
            <w:r>
              <w:rPr>
                <w:sz w:val="22"/>
                <w:szCs w:val="22"/>
              </w:rPr>
              <w:t>1,27</w:t>
            </w:r>
          </w:p>
          <w:p w:rsidR="00A15C08" w:rsidRDefault="00A15C08">
            <w:pPr>
              <w:jc w:val="center"/>
            </w:pPr>
            <w:r>
              <w:rPr>
                <w:sz w:val="22"/>
                <w:szCs w:val="22"/>
              </w:rPr>
              <w:t>0,07</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Коллектор входной из труб</w:t>
            </w:r>
          </w:p>
          <w:p w:rsidR="00A15C08" w:rsidRDefault="00A15C08">
            <w:r>
              <w:rPr>
                <w:sz w:val="22"/>
                <w:szCs w:val="22"/>
              </w:rPr>
              <w:t>- диаметр</w:t>
            </w:r>
          </w:p>
          <w:p w:rsidR="00A15C08" w:rsidRDefault="00A15C08">
            <w:r>
              <w:rPr>
                <w:sz w:val="22"/>
                <w:szCs w:val="22"/>
              </w:rPr>
              <w:t>- толщина стенки</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t> </w:t>
            </w:r>
          </w:p>
          <w:p w:rsidR="00A15C08" w:rsidRDefault="00A15C08">
            <w:pPr>
              <w:jc w:val="center"/>
            </w:pPr>
            <w:r>
              <w:rPr>
                <w:sz w:val="22"/>
                <w:szCs w:val="22"/>
              </w:rPr>
              <w:t>мм</w:t>
            </w:r>
          </w:p>
          <w:p w:rsidR="00A15C08" w:rsidRDefault="00A15C08">
            <w:pPr>
              <w:jc w:val="center"/>
            </w:pPr>
            <w:r>
              <w:rPr>
                <w:sz w:val="22"/>
                <w:szCs w:val="22"/>
              </w:rPr>
              <w:t>мм</w:t>
            </w:r>
          </w:p>
        </w:tc>
        <w:tc>
          <w:tcPr>
            <w:tcW w:w="1372" w:type="pct"/>
            <w:shd w:val="clear" w:color="auto" w:fill="auto"/>
            <w:noWrap/>
            <w:tcMar>
              <w:top w:w="0" w:type="dxa"/>
              <w:left w:w="108" w:type="dxa"/>
              <w:bottom w:w="0" w:type="dxa"/>
              <w:right w:w="108" w:type="dxa"/>
            </w:tcMar>
            <w:hideMark/>
          </w:tcPr>
          <w:p w:rsidR="00A15C08" w:rsidRDefault="00A15C08">
            <w:pPr>
              <w:jc w:val="center"/>
            </w:pPr>
            <w:r>
              <w:t> </w:t>
            </w:r>
          </w:p>
          <w:p w:rsidR="00A15C08" w:rsidRDefault="00A15C08">
            <w:pPr>
              <w:jc w:val="center"/>
            </w:pPr>
            <w:r>
              <w:rPr>
                <w:sz w:val="22"/>
                <w:szCs w:val="22"/>
              </w:rPr>
              <w:t>159</w:t>
            </w:r>
          </w:p>
          <w:p w:rsidR="00A15C08" w:rsidRDefault="00A15C08">
            <w:pPr>
              <w:jc w:val="center"/>
            </w:pPr>
            <w:r>
              <w:rPr>
                <w:sz w:val="22"/>
                <w:szCs w:val="22"/>
              </w:rPr>
              <w:t>4,0</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Коллектор котла из труб</w:t>
            </w:r>
          </w:p>
          <w:p w:rsidR="00A15C08" w:rsidRDefault="00A15C08">
            <w:r>
              <w:rPr>
                <w:sz w:val="22"/>
                <w:szCs w:val="22"/>
              </w:rPr>
              <w:t>- диаметр</w:t>
            </w:r>
          </w:p>
          <w:p w:rsidR="00A15C08" w:rsidRDefault="00A15C08">
            <w:r>
              <w:rPr>
                <w:sz w:val="22"/>
                <w:szCs w:val="22"/>
              </w:rPr>
              <w:t>- толщина стенки</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t> </w:t>
            </w:r>
          </w:p>
          <w:p w:rsidR="00A15C08" w:rsidRDefault="00A15C08">
            <w:pPr>
              <w:jc w:val="center"/>
            </w:pPr>
            <w:r>
              <w:rPr>
                <w:sz w:val="22"/>
                <w:szCs w:val="22"/>
              </w:rPr>
              <w:t>мм</w:t>
            </w:r>
          </w:p>
          <w:p w:rsidR="00A15C08" w:rsidRDefault="00A15C08">
            <w:pPr>
              <w:jc w:val="center"/>
            </w:pPr>
            <w:r>
              <w:rPr>
                <w:sz w:val="22"/>
                <w:szCs w:val="22"/>
              </w:rPr>
              <w:t>мм</w:t>
            </w:r>
          </w:p>
        </w:tc>
        <w:tc>
          <w:tcPr>
            <w:tcW w:w="1372" w:type="pct"/>
            <w:shd w:val="clear" w:color="auto" w:fill="auto"/>
            <w:noWrap/>
            <w:tcMar>
              <w:top w:w="0" w:type="dxa"/>
              <w:left w:w="108" w:type="dxa"/>
              <w:bottom w:w="0" w:type="dxa"/>
              <w:right w:w="108" w:type="dxa"/>
            </w:tcMar>
            <w:hideMark/>
          </w:tcPr>
          <w:p w:rsidR="00A15C08" w:rsidRDefault="00A15C08">
            <w:pPr>
              <w:jc w:val="center"/>
            </w:pPr>
            <w:r>
              <w:t> </w:t>
            </w:r>
          </w:p>
          <w:p w:rsidR="00A15C08" w:rsidRDefault="00A15C08">
            <w:pPr>
              <w:jc w:val="center"/>
            </w:pPr>
            <w:r>
              <w:rPr>
                <w:sz w:val="22"/>
                <w:szCs w:val="22"/>
              </w:rPr>
              <w:t>108</w:t>
            </w:r>
          </w:p>
          <w:p w:rsidR="00A15C08" w:rsidRDefault="00A15C08">
            <w:pPr>
              <w:jc w:val="center"/>
            </w:pPr>
            <w:r>
              <w:rPr>
                <w:sz w:val="22"/>
                <w:szCs w:val="22"/>
              </w:rPr>
              <w:t>4,0</w:t>
            </w:r>
          </w:p>
        </w:tc>
      </w:tr>
      <w:tr w:rsidR="00A15C08" w:rsidTr="003B0A86">
        <w:tc>
          <w:tcPr>
            <w:tcW w:w="2683" w:type="pct"/>
            <w:shd w:val="clear" w:color="auto" w:fill="auto"/>
            <w:tcMar>
              <w:top w:w="0" w:type="dxa"/>
              <w:left w:w="108" w:type="dxa"/>
              <w:bottom w:w="0" w:type="dxa"/>
              <w:right w:w="108" w:type="dxa"/>
            </w:tcMar>
            <w:vAlign w:val="center"/>
          </w:tcPr>
          <w:p w:rsidR="00A15C08" w:rsidRDefault="00A15C08" w:rsidP="003B0A86">
            <w:pPr>
              <w:jc w:val="center"/>
              <w:rPr>
                <w:sz w:val="22"/>
                <w:szCs w:val="22"/>
              </w:rPr>
            </w:pPr>
            <w:r>
              <w:rPr>
                <w:sz w:val="22"/>
                <w:szCs w:val="22"/>
              </w:rPr>
              <w:lastRenderedPageBreak/>
              <w:t>1</w:t>
            </w:r>
          </w:p>
        </w:tc>
        <w:tc>
          <w:tcPr>
            <w:tcW w:w="945" w:type="pct"/>
            <w:shd w:val="clear" w:color="auto" w:fill="auto"/>
            <w:tcMar>
              <w:top w:w="0" w:type="dxa"/>
              <w:left w:w="108" w:type="dxa"/>
              <w:bottom w:w="0" w:type="dxa"/>
              <w:right w:w="108" w:type="dxa"/>
            </w:tcMar>
            <w:vAlign w:val="center"/>
          </w:tcPr>
          <w:p w:rsidR="00A15C08" w:rsidRDefault="00A15C08" w:rsidP="003B0A86">
            <w:pPr>
              <w:jc w:val="center"/>
              <w:rPr>
                <w:sz w:val="22"/>
                <w:szCs w:val="22"/>
              </w:rPr>
            </w:pPr>
            <w:r>
              <w:rPr>
                <w:sz w:val="22"/>
                <w:szCs w:val="22"/>
              </w:rPr>
              <w:t>2</w:t>
            </w:r>
          </w:p>
        </w:tc>
        <w:tc>
          <w:tcPr>
            <w:tcW w:w="1372" w:type="pct"/>
            <w:shd w:val="clear" w:color="auto" w:fill="auto"/>
            <w:tcMar>
              <w:top w:w="0" w:type="dxa"/>
              <w:left w:w="108" w:type="dxa"/>
              <w:bottom w:w="0" w:type="dxa"/>
              <w:right w:w="108" w:type="dxa"/>
            </w:tcMar>
            <w:vAlign w:val="center"/>
          </w:tcPr>
          <w:p w:rsidR="00A15C08" w:rsidRDefault="00A15C08" w:rsidP="003B0A86">
            <w:pPr>
              <w:jc w:val="center"/>
              <w:rPr>
                <w:sz w:val="22"/>
                <w:szCs w:val="22"/>
              </w:rPr>
            </w:pPr>
            <w:r>
              <w:rPr>
                <w:sz w:val="22"/>
                <w:szCs w:val="22"/>
              </w:rPr>
              <w:t>3</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 xml:space="preserve">Секции котла из труб </w:t>
            </w:r>
          </w:p>
          <w:p w:rsidR="00A15C08" w:rsidRDefault="00A15C08">
            <w:r>
              <w:rPr>
                <w:sz w:val="22"/>
                <w:szCs w:val="22"/>
              </w:rPr>
              <w:t xml:space="preserve">- диаметр </w:t>
            </w:r>
          </w:p>
          <w:p w:rsidR="00A15C08" w:rsidRDefault="00A15C08">
            <w:r>
              <w:rPr>
                <w:sz w:val="22"/>
                <w:szCs w:val="22"/>
              </w:rPr>
              <w:t>- толщина стенки</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t> </w:t>
            </w:r>
          </w:p>
          <w:p w:rsidR="00A15C08" w:rsidRDefault="00A15C08">
            <w:pPr>
              <w:jc w:val="center"/>
            </w:pPr>
            <w:r>
              <w:rPr>
                <w:sz w:val="22"/>
                <w:szCs w:val="22"/>
              </w:rPr>
              <w:t>мм</w:t>
            </w:r>
          </w:p>
          <w:p w:rsidR="00A15C08" w:rsidRDefault="00A15C08">
            <w:pPr>
              <w:jc w:val="center"/>
            </w:pPr>
            <w:r>
              <w:rPr>
                <w:sz w:val="22"/>
                <w:szCs w:val="22"/>
              </w:rPr>
              <w:t>мм</w:t>
            </w:r>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t> </w:t>
            </w:r>
          </w:p>
          <w:p w:rsidR="00A15C08" w:rsidRDefault="00A15C08">
            <w:pPr>
              <w:jc w:val="center"/>
            </w:pPr>
            <w:r>
              <w:rPr>
                <w:sz w:val="22"/>
                <w:szCs w:val="22"/>
              </w:rPr>
              <w:t>89</w:t>
            </w:r>
          </w:p>
          <w:p w:rsidR="00A15C08" w:rsidRDefault="00A15C08">
            <w:pPr>
              <w:jc w:val="center"/>
            </w:pPr>
            <w:r>
              <w:rPr>
                <w:sz w:val="22"/>
                <w:szCs w:val="22"/>
              </w:rPr>
              <w:t>3,5</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Рабочее давление</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кг/см</w:t>
            </w:r>
            <w:proofErr w:type="gramStart"/>
            <w:r>
              <w:rPr>
                <w:sz w:val="22"/>
                <w:szCs w:val="22"/>
                <w:vertAlign w:val="superscript"/>
              </w:rPr>
              <w:t>2</w:t>
            </w:r>
            <w:proofErr w:type="gramEnd"/>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7,0</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Пробное давление</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кг/см</w:t>
            </w:r>
            <w:proofErr w:type="gramStart"/>
            <w:r>
              <w:rPr>
                <w:sz w:val="22"/>
                <w:szCs w:val="22"/>
                <w:vertAlign w:val="superscript"/>
              </w:rPr>
              <w:t>2</w:t>
            </w:r>
            <w:proofErr w:type="gramEnd"/>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9,0</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Расчётная температура воды</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vertAlign w:val="superscript"/>
              </w:rPr>
              <w:t>0</w:t>
            </w:r>
            <w:r>
              <w:rPr>
                <w:sz w:val="22"/>
                <w:szCs w:val="22"/>
              </w:rPr>
              <w:t>С</w:t>
            </w:r>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70/115</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КПД котла, не менее</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w:t>
            </w:r>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70</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Масса</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кг</w:t>
            </w:r>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rPr>
                <w:sz w:val="22"/>
                <w:szCs w:val="22"/>
              </w:rPr>
              <w:t>2100</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 xml:space="preserve">Габариты: </w:t>
            </w:r>
          </w:p>
          <w:p w:rsidR="00A15C08" w:rsidRDefault="00A15C08">
            <w:r>
              <w:rPr>
                <w:sz w:val="22"/>
                <w:szCs w:val="22"/>
              </w:rPr>
              <w:t>- длина   32/24/16 секций</w:t>
            </w:r>
          </w:p>
          <w:p w:rsidR="00A15C08" w:rsidRDefault="00A15C08">
            <w:r>
              <w:rPr>
                <w:sz w:val="22"/>
                <w:szCs w:val="22"/>
              </w:rPr>
              <w:t>- ширина</w:t>
            </w:r>
          </w:p>
          <w:p w:rsidR="00A15C08" w:rsidRDefault="00A15C08">
            <w:r>
              <w:rPr>
                <w:sz w:val="22"/>
                <w:szCs w:val="22"/>
              </w:rPr>
              <w:t>- высота</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t> </w:t>
            </w:r>
          </w:p>
          <w:p w:rsidR="00A15C08" w:rsidRDefault="00A15C08">
            <w:pPr>
              <w:jc w:val="center"/>
            </w:pPr>
            <w:r>
              <w:rPr>
                <w:sz w:val="22"/>
                <w:szCs w:val="22"/>
              </w:rPr>
              <w:t>мм</w:t>
            </w:r>
          </w:p>
          <w:p w:rsidR="00A15C08" w:rsidRDefault="00A15C08">
            <w:pPr>
              <w:jc w:val="center"/>
            </w:pPr>
            <w:r>
              <w:rPr>
                <w:sz w:val="22"/>
                <w:szCs w:val="22"/>
              </w:rPr>
              <w:t>мм</w:t>
            </w:r>
          </w:p>
          <w:p w:rsidR="00A15C08" w:rsidRDefault="00A15C08">
            <w:pPr>
              <w:jc w:val="center"/>
            </w:pPr>
            <w:r>
              <w:rPr>
                <w:sz w:val="22"/>
                <w:szCs w:val="22"/>
              </w:rPr>
              <w:t>мм</w:t>
            </w:r>
          </w:p>
        </w:tc>
        <w:tc>
          <w:tcPr>
            <w:tcW w:w="1372" w:type="pct"/>
            <w:shd w:val="clear" w:color="auto" w:fill="auto"/>
            <w:noWrap/>
            <w:tcMar>
              <w:top w:w="0" w:type="dxa"/>
              <w:left w:w="108" w:type="dxa"/>
              <w:bottom w:w="0" w:type="dxa"/>
              <w:right w:w="108" w:type="dxa"/>
            </w:tcMar>
            <w:vAlign w:val="center"/>
            <w:hideMark/>
          </w:tcPr>
          <w:p w:rsidR="00A15C08" w:rsidRDefault="00A15C08">
            <w:pPr>
              <w:jc w:val="center"/>
            </w:pPr>
            <w:r>
              <w:t> </w:t>
            </w:r>
          </w:p>
          <w:p w:rsidR="00A15C08" w:rsidRDefault="00A15C08">
            <w:pPr>
              <w:jc w:val="center"/>
            </w:pPr>
            <w:r>
              <w:rPr>
                <w:sz w:val="22"/>
                <w:szCs w:val="22"/>
              </w:rPr>
              <w:t>2600/1950/1300</w:t>
            </w:r>
          </w:p>
          <w:p w:rsidR="00A15C08" w:rsidRDefault="00A15C08">
            <w:pPr>
              <w:jc w:val="center"/>
            </w:pPr>
            <w:r>
              <w:rPr>
                <w:sz w:val="22"/>
                <w:szCs w:val="22"/>
              </w:rPr>
              <w:t>2400</w:t>
            </w:r>
          </w:p>
          <w:p w:rsidR="00A15C08" w:rsidRDefault="00A15C08">
            <w:pPr>
              <w:jc w:val="center"/>
            </w:pPr>
            <w:r>
              <w:rPr>
                <w:sz w:val="22"/>
                <w:szCs w:val="22"/>
              </w:rPr>
              <w:t>1800</w:t>
            </w:r>
          </w:p>
        </w:tc>
      </w:tr>
      <w:tr w:rsidR="00A15C08" w:rsidTr="00A15C08">
        <w:tc>
          <w:tcPr>
            <w:tcW w:w="2683" w:type="pct"/>
            <w:shd w:val="clear" w:color="auto" w:fill="auto"/>
            <w:tcMar>
              <w:top w:w="0" w:type="dxa"/>
              <w:left w:w="108" w:type="dxa"/>
              <w:bottom w:w="0" w:type="dxa"/>
              <w:right w:w="108" w:type="dxa"/>
            </w:tcMar>
            <w:vAlign w:val="center"/>
            <w:hideMark/>
          </w:tcPr>
          <w:p w:rsidR="00A15C08" w:rsidRDefault="00A15C08">
            <w:r>
              <w:rPr>
                <w:sz w:val="22"/>
                <w:szCs w:val="22"/>
              </w:rPr>
              <w:t>вид топлива</w:t>
            </w:r>
          </w:p>
        </w:tc>
        <w:tc>
          <w:tcPr>
            <w:tcW w:w="945" w:type="pct"/>
            <w:shd w:val="clear" w:color="auto" w:fill="auto"/>
            <w:noWrap/>
            <w:tcMar>
              <w:top w:w="0" w:type="dxa"/>
              <w:left w:w="108" w:type="dxa"/>
              <w:bottom w:w="0" w:type="dxa"/>
              <w:right w:w="108" w:type="dxa"/>
            </w:tcMar>
            <w:vAlign w:val="center"/>
            <w:hideMark/>
          </w:tcPr>
          <w:p w:rsidR="00A15C08" w:rsidRDefault="00A15C08">
            <w:pPr>
              <w:jc w:val="center"/>
            </w:pPr>
            <w:r>
              <w:t> </w:t>
            </w:r>
          </w:p>
        </w:tc>
        <w:tc>
          <w:tcPr>
            <w:tcW w:w="1372" w:type="pct"/>
            <w:shd w:val="clear" w:color="auto" w:fill="auto"/>
            <w:noWrap/>
            <w:tcMar>
              <w:top w:w="0" w:type="dxa"/>
              <w:left w:w="28" w:type="dxa"/>
              <w:bottom w:w="0" w:type="dxa"/>
              <w:right w:w="28" w:type="dxa"/>
            </w:tcMar>
            <w:vAlign w:val="center"/>
            <w:hideMark/>
          </w:tcPr>
          <w:p w:rsidR="00A15C08" w:rsidRDefault="00A15C08">
            <w:pPr>
              <w:jc w:val="center"/>
            </w:pPr>
            <w:r>
              <w:rPr>
                <w:sz w:val="22"/>
                <w:szCs w:val="22"/>
              </w:rPr>
              <w:t>Уголь, газ, мазут</w:t>
            </w:r>
          </w:p>
        </w:tc>
      </w:tr>
    </w:tbl>
    <w:p w:rsidR="00A15C08" w:rsidRDefault="00A15C08" w:rsidP="00F002AC">
      <w:pPr>
        <w:spacing w:line="276" w:lineRule="auto"/>
        <w:ind w:firstLine="708"/>
        <w:jc w:val="both"/>
      </w:pPr>
    </w:p>
    <w:p w:rsidR="00F002AC" w:rsidRDefault="00F002AC" w:rsidP="00F002AC">
      <w:pPr>
        <w:spacing w:line="276" w:lineRule="auto"/>
        <w:ind w:firstLine="708"/>
        <w:jc w:val="both"/>
      </w:pPr>
      <w:r>
        <w:t>Газовый чугунный 7 секционный одноконтурный котел КЧМ-7 мощностью 96 кВт предн</w:t>
      </w:r>
      <w:r>
        <w:t>а</w:t>
      </w:r>
      <w:r>
        <w:t>значен для отопления помещений площадью около 960 м</w:t>
      </w:r>
      <w:proofErr w:type="gramStart"/>
      <w:r>
        <w:rPr>
          <w:vertAlign w:val="superscript"/>
        </w:rPr>
        <w:t>2</w:t>
      </w:r>
      <w:proofErr w:type="gramEnd"/>
      <w:r>
        <w:t>, оборудованных системами с естестве</w:t>
      </w:r>
      <w:r>
        <w:t>н</w:t>
      </w:r>
      <w:r>
        <w:t>ной или принудительной циркуляцией. Котел работает на природном газе низкого давления, о</w:t>
      </w:r>
      <w:r>
        <w:t>с</w:t>
      </w:r>
      <w:r>
        <w:t xml:space="preserve">нащен </w:t>
      </w:r>
      <w:proofErr w:type="spellStart"/>
      <w:r>
        <w:t>низкофакельной</w:t>
      </w:r>
      <w:proofErr w:type="spellEnd"/>
      <w:r>
        <w:t xml:space="preserve"> горелкой из нержавеющей стали и автоматикой безопасности КАРЭ. Сн</w:t>
      </w:r>
      <w:r>
        <w:t>а</w:t>
      </w:r>
      <w:r>
        <w:t>ружи пакет секций котла слоем теплоизоляции и</w:t>
      </w:r>
      <w:r w:rsidR="00F722C0">
        <w:t xml:space="preserve"> закрыт декоративными панелями.</w:t>
      </w:r>
    </w:p>
    <w:p w:rsidR="00F002AC" w:rsidRDefault="00F002AC" w:rsidP="00F002AC">
      <w:pPr>
        <w:spacing w:line="276" w:lineRule="auto"/>
        <w:ind w:firstLine="708"/>
        <w:jc w:val="both"/>
      </w:pPr>
      <w:r>
        <w:t>Котел КЧМ-7 оборудованный автоматикой КАРЭ можно использовать с внешними приб</w:t>
      </w:r>
      <w:r>
        <w:t>о</w:t>
      </w:r>
      <w:r>
        <w:t>рами безопасности и блоками автоматики регулирования для поддержания температуры теплон</w:t>
      </w:r>
      <w:r>
        <w:t>о</w:t>
      </w:r>
      <w:r>
        <w:t>сителя на выходе из котла КЧМ 7 по заданному температурному графику.</w:t>
      </w:r>
    </w:p>
    <w:p w:rsidR="00F002AC" w:rsidRDefault="00F002AC" w:rsidP="00F002AC">
      <w:pPr>
        <w:spacing w:line="276" w:lineRule="auto"/>
        <w:ind w:firstLine="708"/>
        <w:jc w:val="both"/>
      </w:pPr>
      <w:r>
        <w:t xml:space="preserve">Автоматика КАРЭ котла КЧМ-7 отключает подачу газа на горелку </w:t>
      </w:r>
      <w:proofErr w:type="gramStart"/>
      <w:r>
        <w:t>при</w:t>
      </w:r>
      <w:proofErr w:type="gramEnd"/>
      <w:r>
        <w:t>:</w:t>
      </w:r>
    </w:p>
    <w:p w:rsidR="00F002AC" w:rsidRDefault="00F002AC" w:rsidP="00F002AC">
      <w:pPr>
        <w:spacing w:line="276" w:lineRule="auto"/>
        <w:ind w:firstLine="708"/>
        <w:jc w:val="both"/>
      </w:pPr>
      <w:r>
        <w:t>- </w:t>
      </w:r>
      <w:proofErr w:type="gramStart"/>
      <w:r>
        <w:t>понижении</w:t>
      </w:r>
      <w:proofErr w:type="gramEnd"/>
      <w:r>
        <w:t xml:space="preserve"> давления газа перед горелкой котла ниже минимального значения;</w:t>
      </w:r>
    </w:p>
    <w:p w:rsidR="00F002AC" w:rsidRDefault="00F002AC" w:rsidP="00F002AC">
      <w:pPr>
        <w:spacing w:line="276" w:lineRule="auto"/>
        <w:ind w:firstLine="708"/>
        <w:jc w:val="both"/>
      </w:pPr>
      <w:r>
        <w:t>- </w:t>
      </w:r>
      <w:proofErr w:type="gramStart"/>
      <w:r>
        <w:t>погасании</w:t>
      </w:r>
      <w:proofErr w:type="gramEnd"/>
      <w:r>
        <w:t xml:space="preserve"> пламени запальной горелки котла;</w:t>
      </w:r>
    </w:p>
    <w:p w:rsidR="00F002AC" w:rsidRDefault="00F002AC" w:rsidP="00F002AC">
      <w:pPr>
        <w:spacing w:line="276" w:lineRule="auto"/>
        <w:ind w:firstLine="708"/>
        <w:jc w:val="both"/>
      </w:pPr>
      <w:r>
        <w:t>- </w:t>
      </w:r>
      <w:proofErr w:type="gramStart"/>
      <w:r>
        <w:t>превышении</w:t>
      </w:r>
      <w:proofErr w:type="gramEnd"/>
      <w:r>
        <w:t xml:space="preserve"> температуры воды на выходе из котла;</w:t>
      </w:r>
    </w:p>
    <w:p w:rsidR="00F002AC" w:rsidRDefault="00F002AC" w:rsidP="00F002AC">
      <w:pPr>
        <w:spacing w:line="276" w:lineRule="auto"/>
        <w:ind w:firstLine="708"/>
        <w:jc w:val="both"/>
      </w:pPr>
      <w:r>
        <w:t>- </w:t>
      </w:r>
      <w:proofErr w:type="gramStart"/>
      <w:r>
        <w:t>отключении</w:t>
      </w:r>
      <w:proofErr w:type="gramEnd"/>
      <w:r>
        <w:t xml:space="preserve"> электроэнергии (продолжает работать только запальная горелка, а при возо</w:t>
      </w:r>
      <w:r>
        <w:t>б</w:t>
      </w:r>
      <w:r>
        <w:t>новлении подачи электроэнергии - включение газа на основные горелки котла производится авт</w:t>
      </w:r>
      <w:r>
        <w:t>о</w:t>
      </w:r>
      <w:r>
        <w:t>матически).</w:t>
      </w:r>
    </w:p>
    <w:p w:rsidR="00F002AC" w:rsidRDefault="00F002AC" w:rsidP="00F002AC">
      <w:pPr>
        <w:spacing w:line="276" w:lineRule="auto"/>
        <w:ind w:firstLine="708"/>
        <w:jc w:val="both"/>
      </w:pPr>
    </w:p>
    <w:p w:rsidR="00F002AC" w:rsidRDefault="00C53502" w:rsidP="00F002AC">
      <w:pPr>
        <w:spacing w:line="276" w:lineRule="auto"/>
        <w:jc w:val="both"/>
      </w:pPr>
      <w:r>
        <w:t>Таблица 2.4</w:t>
      </w:r>
      <w:r w:rsidR="00F002AC">
        <w:t xml:space="preserve"> – Характеристика котла КЧМ-7</w:t>
      </w:r>
    </w:p>
    <w:tbl>
      <w:tblPr>
        <w:tblStyle w:val="a6"/>
        <w:tblW w:w="5000" w:type="pct"/>
        <w:tblLook w:val="04A0"/>
      </w:tblPr>
      <w:tblGrid>
        <w:gridCol w:w="8089"/>
        <w:gridCol w:w="2335"/>
      </w:tblGrid>
      <w:tr w:rsidR="00F002AC" w:rsidRPr="00F002AC" w:rsidTr="00F002AC">
        <w:tc>
          <w:tcPr>
            <w:tcW w:w="3880" w:type="pct"/>
            <w:vAlign w:val="center"/>
          </w:tcPr>
          <w:p w:rsidR="00F002AC" w:rsidRPr="00F002AC" w:rsidRDefault="00F002AC" w:rsidP="00F002AC">
            <w:pPr>
              <w:jc w:val="center"/>
              <w:rPr>
                <w:bCs/>
              </w:rPr>
            </w:pPr>
            <w:r w:rsidRPr="00F002AC">
              <w:rPr>
                <w:bCs/>
              </w:rPr>
              <w:t>Параметры</w:t>
            </w:r>
          </w:p>
        </w:tc>
        <w:tc>
          <w:tcPr>
            <w:tcW w:w="1120" w:type="pct"/>
            <w:vAlign w:val="center"/>
          </w:tcPr>
          <w:p w:rsidR="00F002AC" w:rsidRPr="00F002AC" w:rsidRDefault="00F002AC" w:rsidP="00F002AC">
            <w:pPr>
              <w:jc w:val="center"/>
              <w:rPr>
                <w:bCs/>
              </w:rPr>
            </w:pPr>
            <w:r w:rsidRPr="00F002AC">
              <w:rPr>
                <w:bCs/>
              </w:rPr>
              <w:t>Значения</w:t>
            </w:r>
          </w:p>
        </w:tc>
      </w:tr>
      <w:tr w:rsidR="00A15C08" w:rsidRPr="00F002AC" w:rsidTr="00F002AC">
        <w:tc>
          <w:tcPr>
            <w:tcW w:w="3880" w:type="pct"/>
            <w:vAlign w:val="center"/>
          </w:tcPr>
          <w:p w:rsidR="00A15C08" w:rsidRPr="00F002AC" w:rsidRDefault="00A15C08" w:rsidP="00F002AC">
            <w:pPr>
              <w:jc w:val="center"/>
              <w:rPr>
                <w:bCs/>
              </w:rPr>
            </w:pPr>
            <w:r>
              <w:rPr>
                <w:bCs/>
              </w:rPr>
              <w:t>1</w:t>
            </w:r>
          </w:p>
        </w:tc>
        <w:tc>
          <w:tcPr>
            <w:tcW w:w="1120" w:type="pct"/>
            <w:vAlign w:val="center"/>
          </w:tcPr>
          <w:p w:rsidR="00A15C08" w:rsidRPr="00F002AC" w:rsidRDefault="00A15C08" w:rsidP="00F002AC">
            <w:pPr>
              <w:jc w:val="center"/>
              <w:rPr>
                <w:bCs/>
              </w:rPr>
            </w:pPr>
            <w:r>
              <w:rPr>
                <w:bCs/>
              </w:rPr>
              <w:t>2</w:t>
            </w:r>
          </w:p>
        </w:tc>
      </w:tr>
      <w:tr w:rsidR="00F002AC" w:rsidTr="00F002AC">
        <w:tc>
          <w:tcPr>
            <w:tcW w:w="3880" w:type="pct"/>
            <w:vAlign w:val="center"/>
          </w:tcPr>
          <w:p w:rsidR="00F002AC" w:rsidRDefault="00F002AC" w:rsidP="00F002AC">
            <w:r>
              <w:t>Количество секций, шт.</w:t>
            </w:r>
          </w:p>
        </w:tc>
        <w:tc>
          <w:tcPr>
            <w:tcW w:w="1120" w:type="pct"/>
            <w:vAlign w:val="center"/>
          </w:tcPr>
          <w:p w:rsidR="00F002AC" w:rsidRDefault="00F002AC" w:rsidP="00F002AC">
            <w:pPr>
              <w:jc w:val="center"/>
            </w:pPr>
            <w:r>
              <w:t>7</w:t>
            </w:r>
          </w:p>
        </w:tc>
      </w:tr>
      <w:tr w:rsidR="00F002AC" w:rsidTr="00F002AC">
        <w:tc>
          <w:tcPr>
            <w:tcW w:w="3880" w:type="pct"/>
            <w:vAlign w:val="center"/>
          </w:tcPr>
          <w:p w:rsidR="00F002AC" w:rsidRDefault="00F002AC" w:rsidP="00F002AC">
            <w:r>
              <w:t>Мощность, кВт</w:t>
            </w:r>
            <w:r>
              <w:br/>
              <w:t xml:space="preserve">(номинальная </w:t>
            </w:r>
            <w:proofErr w:type="spellStart"/>
            <w:r>
              <w:t>теплопроизводительность</w:t>
            </w:r>
            <w:proofErr w:type="spellEnd"/>
            <w:r>
              <w:t>)</w:t>
            </w:r>
          </w:p>
        </w:tc>
        <w:tc>
          <w:tcPr>
            <w:tcW w:w="1120" w:type="pct"/>
            <w:vAlign w:val="center"/>
          </w:tcPr>
          <w:p w:rsidR="00F002AC" w:rsidRDefault="00F002AC" w:rsidP="00F002AC">
            <w:pPr>
              <w:jc w:val="center"/>
            </w:pPr>
            <w:r>
              <w:t>96</w:t>
            </w:r>
          </w:p>
        </w:tc>
      </w:tr>
      <w:tr w:rsidR="00F002AC" w:rsidTr="00F002AC">
        <w:tc>
          <w:tcPr>
            <w:tcW w:w="3880" w:type="pct"/>
            <w:vAlign w:val="center"/>
          </w:tcPr>
          <w:p w:rsidR="00F002AC" w:rsidRDefault="00F002AC" w:rsidP="00F002AC">
            <w:r>
              <w:t>Отапливаемая площадь, м</w:t>
            </w:r>
            <w:proofErr w:type="gramStart"/>
            <w:r>
              <w:rPr>
                <w:vertAlign w:val="superscript"/>
              </w:rPr>
              <w:t>2</w:t>
            </w:r>
            <w:proofErr w:type="gramEnd"/>
            <w:r>
              <w:br/>
              <w:t>при высоте потолка 2,8 м</w:t>
            </w:r>
          </w:p>
        </w:tc>
        <w:tc>
          <w:tcPr>
            <w:tcW w:w="1120" w:type="pct"/>
            <w:vAlign w:val="center"/>
          </w:tcPr>
          <w:p w:rsidR="00F002AC" w:rsidRDefault="00F002AC" w:rsidP="00F002AC">
            <w:pPr>
              <w:jc w:val="center"/>
            </w:pPr>
            <w:r>
              <w:t>960</w:t>
            </w:r>
          </w:p>
        </w:tc>
      </w:tr>
      <w:tr w:rsidR="00F002AC" w:rsidTr="00F002AC">
        <w:tc>
          <w:tcPr>
            <w:tcW w:w="3880" w:type="pct"/>
            <w:vAlign w:val="center"/>
          </w:tcPr>
          <w:p w:rsidR="00F002AC" w:rsidRDefault="00F002AC" w:rsidP="00F002AC">
            <w:r>
              <w:t>КПД, %, не менее</w:t>
            </w:r>
          </w:p>
        </w:tc>
        <w:tc>
          <w:tcPr>
            <w:tcW w:w="1120" w:type="pct"/>
            <w:vAlign w:val="center"/>
          </w:tcPr>
          <w:p w:rsidR="00F002AC" w:rsidRDefault="00F002AC" w:rsidP="00F002AC">
            <w:pPr>
              <w:jc w:val="center"/>
            </w:pPr>
            <w:r>
              <w:t>90</w:t>
            </w:r>
          </w:p>
        </w:tc>
      </w:tr>
      <w:tr w:rsidR="00F002AC" w:rsidTr="00F002AC">
        <w:tc>
          <w:tcPr>
            <w:tcW w:w="3880" w:type="pct"/>
            <w:vAlign w:val="center"/>
          </w:tcPr>
          <w:p w:rsidR="00F002AC" w:rsidRDefault="00F002AC" w:rsidP="00F002AC">
            <w:pPr>
              <w:jc w:val="center"/>
            </w:pPr>
            <w:r>
              <w:t>Топливо</w:t>
            </w:r>
          </w:p>
        </w:tc>
        <w:tc>
          <w:tcPr>
            <w:tcW w:w="1120" w:type="pct"/>
            <w:vAlign w:val="center"/>
          </w:tcPr>
          <w:p w:rsidR="00F002AC" w:rsidRDefault="00F002AC" w:rsidP="00F002AC">
            <w:pPr>
              <w:jc w:val="center"/>
            </w:pPr>
            <w:r>
              <w:t>Природный газ</w:t>
            </w:r>
            <w:r>
              <w:br/>
              <w:t>низкого давления</w:t>
            </w:r>
            <w:r>
              <w:br/>
              <w:t>(сжиженный газ)</w:t>
            </w:r>
          </w:p>
        </w:tc>
      </w:tr>
      <w:tr w:rsidR="00F002AC" w:rsidTr="00F002AC">
        <w:tc>
          <w:tcPr>
            <w:tcW w:w="3880" w:type="pct"/>
            <w:vAlign w:val="center"/>
          </w:tcPr>
          <w:p w:rsidR="00F002AC" w:rsidRDefault="00F002AC" w:rsidP="00F002AC">
            <w:r>
              <w:t>Ширина</w:t>
            </w:r>
            <w:proofErr w:type="gramStart"/>
            <w:r>
              <w:t xml:space="preserve"> В</w:t>
            </w:r>
            <w:proofErr w:type="gramEnd"/>
            <w:r>
              <w:t>, мм</w:t>
            </w:r>
          </w:p>
        </w:tc>
        <w:tc>
          <w:tcPr>
            <w:tcW w:w="1120" w:type="pct"/>
            <w:vAlign w:val="center"/>
          </w:tcPr>
          <w:p w:rsidR="00F002AC" w:rsidRDefault="00F002AC" w:rsidP="00F002AC">
            <w:pPr>
              <w:jc w:val="center"/>
            </w:pPr>
            <w:r>
              <w:t>852</w:t>
            </w:r>
          </w:p>
        </w:tc>
      </w:tr>
      <w:tr w:rsidR="00F002AC" w:rsidTr="00F002AC">
        <w:tc>
          <w:tcPr>
            <w:tcW w:w="3880" w:type="pct"/>
            <w:vAlign w:val="center"/>
          </w:tcPr>
          <w:p w:rsidR="00F002AC" w:rsidRDefault="00F002AC" w:rsidP="00F002AC">
            <w:r>
              <w:t xml:space="preserve">Масса, </w:t>
            </w:r>
            <w:proofErr w:type="gramStart"/>
            <w:r>
              <w:t>кг</w:t>
            </w:r>
            <w:proofErr w:type="gramEnd"/>
          </w:p>
        </w:tc>
        <w:tc>
          <w:tcPr>
            <w:tcW w:w="1120" w:type="pct"/>
            <w:vAlign w:val="center"/>
          </w:tcPr>
          <w:p w:rsidR="00F002AC" w:rsidRDefault="00F002AC" w:rsidP="00F002AC">
            <w:pPr>
              <w:jc w:val="center"/>
            </w:pPr>
            <w:r>
              <w:t>513</w:t>
            </w:r>
          </w:p>
        </w:tc>
      </w:tr>
      <w:tr w:rsidR="00F002AC" w:rsidTr="00F002AC">
        <w:tc>
          <w:tcPr>
            <w:tcW w:w="3880" w:type="pct"/>
            <w:vAlign w:val="center"/>
          </w:tcPr>
          <w:p w:rsidR="00F002AC" w:rsidRDefault="00F002AC" w:rsidP="00F002AC">
            <w:r>
              <w:t>Объем котла, м</w:t>
            </w:r>
            <w:r>
              <w:rPr>
                <w:vertAlign w:val="superscript"/>
              </w:rPr>
              <w:t>3</w:t>
            </w:r>
          </w:p>
        </w:tc>
        <w:tc>
          <w:tcPr>
            <w:tcW w:w="1120" w:type="pct"/>
            <w:vAlign w:val="center"/>
          </w:tcPr>
          <w:p w:rsidR="00F002AC" w:rsidRDefault="00F002AC" w:rsidP="00F002AC">
            <w:pPr>
              <w:jc w:val="center"/>
            </w:pPr>
            <w:r>
              <w:t>0,063</w:t>
            </w:r>
          </w:p>
        </w:tc>
      </w:tr>
      <w:tr w:rsidR="00F002AC" w:rsidTr="00F002AC">
        <w:tc>
          <w:tcPr>
            <w:tcW w:w="3880" w:type="pct"/>
            <w:vAlign w:val="center"/>
          </w:tcPr>
          <w:p w:rsidR="00F002AC" w:rsidRDefault="00F002AC" w:rsidP="00F002AC">
            <w:r>
              <w:t>Присоединительное давление газа, кПа,</w:t>
            </w:r>
            <w:r>
              <w:br/>
              <w:t>рекомендуемое: природный/сжиженный газ</w:t>
            </w:r>
          </w:p>
          <w:p w:rsidR="00A15C08" w:rsidRDefault="00A15C08" w:rsidP="00F002AC"/>
        </w:tc>
        <w:tc>
          <w:tcPr>
            <w:tcW w:w="1120" w:type="pct"/>
            <w:vAlign w:val="center"/>
          </w:tcPr>
          <w:p w:rsidR="00F002AC" w:rsidRDefault="00F002AC" w:rsidP="00F002AC">
            <w:pPr>
              <w:jc w:val="center"/>
            </w:pPr>
            <w:r>
              <w:t>1,3/2,9</w:t>
            </w:r>
          </w:p>
        </w:tc>
      </w:tr>
      <w:tr w:rsidR="00A15C08" w:rsidRPr="00F002AC" w:rsidTr="003B0A86">
        <w:tc>
          <w:tcPr>
            <w:tcW w:w="3880" w:type="pct"/>
            <w:vAlign w:val="center"/>
          </w:tcPr>
          <w:p w:rsidR="00A15C08" w:rsidRPr="00F002AC" w:rsidRDefault="00A15C08" w:rsidP="003B0A86">
            <w:pPr>
              <w:jc w:val="center"/>
              <w:rPr>
                <w:bCs/>
              </w:rPr>
            </w:pPr>
            <w:r>
              <w:rPr>
                <w:bCs/>
              </w:rPr>
              <w:lastRenderedPageBreak/>
              <w:t>1</w:t>
            </w:r>
          </w:p>
        </w:tc>
        <w:tc>
          <w:tcPr>
            <w:tcW w:w="1120" w:type="pct"/>
            <w:vAlign w:val="center"/>
          </w:tcPr>
          <w:p w:rsidR="00A15C08" w:rsidRPr="00F002AC" w:rsidRDefault="00A15C08" w:rsidP="003B0A86">
            <w:pPr>
              <w:jc w:val="center"/>
              <w:rPr>
                <w:bCs/>
              </w:rPr>
            </w:pPr>
            <w:r>
              <w:rPr>
                <w:bCs/>
              </w:rPr>
              <w:t>2</w:t>
            </w:r>
          </w:p>
        </w:tc>
      </w:tr>
      <w:tr w:rsidR="00F002AC" w:rsidRPr="00F002AC" w:rsidTr="00F002AC">
        <w:tc>
          <w:tcPr>
            <w:tcW w:w="3880" w:type="pct"/>
            <w:vAlign w:val="center"/>
          </w:tcPr>
          <w:p w:rsidR="00F002AC" w:rsidRPr="00F002AC" w:rsidRDefault="00F002AC" w:rsidP="00F002AC">
            <w:pPr>
              <w:jc w:val="center"/>
              <w:rPr>
                <w:bCs/>
              </w:rPr>
            </w:pPr>
            <w:r w:rsidRPr="00F002AC">
              <w:rPr>
                <w:bCs/>
              </w:rPr>
              <w:t>Расход топлива ориентировочный:</w:t>
            </w:r>
          </w:p>
        </w:tc>
        <w:tc>
          <w:tcPr>
            <w:tcW w:w="1120" w:type="pct"/>
            <w:vAlign w:val="center"/>
          </w:tcPr>
          <w:p w:rsidR="00F002AC" w:rsidRPr="00F002AC" w:rsidRDefault="00F002AC" w:rsidP="00F002AC">
            <w:pPr>
              <w:jc w:val="center"/>
              <w:rPr>
                <w:bCs/>
              </w:rPr>
            </w:pPr>
          </w:p>
        </w:tc>
      </w:tr>
      <w:tr w:rsidR="00F002AC" w:rsidTr="00F002AC">
        <w:tc>
          <w:tcPr>
            <w:tcW w:w="3880" w:type="pct"/>
            <w:vAlign w:val="center"/>
          </w:tcPr>
          <w:p w:rsidR="00F002AC" w:rsidRDefault="00F002AC" w:rsidP="00F002AC">
            <w:r>
              <w:t>-природный газ, м</w:t>
            </w:r>
            <w:r>
              <w:rPr>
                <w:vertAlign w:val="superscript"/>
              </w:rPr>
              <w:t>3</w:t>
            </w:r>
            <w:r>
              <w:t>/ч</w:t>
            </w:r>
          </w:p>
        </w:tc>
        <w:tc>
          <w:tcPr>
            <w:tcW w:w="1120" w:type="pct"/>
            <w:vAlign w:val="center"/>
          </w:tcPr>
          <w:p w:rsidR="00F002AC" w:rsidRDefault="00F002AC" w:rsidP="00F002AC">
            <w:pPr>
              <w:jc w:val="center"/>
            </w:pPr>
            <w:r>
              <w:t>10,7</w:t>
            </w:r>
          </w:p>
        </w:tc>
      </w:tr>
      <w:tr w:rsidR="00F002AC" w:rsidTr="00F002AC">
        <w:tc>
          <w:tcPr>
            <w:tcW w:w="3880" w:type="pct"/>
            <w:vAlign w:val="center"/>
          </w:tcPr>
          <w:p w:rsidR="00F002AC" w:rsidRDefault="00F002AC" w:rsidP="00F002AC">
            <w:r>
              <w:t xml:space="preserve">-сжиженный газ, </w:t>
            </w:r>
            <w:proofErr w:type="gramStart"/>
            <w:r>
              <w:t>кг</w:t>
            </w:r>
            <w:proofErr w:type="gramEnd"/>
            <w:r>
              <w:t>/ч</w:t>
            </w:r>
          </w:p>
        </w:tc>
        <w:tc>
          <w:tcPr>
            <w:tcW w:w="1120" w:type="pct"/>
            <w:vAlign w:val="center"/>
          </w:tcPr>
          <w:p w:rsidR="00F002AC" w:rsidRDefault="00F002AC" w:rsidP="00F002AC">
            <w:pPr>
              <w:jc w:val="center"/>
            </w:pPr>
            <w:r>
              <w:t>8,2</w:t>
            </w:r>
          </w:p>
        </w:tc>
      </w:tr>
      <w:tr w:rsidR="00F002AC" w:rsidTr="00F002AC">
        <w:tc>
          <w:tcPr>
            <w:tcW w:w="3880" w:type="pct"/>
            <w:vAlign w:val="center"/>
          </w:tcPr>
          <w:p w:rsidR="00F002AC" w:rsidRDefault="00F002AC" w:rsidP="00F002AC">
            <w:r>
              <w:t>Поверхность нагрева, м</w:t>
            </w:r>
            <w:proofErr w:type="gramStart"/>
            <w:r>
              <w:rPr>
                <w:vertAlign w:val="superscript"/>
              </w:rPr>
              <w:t>2</w:t>
            </w:r>
            <w:proofErr w:type="gramEnd"/>
          </w:p>
        </w:tc>
        <w:tc>
          <w:tcPr>
            <w:tcW w:w="1120" w:type="pct"/>
            <w:vAlign w:val="center"/>
          </w:tcPr>
          <w:p w:rsidR="00F002AC" w:rsidRDefault="00F002AC" w:rsidP="00F002AC">
            <w:pPr>
              <w:jc w:val="center"/>
            </w:pPr>
            <w:r>
              <w:t>8,0</w:t>
            </w:r>
          </w:p>
        </w:tc>
      </w:tr>
      <w:tr w:rsidR="00F002AC" w:rsidTr="00F002AC">
        <w:tc>
          <w:tcPr>
            <w:tcW w:w="3880" w:type="pct"/>
            <w:vAlign w:val="center"/>
          </w:tcPr>
          <w:p w:rsidR="00F002AC" w:rsidRDefault="00F002AC" w:rsidP="00F002AC">
            <w:r>
              <w:t>Напряжение питания, В ±10% (Для «КАРЭ»-50)</w:t>
            </w:r>
          </w:p>
        </w:tc>
        <w:tc>
          <w:tcPr>
            <w:tcW w:w="1120" w:type="pct"/>
            <w:vAlign w:val="center"/>
          </w:tcPr>
          <w:p w:rsidR="00F002AC" w:rsidRDefault="00F002AC" w:rsidP="00F002AC">
            <w:pPr>
              <w:jc w:val="center"/>
            </w:pPr>
          </w:p>
        </w:tc>
      </w:tr>
      <w:tr w:rsidR="00F002AC" w:rsidTr="00F002AC">
        <w:tc>
          <w:tcPr>
            <w:tcW w:w="3880" w:type="pct"/>
            <w:vAlign w:val="center"/>
          </w:tcPr>
          <w:p w:rsidR="00F002AC" w:rsidRDefault="00F002AC" w:rsidP="00F002AC">
            <w:r>
              <w:t>Потребляемая мощность, ВА (Для «КАРЭ»-50)</w:t>
            </w:r>
          </w:p>
        </w:tc>
        <w:tc>
          <w:tcPr>
            <w:tcW w:w="1120" w:type="pct"/>
            <w:vAlign w:val="center"/>
          </w:tcPr>
          <w:p w:rsidR="00F002AC" w:rsidRDefault="00F002AC" w:rsidP="00F002AC">
            <w:pPr>
              <w:jc w:val="center"/>
            </w:pPr>
            <w:r>
              <w:t>10</w:t>
            </w:r>
          </w:p>
        </w:tc>
      </w:tr>
      <w:tr w:rsidR="00F002AC" w:rsidTr="00F002AC">
        <w:tc>
          <w:tcPr>
            <w:tcW w:w="3880" w:type="pct"/>
            <w:vAlign w:val="center"/>
          </w:tcPr>
          <w:p w:rsidR="00F002AC" w:rsidRDefault="00F002AC" w:rsidP="00F002AC">
            <w:r>
              <w:t>Класс защиты от поражения электрическим током</w:t>
            </w:r>
            <w:r>
              <w:br/>
              <w:t>(Только для котлов, оснащенных электрооборудованием)</w:t>
            </w:r>
          </w:p>
        </w:tc>
        <w:tc>
          <w:tcPr>
            <w:tcW w:w="1120" w:type="pct"/>
            <w:vAlign w:val="center"/>
          </w:tcPr>
          <w:p w:rsidR="00F002AC" w:rsidRDefault="00F002AC" w:rsidP="00F002AC">
            <w:pPr>
              <w:jc w:val="center"/>
            </w:pPr>
            <w:r>
              <w:t>1</w:t>
            </w:r>
          </w:p>
        </w:tc>
      </w:tr>
      <w:tr w:rsidR="00F002AC" w:rsidTr="00F002AC">
        <w:tc>
          <w:tcPr>
            <w:tcW w:w="3880" w:type="pct"/>
            <w:vAlign w:val="center"/>
          </w:tcPr>
          <w:p w:rsidR="00F002AC" w:rsidRDefault="00F002AC" w:rsidP="00F002AC">
            <w:r>
              <w:t>Степень защиты (Только для котлов,</w:t>
            </w:r>
            <w:r>
              <w:br/>
              <w:t>оснащенных электрооборудованием)</w:t>
            </w:r>
          </w:p>
        </w:tc>
        <w:tc>
          <w:tcPr>
            <w:tcW w:w="1120" w:type="pct"/>
            <w:vAlign w:val="center"/>
          </w:tcPr>
          <w:p w:rsidR="00F002AC" w:rsidRDefault="00F002AC" w:rsidP="00F002AC">
            <w:pPr>
              <w:jc w:val="center"/>
            </w:pPr>
            <w:r>
              <w:t>IP 20</w:t>
            </w:r>
          </w:p>
        </w:tc>
      </w:tr>
      <w:tr w:rsidR="00F002AC" w:rsidRPr="00F002AC" w:rsidTr="00F002AC">
        <w:tc>
          <w:tcPr>
            <w:tcW w:w="3880" w:type="pct"/>
            <w:vAlign w:val="center"/>
          </w:tcPr>
          <w:p w:rsidR="00F002AC" w:rsidRPr="00F002AC" w:rsidRDefault="00F002AC" w:rsidP="00F002AC">
            <w:pPr>
              <w:jc w:val="center"/>
              <w:rPr>
                <w:bCs/>
              </w:rPr>
            </w:pPr>
            <w:r w:rsidRPr="00F002AC">
              <w:rPr>
                <w:bCs/>
              </w:rPr>
              <w:t>Теплоноситель: (вода, незамерзающие жидкости и т.п.)</w:t>
            </w:r>
          </w:p>
        </w:tc>
        <w:tc>
          <w:tcPr>
            <w:tcW w:w="1120" w:type="pct"/>
            <w:vAlign w:val="center"/>
          </w:tcPr>
          <w:p w:rsidR="00F002AC" w:rsidRPr="00F002AC" w:rsidRDefault="00F002AC" w:rsidP="00F002AC">
            <w:pPr>
              <w:jc w:val="center"/>
              <w:rPr>
                <w:bCs/>
              </w:rPr>
            </w:pPr>
          </w:p>
        </w:tc>
      </w:tr>
      <w:tr w:rsidR="00F002AC" w:rsidTr="00F002AC">
        <w:tc>
          <w:tcPr>
            <w:tcW w:w="3880" w:type="pct"/>
            <w:vAlign w:val="center"/>
          </w:tcPr>
          <w:p w:rsidR="00F002AC" w:rsidRDefault="00F002AC" w:rsidP="00F002AC">
            <w:r>
              <w:t>Давление, МПа, не более</w:t>
            </w:r>
          </w:p>
        </w:tc>
        <w:tc>
          <w:tcPr>
            <w:tcW w:w="1120" w:type="pct"/>
            <w:vAlign w:val="center"/>
          </w:tcPr>
          <w:p w:rsidR="00F002AC" w:rsidRDefault="00F002AC" w:rsidP="00F002AC">
            <w:pPr>
              <w:jc w:val="center"/>
            </w:pPr>
            <w:r>
              <w:t>0,4</w:t>
            </w:r>
          </w:p>
        </w:tc>
      </w:tr>
      <w:tr w:rsidR="00F002AC" w:rsidTr="00F002AC">
        <w:tc>
          <w:tcPr>
            <w:tcW w:w="3880" w:type="pct"/>
            <w:vAlign w:val="center"/>
          </w:tcPr>
          <w:p w:rsidR="00F002AC" w:rsidRDefault="00F002AC" w:rsidP="00F002AC">
            <w:r>
              <w:t>Температура, º</w:t>
            </w:r>
            <w:proofErr w:type="gramStart"/>
            <w:r>
              <w:t>С</w:t>
            </w:r>
            <w:proofErr w:type="gramEnd"/>
            <w:r>
              <w:t>, не более</w:t>
            </w:r>
          </w:p>
        </w:tc>
        <w:tc>
          <w:tcPr>
            <w:tcW w:w="1120" w:type="pct"/>
            <w:vAlign w:val="center"/>
          </w:tcPr>
          <w:p w:rsidR="00F002AC" w:rsidRDefault="00F002AC" w:rsidP="00F002AC">
            <w:pPr>
              <w:jc w:val="center"/>
            </w:pPr>
            <w:r>
              <w:t>95</w:t>
            </w:r>
          </w:p>
        </w:tc>
      </w:tr>
      <w:tr w:rsidR="00F002AC" w:rsidTr="00F002AC">
        <w:tc>
          <w:tcPr>
            <w:tcW w:w="3880" w:type="pct"/>
            <w:vAlign w:val="center"/>
          </w:tcPr>
          <w:p w:rsidR="00F002AC" w:rsidRDefault="00F002AC" w:rsidP="00F002AC">
            <w:r>
              <w:t>Подключение к системе, дюйм</w:t>
            </w:r>
          </w:p>
        </w:tc>
        <w:tc>
          <w:tcPr>
            <w:tcW w:w="1120" w:type="pct"/>
            <w:vAlign w:val="center"/>
          </w:tcPr>
          <w:p w:rsidR="00F002AC" w:rsidRDefault="00F002AC" w:rsidP="00F002AC">
            <w:pPr>
              <w:jc w:val="center"/>
            </w:pPr>
            <w:r>
              <w:t>2</w:t>
            </w:r>
          </w:p>
        </w:tc>
      </w:tr>
      <w:tr w:rsidR="00F002AC" w:rsidTr="00F002AC">
        <w:tc>
          <w:tcPr>
            <w:tcW w:w="3880" w:type="pct"/>
            <w:vAlign w:val="center"/>
          </w:tcPr>
          <w:p w:rsidR="00F002AC" w:rsidRDefault="00F002AC" w:rsidP="00F002AC">
            <w:r>
              <w:t>Гидравлическое сопротивление при Dt=20º, Па</w:t>
            </w:r>
          </w:p>
        </w:tc>
        <w:tc>
          <w:tcPr>
            <w:tcW w:w="1120" w:type="pct"/>
            <w:vAlign w:val="center"/>
          </w:tcPr>
          <w:p w:rsidR="00F002AC" w:rsidRDefault="00F002AC" w:rsidP="00F002AC">
            <w:pPr>
              <w:jc w:val="center"/>
            </w:pPr>
            <w:r>
              <w:t>230</w:t>
            </w:r>
          </w:p>
        </w:tc>
      </w:tr>
      <w:tr w:rsidR="00F002AC" w:rsidRPr="00F002AC" w:rsidTr="00F002AC">
        <w:tc>
          <w:tcPr>
            <w:tcW w:w="3880" w:type="pct"/>
            <w:vAlign w:val="center"/>
          </w:tcPr>
          <w:p w:rsidR="00F002AC" w:rsidRPr="00F002AC" w:rsidRDefault="00F002AC" w:rsidP="00F002AC">
            <w:pPr>
              <w:jc w:val="center"/>
              <w:rPr>
                <w:bCs/>
              </w:rPr>
            </w:pPr>
            <w:r w:rsidRPr="00F002AC">
              <w:rPr>
                <w:bCs/>
              </w:rPr>
              <w:t>Дымовая труба *:</w:t>
            </w:r>
          </w:p>
        </w:tc>
        <w:tc>
          <w:tcPr>
            <w:tcW w:w="1120" w:type="pct"/>
            <w:vAlign w:val="center"/>
          </w:tcPr>
          <w:p w:rsidR="00F002AC" w:rsidRPr="00F002AC" w:rsidRDefault="00F002AC" w:rsidP="00F002AC">
            <w:pPr>
              <w:jc w:val="center"/>
              <w:rPr>
                <w:bCs/>
              </w:rPr>
            </w:pPr>
          </w:p>
        </w:tc>
      </w:tr>
      <w:tr w:rsidR="00F002AC" w:rsidTr="00F002AC">
        <w:tc>
          <w:tcPr>
            <w:tcW w:w="3880" w:type="pct"/>
            <w:vAlign w:val="center"/>
          </w:tcPr>
          <w:p w:rsidR="00F002AC" w:rsidRDefault="00F002AC" w:rsidP="00F002AC">
            <w:r>
              <w:t>Сечение, см</w:t>
            </w:r>
            <w:proofErr w:type="gramStart"/>
            <w:r>
              <w:rPr>
                <w:vertAlign w:val="superscript"/>
              </w:rPr>
              <w:t>2</w:t>
            </w:r>
            <w:proofErr w:type="gramEnd"/>
            <w:r>
              <w:t>, не менее</w:t>
            </w:r>
          </w:p>
        </w:tc>
        <w:tc>
          <w:tcPr>
            <w:tcW w:w="1120" w:type="pct"/>
            <w:vAlign w:val="center"/>
          </w:tcPr>
          <w:p w:rsidR="00F002AC" w:rsidRDefault="00F002AC" w:rsidP="00F002AC">
            <w:pPr>
              <w:jc w:val="center"/>
            </w:pPr>
            <w:r>
              <w:t>323</w:t>
            </w:r>
          </w:p>
        </w:tc>
      </w:tr>
      <w:tr w:rsidR="00F002AC" w:rsidTr="00F002AC">
        <w:tc>
          <w:tcPr>
            <w:tcW w:w="3880" w:type="pct"/>
            <w:vAlign w:val="center"/>
          </w:tcPr>
          <w:p w:rsidR="00F002AC" w:rsidRDefault="00F002AC" w:rsidP="00F002AC">
            <w:r>
              <w:t xml:space="preserve">**Высота, </w:t>
            </w:r>
            <w:proofErr w:type="gramStart"/>
            <w:r>
              <w:t>м</w:t>
            </w:r>
            <w:proofErr w:type="gramEnd"/>
            <w:r>
              <w:t>, не менее Рекомендуемые значения</w:t>
            </w:r>
          </w:p>
        </w:tc>
        <w:tc>
          <w:tcPr>
            <w:tcW w:w="1120" w:type="pct"/>
            <w:vAlign w:val="center"/>
          </w:tcPr>
          <w:p w:rsidR="00F002AC" w:rsidRDefault="00F002AC" w:rsidP="00F002AC">
            <w:pPr>
              <w:jc w:val="center"/>
            </w:pPr>
            <w:r>
              <w:t>6</w:t>
            </w:r>
          </w:p>
        </w:tc>
      </w:tr>
      <w:tr w:rsidR="00F002AC" w:rsidTr="00F002AC">
        <w:tc>
          <w:tcPr>
            <w:tcW w:w="3880" w:type="pct"/>
            <w:vAlign w:val="center"/>
          </w:tcPr>
          <w:p w:rsidR="00F002AC" w:rsidRDefault="00F002AC" w:rsidP="00F002AC">
            <w:r>
              <w:t>Разрежение за котлом, Па Рекомендуемые значения</w:t>
            </w:r>
          </w:p>
        </w:tc>
        <w:tc>
          <w:tcPr>
            <w:tcW w:w="1120" w:type="pct"/>
            <w:vAlign w:val="center"/>
          </w:tcPr>
          <w:p w:rsidR="00F002AC" w:rsidRDefault="00F002AC" w:rsidP="00F002AC">
            <w:pPr>
              <w:jc w:val="center"/>
            </w:pPr>
            <w:r>
              <w:t>от 10 до40</w:t>
            </w:r>
          </w:p>
        </w:tc>
      </w:tr>
      <w:tr w:rsidR="00F002AC" w:rsidTr="00F002AC">
        <w:tc>
          <w:tcPr>
            <w:tcW w:w="3880" w:type="pct"/>
            <w:vAlign w:val="center"/>
          </w:tcPr>
          <w:p w:rsidR="00F002AC" w:rsidRDefault="00F002AC" w:rsidP="00F002AC">
            <w:r>
              <w:t>Температура продуктов сгорания на выходе из котла, º</w:t>
            </w:r>
            <w:proofErr w:type="gramStart"/>
            <w:r>
              <w:t>С</w:t>
            </w:r>
            <w:proofErr w:type="gramEnd"/>
            <w:r>
              <w:t>, не более</w:t>
            </w:r>
          </w:p>
        </w:tc>
        <w:tc>
          <w:tcPr>
            <w:tcW w:w="1120" w:type="pct"/>
            <w:vAlign w:val="center"/>
          </w:tcPr>
          <w:p w:rsidR="00F002AC" w:rsidRDefault="00F002AC" w:rsidP="00F002AC">
            <w:pPr>
              <w:jc w:val="center"/>
            </w:pPr>
            <w:r>
              <w:t>180</w:t>
            </w:r>
          </w:p>
        </w:tc>
      </w:tr>
      <w:tr w:rsidR="00F002AC" w:rsidRPr="00F002AC" w:rsidTr="00F002AC">
        <w:tc>
          <w:tcPr>
            <w:tcW w:w="3880" w:type="pct"/>
            <w:vAlign w:val="center"/>
          </w:tcPr>
          <w:p w:rsidR="00F002AC" w:rsidRPr="00F002AC" w:rsidRDefault="00F002AC" w:rsidP="00F002AC">
            <w:pPr>
              <w:jc w:val="center"/>
              <w:rPr>
                <w:bCs/>
              </w:rPr>
            </w:pPr>
            <w:r w:rsidRPr="00F002AC">
              <w:rPr>
                <w:bCs/>
              </w:rPr>
              <w:t>Концентрация в сухих неразбавленных продуктах</w:t>
            </w:r>
            <w:r w:rsidRPr="00F002AC">
              <w:rPr>
                <w:bCs/>
              </w:rPr>
              <w:br/>
              <w:t xml:space="preserve">сгорания (при Т=0 ºС, </w:t>
            </w:r>
            <w:proofErr w:type="gramStart"/>
            <w:r w:rsidRPr="00F002AC">
              <w:rPr>
                <w:bCs/>
              </w:rPr>
              <w:t>Р</w:t>
            </w:r>
            <w:proofErr w:type="gramEnd"/>
            <w:r w:rsidRPr="00F002AC">
              <w:rPr>
                <w:bCs/>
              </w:rPr>
              <w:t xml:space="preserve">=760 </w:t>
            </w:r>
            <w:proofErr w:type="spellStart"/>
            <w:r w:rsidRPr="00F002AC">
              <w:rPr>
                <w:bCs/>
              </w:rPr>
              <w:t>мм.рт.ст</w:t>
            </w:r>
            <w:proofErr w:type="spellEnd"/>
            <w:r w:rsidRPr="00F002AC">
              <w:rPr>
                <w:bCs/>
              </w:rPr>
              <w:t>., a=1), не более</w:t>
            </w:r>
          </w:p>
        </w:tc>
        <w:tc>
          <w:tcPr>
            <w:tcW w:w="1120" w:type="pct"/>
            <w:vAlign w:val="center"/>
          </w:tcPr>
          <w:p w:rsidR="00F002AC" w:rsidRPr="00F002AC" w:rsidRDefault="00F002AC" w:rsidP="00F002AC">
            <w:pPr>
              <w:jc w:val="center"/>
              <w:rPr>
                <w:bCs/>
              </w:rPr>
            </w:pPr>
          </w:p>
        </w:tc>
      </w:tr>
      <w:tr w:rsidR="00F002AC" w:rsidTr="00F002AC">
        <w:tc>
          <w:tcPr>
            <w:tcW w:w="3880" w:type="pct"/>
            <w:vAlign w:val="center"/>
          </w:tcPr>
          <w:p w:rsidR="00F002AC" w:rsidRDefault="00F002AC" w:rsidP="00F002AC">
            <w:proofErr w:type="gramStart"/>
            <w:r>
              <w:t>СО</w:t>
            </w:r>
            <w:proofErr w:type="gramEnd"/>
            <w:r>
              <w:t>, мг/м</w:t>
            </w:r>
            <w:r>
              <w:rPr>
                <w:vertAlign w:val="superscript"/>
              </w:rPr>
              <w:t>3</w:t>
            </w:r>
          </w:p>
        </w:tc>
        <w:tc>
          <w:tcPr>
            <w:tcW w:w="1120" w:type="pct"/>
            <w:vAlign w:val="center"/>
          </w:tcPr>
          <w:p w:rsidR="00F002AC" w:rsidRDefault="00F002AC" w:rsidP="00F002AC">
            <w:pPr>
              <w:jc w:val="center"/>
            </w:pPr>
            <w:r>
              <w:t>119</w:t>
            </w:r>
          </w:p>
        </w:tc>
      </w:tr>
      <w:tr w:rsidR="00F002AC" w:rsidTr="00F002AC">
        <w:tc>
          <w:tcPr>
            <w:tcW w:w="3880" w:type="pct"/>
            <w:vAlign w:val="center"/>
          </w:tcPr>
          <w:p w:rsidR="00F002AC" w:rsidRDefault="00F002AC" w:rsidP="00F002AC">
            <w:proofErr w:type="spellStart"/>
            <w:r>
              <w:t>NO</w:t>
            </w:r>
            <w:proofErr w:type="gramStart"/>
            <w:r>
              <w:t>х</w:t>
            </w:r>
            <w:proofErr w:type="spellEnd"/>
            <w:proofErr w:type="gramEnd"/>
            <w:r>
              <w:t>, мг/м</w:t>
            </w:r>
            <w:r>
              <w:rPr>
                <w:vertAlign w:val="superscript"/>
              </w:rPr>
              <w:t>3</w:t>
            </w:r>
          </w:p>
        </w:tc>
        <w:tc>
          <w:tcPr>
            <w:tcW w:w="1120" w:type="pct"/>
            <w:vAlign w:val="center"/>
          </w:tcPr>
          <w:p w:rsidR="00F002AC" w:rsidRDefault="00F002AC" w:rsidP="00F002AC">
            <w:pPr>
              <w:jc w:val="center"/>
            </w:pPr>
            <w:r>
              <w:t>240</w:t>
            </w:r>
          </w:p>
        </w:tc>
      </w:tr>
      <w:tr w:rsidR="00F002AC" w:rsidTr="00F002AC">
        <w:tc>
          <w:tcPr>
            <w:tcW w:w="3880" w:type="pct"/>
            <w:vAlign w:val="center"/>
          </w:tcPr>
          <w:p w:rsidR="00F002AC" w:rsidRDefault="00F002AC" w:rsidP="00F002AC">
            <w:r>
              <w:t xml:space="preserve">Уровень звуковой мощности работающего котла, </w:t>
            </w:r>
            <w:proofErr w:type="spellStart"/>
            <w:r>
              <w:t>дБа</w:t>
            </w:r>
            <w:proofErr w:type="spellEnd"/>
            <w:r>
              <w:t>, не более</w:t>
            </w:r>
          </w:p>
        </w:tc>
        <w:tc>
          <w:tcPr>
            <w:tcW w:w="1120" w:type="pct"/>
            <w:vAlign w:val="center"/>
          </w:tcPr>
          <w:p w:rsidR="00F002AC" w:rsidRDefault="00F002AC" w:rsidP="00F002AC">
            <w:pPr>
              <w:jc w:val="center"/>
            </w:pPr>
            <w:r>
              <w:t>55</w:t>
            </w:r>
          </w:p>
        </w:tc>
      </w:tr>
      <w:tr w:rsidR="00F002AC" w:rsidTr="00F002AC">
        <w:tc>
          <w:tcPr>
            <w:tcW w:w="3880" w:type="pct"/>
            <w:vAlign w:val="center"/>
          </w:tcPr>
          <w:p w:rsidR="00F002AC" w:rsidRDefault="00F002AC" w:rsidP="00F002AC">
            <w:r>
              <w:t>Диаметр резьбы на входном патрубке</w:t>
            </w:r>
            <w:r>
              <w:br/>
              <w:t xml:space="preserve">газопровода котла, </w:t>
            </w:r>
            <w:proofErr w:type="spellStart"/>
            <w:r>
              <w:t>d</w:t>
            </w:r>
            <w:proofErr w:type="spellEnd"/>
            <w:r>
              <w:t>, дюйм не менее ***</w:t>
            </w:r>
          </w:p>
        </w:tc>
        <w:tc>
          <w:tcPr>
            <w:tcW w:w="1120" w:type="pct"/>
            <w:vAlign w:val="center"/>
          </w:tcPr>
          <w:p w:rsidR="00F002AC" w:rsidRDefault="00F002AC" w:rsidP="00F002AC">
            <w:pPr>
              <w:jc w:val="center"/>
            </w:pPr>
            <w:r>
              <w:t>1</w:t>
            </w:r>
          </w:p>
        </w:tc>
      </w:tr>
      <w:tr w:rsidR="00F002AC" w:rsidTr="00F002AC">
        <w:tc>
          <w:tcPr>
            <w:tcW w:w="3880" w:type="pct"/>
            <w:vAlign w:val="center"/>
          </w:tcPr>
          <w:p w:rsidR="00F002AC" w:rsidRDefault="00F002AC" w:rsidP="00F002AC">
            <w:r>
              <w:t>Диапазон температуры теплоносителя в котле, º</w:t>
            </w:r>
            <w:proofErr w:type="gramStart"/>
            <w:r>
              <w:t>С</w:t>
            </w:r>
            <w:proofErr w:type="gramEnd"/>
          </w:p>
        </w:tc>
        <w:tc>
          <w:tcPr>
            <w:tcW w:w="1120" w:type="pct"/>
            <w:vAlign w:val="center"/>
          </w:tcPr>
          <w:p w:rsidR="00F002AC" w:rsidRDefault="00F002AC" w:rsidP="00F002AC">
            <w:pPr>
              <w:jc w:val="center"/>
            </w:pPr>
            <w:r>
              <w:t>35-85 ***</w:t>
            </w:r>
          </w:p>
        </w:tc>
      </w:tr>
      <w:tr w:rsidR="00F002AC" w:rsidTr="00F002AC">
        <w:tc>
          <w:tcPr>
            <w:tcW w:w="3880" w:type="pct"/>
            <w:vAlign w:val="center"/>
          </w:tcPr>
          <w:p w:rsidR="00F002AC" w:rsidRDefault="00F002AC" w:rsidP="00F002AC">
            <w:r>
              <w:t xml:space="preserve">Время включения устройства, </w:t>
            </w:r>
            <w:proofErr w:type="gramStart"/>
            <w:r>
              <w:t>с</w:t>
            </w:r>
            <w:proofErr w:type="gramEnd"/>
          </w:p>
        </w:tc>
        <w:tc>
          <w:tcPr>
            <w:tcW w:w="1120" w:type="pct"/>
            <w:vAlign w:val="center"/>
          </w:tcPr>
          <w:p w:rsidR="00F002AC" w:rsidRDefault="00F002AC" w:rsidP="00F002AC">
            <w:pPr>
              <w:jc w:val="center"/>
            </w:pPr>
            <w:r>
              <w:t>от 30 до 60</w:t>
            </w:r>
          </w:p>
        </w:tc>
      </w:tr>
      <w:tr w:rsidR="00F002AC" w:rsidTr="00F002AC">
        <w:tc>
          <w:tcPr>
            <w:tcW w:w="3880" w:type="pct"/>
            <w:vAlign w:val="center"/>
          </w:tcPr>
          <w:p w:rsidR="00F002AC" w:rsidRDefault="00F002AC" w:rsidP="00F002AC">
            <w:r>
              <w:t>Время воспламенения на основной горелке</w:t>
            </w:r>
            <w:r>
              <w:br/>
              <w:t xml:space="preserve">с момента подачи газа, </w:t>
            </w:r>
            <w:proofErr w:type="gramStart"/>
            <w:r>
              <w:t>с</w:t>
            </w:r>
            <w:proofErr w:type="gramEnd"/>
            <w:r>
              <w:t>, не более</w:t>
            </w:r>
          </w:p>
        </w:tc>
        <w:tc>
          <w:tcPr>
            <w:tcW w:w="1120" w:type="pct"/>
            <w:vAlign w:val="center"/>
          </w:tcPr>
          <w:p w:rsidR="00F002AC" w:rsidRDefault="00F002AC" w:rsidP="00F002AC">
            <w:pPr>
              <w:jc w:val="center"/>
            </w:pPr>
            <w:r>
              <w:t>2</w:t>
            </w:r>
          </w:p>
        </w:tc>
      </w:tr>
      <w:tr w:rsidR="00F002AC" w:rsidRPr="00F002AC" w:rsidTr="00F002AC">
        <w:tc>
          <w:tcPr>
            <w:tcW w:w="3880" w:type="pct"/>
            <w:vAlign w:val="center"/>
          </w:tcPr>
          <w:p w:rsidR="00F002AC" w:rsidRPr="00F002AC" w:rsidRDefault="00F002AC" w:rsidP="00F002AC">
            <w:pPr>
              <w:jc w:val="center"/>
              <w:rPr>
                <w:bCs/>
              </w:rPr>
            </w:pPr>
            <w:r w:rsidRPr="00F002AC">
              <w:rPr>
                <w:bCs/>
              </w:rPr>
              <w:t xml:space="preserve">Время отключения устройства, </w:t>
            </w:r>
            <w:proofErr w:type="gramStart"/>
            <w:r w:rsidRPr="00F002AC">
              <w:rPr>
                <w:bCs/>
              </w:rPr>
              <w:t>с</w:t>
            </w:r>
            <w:proofErr w:type="gramEnd"/>
            <w:r w:rsidRPr="00F002AC">
              <w:rPr>
                <w:bCs/>
              </w:rPr>
              <w:t>:</w:t>
            </w:r>
          </w:p>
        </w:tc>
        <w:tc>
          <w:tcPr>
            <w:tcW w:w="1120" w:type="pct"/>
            <w:vAlign w:val="center"/>
          </w:tcPr>
          <w:p w:rsidR="00F002AC" w:rsidRPr="00F002AC" w:rsidRDefault="00F002AC" w:rsidP="00F002AC">
            <w:pPr>
              <w:jc w:val="center"/>
              <w:rPr>
                <w:bCs/>
              </w:rPr>
            </w:pPr>
          </w:p>
        </w:tc>
      </w:tr>
      <w:tr w:rsidR="00F002AC" w:rsidTr="00F002AC">
        <w:tc>
          <w:tcPr>
            <w:tcW w:w="3880" w:type="pct"/>
            <w:vAlign w:val="center"/>
          </w:tcPr>
          <w:p w:rsidR="00F002AC" w:rsidRDefault="00F002AC" w:rsidP="00F002AC">
            <w:r>
              <w:t>-при погасании пламени</w:t>
            </w:r>
          </w:p>
        </w:tc>
        <w:tc>
          <w:tcPr>
            <w:tcW w:w="1120" w:type="pct"/>
            <w:vAlign w:val="center"/>
          </w:tcPr>
          <w:p w:rsidR="00F002AC" w:rsidRDefault="00F002AC" w:rsidP="00F002AC">
            <w:pPr>
              <w:jc w:val="center"/>
            </w:pPr>
            <w:r>
              <w:t>от 30 до 60</w:t>
            </w:r>
          </w:p>
        </w:tc>
      </w:tr>
      <w:tr w:rsidR="00F002AC" w:rsidTr="00F002AC">
        <w:tc>
          <w:tcPr>
            <w:tcW w:w="3880" w:type="pct"/>
            <w:vAlign w:val="center"/>
          </w:tcPr>
          <w:p w:rsidR="00F002AC" w:rsidRDefault="00F002AC" w:rsidP="00F002AC">
            <w:r>
              <w:t>-при отсутствии разрежения в топке</w:t>
            </w:r>
          </w:p>
        </w:tc>
        <w:tc>
          <w:tcPr>
            <w:tcW w:w="1120" w:type="pct"/>
            <w:vAlign w:val="center"/>
          </w:tcPr>
          <w:p w:rsidR="00F002AC" w:rsidRDefault="00F002AC" w:rsidP="00F002AC">
            <w:pPr>
              <w:jc w:val="center"/>
            </w:pPr>
            <w:r>
              <w:t>от 30 до 60</w:t>
            </w:r>
          </w:p>
        </w:tc>
      </w:tr>
    </w:tbl>
    <w:p w:rsidR="00204459" w:rsidRDefault="00204459" w:rsidP="0029216F">
      <w:pPr>
        <w:spacing w:line="276" w:lineRule="auto"/>
        <w:ind w:firstLine="709"/>
        <w:jc w:val="both"/>
      </w:pPr>
    </w:p>
    <w:p w:rsidR="00FD2719" w:rsidRDefault="00426A1A" w:rsidP="00F47F7A">
      <w:pPr>
        <w:suppressAutoHyphens/>
        <w:spacing w:line="276" w:lineRule="auto"/>
      </w:pPr>
      <w:r w:rsidRPr="001A01A4">
        <w:t xml:space="preserve">Таблица </w:t>
      </w:r>
      <w:r w:rsidR="003F24B8">
        <w:t>2.</w:t>
      </w:r>
      <w:r w:rsidR="002D5E99">
        <w:t>5</w:t>
      </w:r>
      <w:r w:rsidR="0025688B" w:rsidRPr="001A01A4">
        <w:t xml:space="preserve"> –</w:t>
      </w:r>
      <w:r w:rsidR="00FD2719" w:rsidRPr="001A01A4">
        <w:t xml:space="preserve"> Характеристика сетевого оборудования установленного в котельн</w:t>
      </w:r>
      <w:r w:rsidR="00D226EC">
        <w:t xml:space="preserve">ой </w:t>
      </w:r>
      <w:r w:rsidR="00C53502">
        <w:t>с. </w:t>
      </w:r>
      <w:proofErr w:type="gramStart"/>
      <w:r w:rsidR="00C53502">
        <w:t>Большое</w:t>
      </w:r>
      <w:proofErr w:type="gramEnd"/>
      <w:r w:rsidR="00C53502">
        <w:t xml:space="preserve"> </w:t>
      </w:r>
      <w:proofErr w:type="spellStart"/>
      <w:r w:rsidR="00C53502">
        <w:t>Чаусово</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44"/>
        <w:gridCol w:w="2125"/>
        <w:gridCol w:w="1093"/>
        <w:gridCol w:w="893"/>
        <w:gridCol w:w="1146"/>
        <w:gridCol w:w="1099"/>
        <w:gridCol w:w="1013"/>
        <w:gridCol w:w="1066"/>
        <w:gridCol w:w="1409"/>
      </w:tblGrid>
      <w:tr w:rsidR="00D3496C" w:rsidRPr="000D33D6" w:rsidTr="00AC64C8">
        <w:trPr>
          <w:trHeight w:val="20"/>
        </w:trPr>
        <w:tc>
          <w:tcPr>
            <w:tcW w:w="0" w:type="auto"/>
            <w:vMerge w:val="restart"/>
            <w:shd w:val="clear" w:color="auto" w:fill="FFFFFF"/>
          </w:tcPr>
          <w:p w:rsidR="00D3496C" w:rsidRPr="000D33D6" w:rsidRDefault="00D3496C" w:rsidP="00D01998">
            <w:pPr>
              <w:jc w:val="center"/>
            </w:pPr>
            <w:r>
              <w:t xml:space="preserve">№ </w:t>
            </w:r>
            <w:proofErr w:type="spellStart"/>
            <w:r w:rsidRPr="000D33D6">
              <w:t>пп</w:t>
            </w:r>
            <w:proofErr w:type="spellEnd"/>
          </w:p>
        </w:tc>
        <w:tc>
          <w:tcPr>
            <w:tcW w:w="0" w:type="auto"/>
            <w:vMerge w:val="restart"/>
            <w:shd w:val="clear" w:color="auto" w:fill="FFFFFF"/>
          </w:tcPr>
          <w:p w:rsidR="00D3496C" w:rsidRPr="000D33D6" w:rsidRDefault="00D3496C" w:rsidP="00D01998">
            <w:pPr>
              <w:widowControl w:val="0"/>
              <w:autoSpaceDE w:val="0"/>
              <w:autoSpaceDN w:val="0"/>
              <w:adjustRightInd w:val="0"/>
              <w:jc w:val="center"/>
            </w:pPr>
            <w:r w:rsidRPr="000D33D6">
              <w:t>Наименование</w:t>
            </w:r>
          </w:p>
        </w:tc>
        <w:tc>
          <w:tcPr>
            <w:tcW w:w="0" w:type="auto"/>
            <w:vMerge w:val="restart"/>
            <w:shd w:val="clear" w:color="auto" w:fill="FFFFFF"/>
          </w:tcPr>
          <w:p w:rsidR="00D3496C" w:rsidRPr="000D33D6" w:rsidRDefault="00D3496C" w:rsidP="00D01998">
            <w:pPr>
              <w:widowControl w:val="0"/>
              <w:autoSpaceDE w:val="0"/>
              <w:autoSpaceDN w:val="0"/>
              <w:adjustRightInd w:val="0"/>
              <w:jc w:val="center"/>
            </w:pPr>
            <w:r w:rsidRPr="000D33D6">
              <w:t>Тип н</w:t>
            </w:r>
            <w:r w:rsidRPr="000D33D6">
              <w:t>а</w:t>
            </w:r>
            <w:r w:rsidRPr="000D33D6">
              <w:t>соса</w:t>
            </w:r>
          </w:p>
        </w:tc>
        <w:tc>
          <w:tcPr>
            <w:tcW w:w="0" w:type="auto"/>
            <w:vMerge w:val="restart"/>
            <w:shd w:val="clear" w:color="auto" w:fill="FFFFFF"/>
          </w:tcPr>
          <w:p w:rsidR="00D3496C" w:rsidRPr="000D33D6" w:rsidRDefault="00D3496C" w:rsidP="00D01998">
            <w:pPr>
              <w:jc w:val="center"/>
            </w:pPr>
            <w:r w:rsidRPr="000D33D6">
              <w:t>Кол-во штук</w:t>
            </w:r>
          </w:p>
        </w:tc>
        <w:tc>
          <w:tcPr>
            <w:tcW w:w="0" w:type="auto"/>
            <w:gridSpan w:val="2"/>
            <w:shd w:val="clear" w:color="auto" w:fill="FFFFFF"/>
          </w:tcPr>
          <w:p w:rsidR="00D3496C" w:rsidRPr="000D33D6" w:rsidRDefault="00D3496C" w:rsidP="00D01998">
            <w:pPr>
              <w:jc w:val="center"/>
            </w:pPr>
            <w:r w:rsidRPr="000D33D6">
              <w:t>Техническая хара</w:t>
            </w:r>
            <w:r w:rsidRPr="000D33D6">
              <w:t>к</w:t>
            </w:r>
            <w:r w:rsidRPr="000D33D6">
              <w:t>теристика</w:t>
            </w:r>
          </w:p>
        </w:tc>
        <w:tc>
          <w:tcPr>
            <w:tcW w:w="0" w:type="auto"/>
            <w:gridSpan w:val="3"/>
            <w:shd w:val="clear" w:color="auto" w:fill="FFFFFF"/>
          </w:tcPr>
          <w:p w:rsidR="00D3496C" w:rsidRPr="000D33D6" w:rsidRDefault="00D3496C" w:rsidP="00D01998">
            <w:pPr>
              <w:jc w:val="center"/>
            </w:pPr>
            <w:r w:rsidRPr="000D33D6">
              <w:t>Электродвигатель</w:t>
            </w:r>
          </w:p>
        </w:tc>
      </w:tr>
      <w:tr w:rsidR="00D3496C" w:rsidRPr="000D33D6" w:rsidTr="00AC64C8">
        <w:trPr>
          <w:trHeight w:val="20"/>
        </w:trPr>
        <w:tc>
          <w:tcPr>
            <w:tcW w:w="0" w:type="auto"/>
            <w:vMerge/>
            <w:shd w:val="clear" w:color="auto" w:fill="FFFFFF"/>
          </w:tcPr>
          <w:p w:rsidR="00D3496C" w:rsidRPr="000D33D6" w:rsidRDefault="00D3496C" w:rsidP="00D01998">
            <w:pPr>
              <w:jc w:val="center"/>
            </w:pPr>
          </w:p>
        </w:tc>
        <w:tc>
          <w:tcPr>
            <w:tcW w:w="0" w:type="auto"/>
            <w:vMerge/>
            <w:shd w:val="clear" w:color="auto" w:fill="FFFFFF"/>
          </w:tcPr>
          <w:p w:rsidR="00D3496C" w:rsidRPr="000D33D6" w:rsidRDefault="00D3496C" w:rsidP="00D01998">
            <w:pPr>
              <w:jc w:val="center"/>
            </w:pPr>
          </w:p>
        </w:tc>
        <w:tc>
          <w:tcPr>
            <w:tcW w:w="0" w:type="auto"/>
            <w:vMerge/>
            <w:shd w:val="clear" w:color="auto" w:fill="FFFFFF"/>
          </w:tcPr>
          <w:p w:rsidR="00D3496C" w:rsidRPr="000D33D6" w:rsidRDefault="00D3496C" w:rsidP="00D01998">
            <w:pPr>
              <w:jc w:val="center"/>
            </w:pPr>
          </w:p>
        </w:tc>
        <w:tc>
          <w:tcPr>
            <w:tcW w:w="0" w:type="auto"/>
            <w:vMerge/>
            <w:shd w:val="clear" w:color="auto" w:fill="FFFFFF"/>
          </w:tcPr>
          <w:p w:rsidR="00D3496C" w:rsidRPr="000D33D6" w:rsidRDefault="00D3496C" w:rsidP="00D01998">
            <w:pPr>
              <w:jc w:val="center"/>
            </w:pPr>
          </w:p>
        </w:tc>
        <w:tc>
          <w:tcPr>
            <w:tcW w:w="0" w:type="auto"/>
            <w:shd w:val="clear" w:color="auto" w:fill="FFFFFF"/>
          </w:tcPr>
          <w:p w:rsidR="00D3496C" w:rsidRPr="000D33D6" w:rsidRDefault="00D3496C" w:rsidP="00D01998">
            <w:pPr>
              <w:jc w:val="center"/>
            </w:pPr>
            <w:r w:rsidRPr="000D33D6">
              <w:t>Подача, м</w:t>
            </w:r>
            <w:r w:rsidRPr="00D3496C">
              <w:rPr>
                <w:vertAlign w:val="superscript"/>
              </w:rPr>
              <w:t>3</w:t>
            </w:r>
            <w:r w:rsidRPr="000D33D6">
              <w:t>/час</w:t>
            </w:r>
          </w:p>
        </w:tc>
        <w:tc>
          <w:tcPr>
            <w:tcW w:w="0" w:type="auto"/>
            <w:shd w:val="clear" w:color="auto" w:fill="FFFFFF"/>
          </w:tcPr>
          <w:p w:rsidR="00D3496C" w:rsidRPr="000D33D6" w:rsidRDefault="00D3496C" w:rsidP="00D01998">
            <w:pPr>
              <w:jc w:val="center"/>
            </w:pPr>
            <w:r w:rsidRPr="000D33D6">
              <w:t xml:space="preserve">Напор, </w:t>
            </w:r>
            <w:proofErr w:type="gramStart"/>
            <w:r w:rsidRPr="000D33D6">
              <w:t>м</w:t>
            </w:r>
            <w:proofErr w:type="gramEnd"/>
            <w:r w:rsidRPr="000D33D6">
              <w:t>. в. ст.</w:t>
            </w:r>
          </w:p>
        </w:tc>
        <w:tc>
          <w:tcPr>
            <w:tcW w:w="0" w:type="auto"/>
            <w:shd w:val="clear" w:color="auto" w:fill="FFFFFF"/>
          </w:tcPr>
          <w:p w:rsidR="00D3496C" w:rsidRPr="000D33D6" w:rsidRDefault="00D3496C" w:rsidP="00D01998">
            <w:pPr>
              <w:jc w:val="center"/>
            </w:pPr>
            <w:r w:rsidRPr="000D33D6">
              <w:t>Тип</w:t>
            </w:r>
          </w:p>
        </w:tc>
        <w:tc>
          <w:tcPr>
            <w:tcW w:w="0" w:type="auto"/>
            <w:shd w:val="clear" w:color="auto" w:fill="FFFFFF"/>
          </w:tcPr>
          <w:p w:rsidR="00D3496C" w:rsidRPr="000D33D6" w:rsidRDefault="00D3496C" w:rsidP="00D01998">
            <w:pPr>
              <w:jc w:val="center"/>
            </w:pPr>
            <w:r w:rsidRPr="000D33D6">
              <w:t>Мощ</w:t>
            </w:r>
            <w:r w:rsidRPr="000D33D6">
              <w:softHyphen/>
              <w:t>ность, кВт</w:t>
            </w:r>
          </w:p>
        </w:tc>
        <w:tc>
          <w:tcPr>
            <w:tcW w:w="0" w:type="auto"/>
            <w:shd w:val="clear" w:color="auto" w:fill="FFFFFF"/>
          </w:tcPr>
          <w:p w:rsidR="00D3496C" w:rsidRPr="000D33D6" w:rsidRDefault="00D3496C" w:rsidP="00D01998">
            <w:pPr>
              <w:jc w:val="center"/>
            </w:pPr>
            <w:r w:rsidRPr="000D33D6">
              <w:t>Скорость, об</w:t>
            </w:r>
            <w:proofErr w:type="gramStart"/>
            <w:r w:rsidRPr="000D33D6">
              <w:t>.</w:t>
            </w:r>
            <w:proofErr w:type="gramEnd"/>
            <w:r w:rsidRPr="000D33D6">
              <w:t>/</w:t>
            </w:r>
            <w:proofErr w:type="gramStart"/>
            <w:r w:rsidRPr="000D33D6">
              <w:t>м</w:t>
            </w:r>
            <w:proofErr w:type="gramEnd"/>
            <w:r w:rsidRPr="000D33D6">
              <w:t>ин</w:t>
            </w:r>
          </w:p>
        </w:tc>
      </w:tr>
      <w:tr w:rsidR="00D3496C" w:rsidRPr="000D33D6" w:rsidTr="00AC64C8">
        <w:trPr>
          <w:trHeight w:val="20"/>
        </w:trPr>
        <w:tc>
          <w:tcPr>
            <w:tcW w:w="0" w:type="auto"/>
            <w:shd w:val="clear" w:color="auto" w:fill="FFFFFF"/>
          </w:tcPr>
          <w:p w:rsidR="00D3496C" w:rsidRPr="000D33D6" w:rsidRDefault="00D3496C" w:rsidP="00D3496C">
            <w:r w:rsidRPr="000D33D6">
              <w:t>1.</w:t>
            </w:r>
          </w:p>
        </w:tc>
        <w:tc>
          <w:tcPr>
            <w:tcW w:w="0" w:type="auto"/>
            <w:shd w:val="clear" w:color="auto" w:fill="FFFFFF"/>
          </w:tcPr>
          <w:p w:rsidR="00D3496C" w:rsidRPr="000D33D6" w:rsidRDefault="00D3496C" w:rsidP="00D3496C">
            <w:r w:rsidRPr="000D33D6">
              <w:t>Циркуляционный насос</w:t>
            </w:r>
          </w:p>
        </w:tc>
        <w:tc>
          <w:tcPr>
            <w:tcW w:w="0" w:type="auto"/>
            <w:shd w:val="clear" w:color="auto" w:fill="FFFFFF"/>
          </w:tcPr>
          <w:p w:rsidR="00D3496C" w:rsidRPr="000D33D6" w:rsidRDefault="00D01998" w:rsidP="00D3496C">
            <w:r>
              <w:t>К 100-65-250 /4</w:t>
            </w:r>
          </w:p>
        </w:tc>
        <w:tc>
          <w:tcPr>
            <w:tcW w:w="0" w:type="auto"/>
            <w:shd w:val="clear" w:color="auto" w:fill="FFFFFF"/>
          </w:tcPr>
          <w:p w:rsidR="00D3496C" w:rsidRPr="000D33D6" w:rsidRDefault="00C53502" w:rsidP="00D3496C">
            <w:r>
              <w:t>1</w:t>
            </w:r>
          </w:p>
        </w:tc>
        <w:tc>
          <w:tcPr>
            <w:tcW w:w="0" w:type="auto"/>
            <w:shd w:val="clear" w:color="auto" w:fill="FFFFFF"/>
          </w:tcPr>
          <w:p w:rsidR="00D3496C" w:rsidRPr="000D33D6" w:rsidRDefault="003E3935" w:rsidP="00D3496C">
            <w:r>
              <w:t>50</w:t>
            </w:r>
          </w:p>
        </w:tc>
        <w:tc>
          <w:tcPr>
            <w:tcW w:w="0" w:type="auto"/>
            <w:shd w:val="clear" w:color="auto" w:fill="FFFFFF"/>
          </w:tcPr>
          <w:p w:rsidR="00D3496C" w:rsidRPr="000D33D6" w:rsidRDefault="00D01998" w:rsidP="00D3496C">
            <w:r>
              <w:t>20</w:t>
            </w:r>
          </w:p>
        </w:tc>
        <w:tc>
          <w:tcPr>
            <w:tcW w:w="0" w:type="auto"/>
            <w:shd w:val="clear" w:color="auto" w:fill="FFFFFF"/>
          </w:tcPr>
          <w:p w:rsidR="00D3496C" w:rsidRPr="000D33D6" w:rsidRDefault="00D01998" w:rsidP="00D3496C">
            <w:r w:rsidRPr="00D01998">
              <w:t>АИР 112 М</w:t>
            </w:r>
            <w:proofErr w:type="gramStart"/>
            <w:r w:rsidRPr="00D01998">
              <w:t>4</w:t>
            </w:r>
            <w:proofErr w:type="gramEnd"/>
          </w:p>
        </w:tc>
        <w:tc>
          <w:tcPr>
            <w:tcW w:w="0" w:type="auto"/>
            <w:shd w:val="clear" w:color="auto" w:fill="FFFFFF"/>
          </w:tcPr>
          <w:p w:rsidR="00D3496C" w:rsidRPr="000D33D6" w:rsidRDefault="00D01998" w:rsidP="00D3496C">
            <w:r>
              <w:t>5,5</w:t>
            </w:r>
          </w:p>
        </w:tc>
        <w:tc>
          <w:tcPr>
            <w:tcW w:w="0" w:type="auto"/>
            <w:shd w:val="clear" w:color="auto" w:fill="FFFFFF"/>
          </w:tcPr>
          <w:p w:rsidR="00D3496C" w:rsidRPr="000D33D6" w:rsidRDefault="00D01998" w:rsidP="00D3496C">
            <w:r>
              <w:t>1440</w:t>
            </w:r>
          </w:p>
        </w:tc>
      </w:tr>
      <w:tr w:rsidR="00D3496C" w:rsidRPr="000D33D6" w:rsidTr="00AC64C8">
        <w:trPr>
          <w:trHeight w:val="20"/>
        </w:trPr>
        <w:tc>
          <w:tcPr>
            <w:tcW w:w="0" w:type="auto"/>
            <w:shd w:val="clear" w:color="auto" w:fill="FFFFFF"/>
          </w:tcPr>
          <w:p w:rsidR="00D3496C" w:rsidRPr="000D33D6" w:rsidRDefault="00F65EDC" w:rsidP="00D3496C">
            <w:r>
              <w:t>3</w:t>
            </w:r>
            <w:r w:rsidR="00D3496C" w:rsidRPr="000D33D6">
              <w:t>.</w:t>
            </w:r>
          </w:p>
        </w:tc>
        <w:tc>
          <w:tcPr>
            <w:tcW w:w="0" w:type="auto"/>
            <w:shd w:val="clear" w:color="auto" w:fill="FFFFFF"/>
          </w:tcPr>
          <w:p w:rsidR="00D3496C" w:rsidRPr="000D33D6" w:rsidRDefault="00D3496C" w:rsidP="00D3496C">
            <w:proofErr w:type="spellStart"/>
            <w:r w:rsidRPr="000D33D6">
              <w:t>Подпиточный</w:t>
            </w:r>
            <w:proofErr w:type="spellEnd"/>
            <w:r w:rsidRPr="000D33D6">
              <w:t xml:space="preserve"> н</w:t>
            </w:r>
            <w:r w:rsidRPr="000D33D6">
              <w:t>а</w:t>
            </w:r>
            <w:r w:rsidRPr="000D33D6">
              <w:t>сос</w:t>
            </w:r>
          </w:p>
        </w:tc>
        <w:tc>
          <w:tcPr>
            <w:tcW w:w="0" w:type="auto"/>
            <w:shd w:val="clear" w:color="auto" w:fill="FFFFFF"/>
          </w:tcPr>
          <w:p w:rsidR="00D3496C" w:rsidRPr="000D33D6" w:rsidRDefault="00D3496C" w:rsidP="00D3496C">
            <w:r w:rsidRPr="000D33D6">
              <w:t>К 20/30</w:t>
            </w:r>
          </w:p>
        </w:tc>
        <w:tc>
          <w:tcPr>
            <w:tcW w:w="0" w:type="auto"/>
            <w:shd w:val="clear" w:color="auto" w:fill="FFFFFF"/>
          </w:tcPr>
          <w:p w:rsidR="00D3496C" w:rsidRPr="000D33D6" w:rsidRDefault="00D3496C" w:rsidP="00D3496C">
            <w:r w:rsidRPr="000D33D6">
              <w:t>1</w:t>
            </w:r>
          </w:p>
        </w:tc>
        <w:tc>
          <w:tcPr>
            <w:tcW w:w="0" w:type="auto"/>
            <w:shd w:val="clear" w:color="auto" w:fill="FFFFFF"/>
          </w:tcPr>
          <w:p w:rsidR="00D3496C" w:rsidRPr="000D33D6" w:rsidRDefault="00D3496C" w:rsidP="00D3496C">
            <w:r w:rsidRPr="000D33D6">
              <w:t>20</w:t>
            </w:r>
          </w:p>
        </w:tc>
        <w:tc>
          <w:tcPr>
            <w:tcW w:w="0" w:type="auto"/>
            <w:shd w:val="clear" w:color="auto" w:fill="FFFFFF"/>
          </w:tcPr>
          <w:p w:rsidR="00D3496C" w:rsidRPr="000D33D6" w:rsidRDefault="00D3496C" w:rsidP="00D3496C">
            <w:r w:rsidRPr="000D33D6">
              <w:t>30</w:t>
            </w:r>
          </w:p>
        </w:tc>
        <w:tc>
          <w:tcPr>
            <w:tcW w:w="0" w:type="auto"/>
            <w:shd w:val="clear" w:color="auto" w:fill="FFFFFF"/>
            <w:vAlign w:val="center"/>
          </w:tcPr>
          <w:p w:rsidR="00D3496C" w:rsidRPr="000D33D6" w:rsidRDefault="00D3496C" w:rsidP="00D3496C">
            <w:r w:rsidRPr="000D33D6">
              <w:t>АИР90 L2</w:t>
            </w:r>
          </w:p>
        </w:tc>
        <w:tc>
          <w:tcPr>
            <w:tcW w:w="0" w:type="auto"/>
            <w:shd w:val="clear" w:color="auto" w:fill="FFFFFF"/>
          </w:tcPr>
          <w:p w:rsidR="00D3496C" w:rsidRPr="000D33D6" w:rsidRDefault="00D3496C" w:rsidP="00D3496C">
            <w:r w:rsidRPr="000D33D6">
              <w:t>3</w:t>
            </w:r>
          </w:p>
        </w:tc>
        <w:tc>
          <w:tcPr>
            <w:tcW w:w="0" w:type="auto"/>
            <w:shd w:val="clear" w:color="auto" w:fill="FFFFFF"/>
          </w:tcPr>
          <w:p w:rsidR="00D3496C" w:rsidRPr="000D33D6" w:rsidRDefault="00D3496C" w:rsidP="00D3496C">
            <w:r w:rsidRPr="000D33D6">
              <w:t>2900</w:t>
            </w:r>
          </w:p>
        </w:tc>
      </w:tr>
    </w:tbl>
    <w:p w:rsidR="00883886" w:rsidRPr="00F722C0" w:rsidRDefault="00883886"/>
    <w:p w:rsidR="00A15C08" w:rsidRPr="00F722C0" w:rsidRDefault="00A15C08"/>
    <w:p w:rsidR="00D3496C" w:rsidRDefault="00D3496C" w:rsidP="00D3496C">
      <w:pPr>
        <w:suppressAutoHyphens/>
        <w:spacing w:line="276" w:lineRule="auto"/>
      </w:pPr>
      <w:r w:rsidRPr="001A01A4">
        <w:lastRenderedPageBreak/>
        <w:t xml:space="preserve">Таблица </w:t>
      </w:r>
      <w:r w:rsidR="003E3935">
        <w:t>2.6</w:t>
      </w:r>
      <w:r w:rsidRPr="001A01A4">
        <w:t xml:space="preserve"> – Характеристика </w:t>
      </w:r>
      <w:r>
        <w:t>тягодутьевого</w:t>
      </w:r>
      <w:r w:rsidRPr="001A01A4">
        <w:t xml:space="preserve"> оборудования установленного в котельн</w:t>
      </w:r>
      <w:r>
        <w:t xml:space="preserve">ой </w:t>
      </w:r>
      <w:r w:rsidR="00D01998">
        <w:t>с. </w:t>
      </w:r>
      <w:proofErr w:type="gramStart"/>
      <w:r w:rsidR="00D01998">
        <w:t>Большое</w:t>
      </w:r>
      <w:proofErr w:type="gramEnd"/>
      <w:r w:rsidR="00D01998">
        <w:t xml:space="preserve"> </w:t>
      </w:r>
      <w:proofErr w:type="spellStart"/>
      <w:r w:rsidR="00D01998">
        <w:t>Чаусово</w:t>
      </w:r>
      <w:proofErr w:type="spellEnd"/>
    </w:p>
    <w:tbl>
      <w:tblPr>
        <w:tblW w:w="5000" w:type="pct"/>
        <w:tblCellMar>
          <w:left w:w="40" w:type="dxa"/>
          <w:right w:w="40" w:type="dxa"/>
        </w:tblCellMar>
        <w:tblLook w:val="0000"/>
      </w:tblPr>
      <w:tblGrid>
        <w:gridCol w:w="643"/>
        <w:gridCol w:w="1726"/>
        <w:gridCol w:w="1393"/>
        <w:gridCol w:w="786"/>
        <w:gridCol w:w="940"/>
        <w:gridCol w:w="1035"/>
        <w:gridCol w:w="1016"/>
        <w:gridCol w:w="1317"/>
        <w:gridCol w:w="1432"/>
      </w:tblGrid>
      <w:tr w:rsidR="00D3496C" w:rsidRPr="00D3496C" w:rsidTr="00C05634">
        <w:trPr>
          <w:trHeight w:val="20"/>
        </w:trPr>
        <w:tc>
          <w:tcPr>
            <w:tcW w:w="312"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839"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677"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382"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r w:rsidRPr="00D3496C">
              <w:t>Кол-</w:t>
            </w:r>
          </w:p>
        </w:tc>
        <w:tc>
          <w:tcPr>
            <w:tcW w:w="960" w:type="pct"/>
            <w:gridSpan w:val="2"/>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Тех</w:t>
            </w:r>
            <w:r>
              <w:t>ниче</w:t>
            </w:r>
            <w:r w:rsidRPr="00D3496C">
              <w:t>ская</w:t>
            </w:r>
            <w:r>
              <w:t xml:space="preserve"> </w:t>
            </w:r>
            <w:r w:rsidRPr="00D3496C">
              <w:t>х</w:t>
            </w:r>
            <w:r w:rsidRPr="00D3496C">
              <w:t>а</w:t>
            </w:r>
            <w:r w:rsidRPr="00D3496C">
              <w:t>ракте</w:t>
            </w:r>
            <w:r>
              <w:t>р</w:t>
            </w:r>
            <w:r w:rsidRPr="00D3496C">
              <w:t>истика</w:t>
            </w:r>
          </w:p>
        </w:tc>
        <w:tc>
          <w:tcPr>
            <w:tcW w:w="1831" w:type="pct"/>
            <w:gridSpan w:val="3"/>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Электродвигатель</w:t>
            </w:r>
          </w:p>
        </w:tc>
      </w:tr>
      <w:tr w:rsidR="00D3496C" w:rsidRPr="00D3496C" w:rsidTr="00C05634">
        <w:trPr>
          <w:trHeight w:val="20"/>
        </w:trPr>
        <w:tc>
          <w:tcPr>
            <w:tcW w:w="312" w:type="pct"/>
            <w:tcBorders>
              <w:top w:val="nil"/>
              <w:left w:val="single" w:sz="6" w:space="0" w:color="auto"/>
              <w:bottom w:val="single" w:sz="6" w:space="0" w:color="auto"/>
              <w:right w:val="single" w:sz="6" w:space="0" w:color="auto"/>
            </w:tcBorders>
            <w:shd w:val="clear" w:color="auto" w:fill="FFFFFF"/>
          </w:tcPr>
          <w:p w:rsidR="00D3496C" w:rsidRPr="00D3496C" w:rsidRDefault="00EE783F" w:rsidP="00D01998">
            <w:pPr>
              <w:jc w:val="center"/>
            </w:pPr>
            <w:r>
              <w:t xml:space="preserve">№ </w:t>
            </w:r>
            <w:proofErr w:type="spellStart"/>
            <w:r>
              <w:t>п</w:t>
            </w:r>
            <w:r w:rsidR="00D3496C" w:rsidRPr="00D3496C">
              <w:t>п</w:t>
            </w:r>
            <w:proofErr w:type="spellEnd"/>
          </w:p>
        </w:tc>
        <w:tc>
          <w:tcPr>
            <w:tcW w:w="839"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Наимено</w:t>
            </w:r>
            <w:r w:rsidRPr="00D3496C">
              <w:softHyphen/>
              <w:t>вание</w:t>
            </w:r>
          </w:p>
        </w:tc>
        <w:tc>
          <w:tcPr>
            <w:tcW w:w="677"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t xml:space="preserve">Тип </w:t>
            </w:r>
            <w:r w:rsidRPr="00D3496C">
              <w:t>устро</w:t>
            </w:r>
            <w:r w:rsidRPr="00D3496C">
              <w:t>й</w:t>
            </w:r>
            <w:r w:rsidRPr="00D3496C">
              <w:t>ства</w:t>
            </w:r>
          </w:p>
        </w:tc>
        <w:tc>
          <w:tcPr>
            <w:tcW w:w="382"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во шт.</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Подача м</w:t>
            </w:r>
            <w:r w:rsidR="00EE783F">
              <w:rPr>
                <w:vertAlign w:val="superscript"/>
              </w:rPr>
              <w:t>3</w:t>
            </w:r>
            <w:r w:rsidRPr="00D3496C">
              <w:t>/час</w:t>
            </w:r>
          </w:p>
        </w:tc>
        <w:tc>
          <w:tcPr>
            <w:tcW w:w="503"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Напор кгс/м</w:t>
            </w:r>
            <w:proofErr w:type="gramStart"/>
            <w:r w:rsidRPr="00EE783F">
              <w:rPr>
                <w:vertAlign w:val="superscript"/>
              </w:rPr>
              <w:t>2</w:t>
            </w:r>
            <w:proofErr w:type="gramEnd"/>
            <w:r w:rsidRPr="00D3496C">
              <w:t xml:space="preserve"> (Па)</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Тип</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Мощность кВт</w:t>
            </w: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Скорость, об</w:t>
            </w:r>
            <w:proofErr w:type="gramStart"/>
            <w:r w:rsidRPr="00D3496C">
              <w:t>.</w:t>
            </w:r>
            <w:proofErr w:type="gramEnd"/>
            <w:r w:rsidRPr="00D3496C">
              <w:t>/</w:t>
            </w:r>
            <w:proofErr w:type="gramStart"/>
            <w:r w:rsidRPr="00D3496C">
              <w:t>м</w:t>
            </w:r>
            <w:proofErr w:type="gramEnd"/>
            <w:r w:rsidRPr="00D3496C">
              <w:t>ин.</w:t>
            </w:r>
          </w:p>
        </w:tc>
      </w:tr>
      <w:tr w:rsidR="00D3496C" w:rsidRPr="00D3496C" w:rsidTr="00C05634">
        <w:trPr>
          <w:trHeight w:val="20"/>
        </w:trPr>
        <w:tc>
          <w:tcPr>
            <w:tcW w:w="312"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C05634" w:rsidP="00D3496C">
            <w:r>
              <w:t>1</w:t>
            </w:r>
            <w:r w:rsidR="00D3496C" w:rsidRPr="00D3496C">
              <w:t>.</w:t>
            </w:r>
          </w:p>
        </w:tc>
        <w:tc>
          <w:tcPr>
            <w:tcW w:w="839"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3496C">
            <w:r w:rsidRPr="00D3496C">
              <w:t>Дутьевой ве</w:t>
            </w:r>
            <w:r w:rsidRPr="00D3496C">
              <w:t>н</w:t>
            </w:r>
            <w:r w:rsidRPr="00D3496C">
              <w:t>тилятор</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C05634" w:rsidP="0030773E">
            <w:pPr>
              <w:jc w:val="center"/>
            </w:pPr>
            <w:r>
              <w:t>ЭВР-3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C05634" w:rsidP="0030773E">
            <w:pPr>
              <w:jc w:val="center"/>
            </w:pPr>
            <w:r>
              <w:t>1</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C05634" w:rsidP="0030773E">
            <w:pPr>
              <w:jc w:val="center"/>
            </w:pPr>
            <w:r>
              <w:t>2500</w:t>
            </w:r>
          </w:p>
        </w:tc>
        <w:tc>
          <w:tcPr>
            <w:tcW w:w="503"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C05634" w:rsidP="0030773E">
            <w:pPr>
              <w:jc w:val="center"/>
            </w:pPr>
            <w:r>
              <w:t>667</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30773E">
            <w:pPr>
              <w:jc w:val="center"/>
            </w:pPr>
            <w:r w:rsidRPr="00D3496C">
              <w:t>А</w:t>
            </w:r>
            <w:r w:rsidR="00C05634">
              <w:t>51-4</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C05634" w:rsidP="0030773E">
            <w:pPr>
              <w:jc w:val="center"/>
            </w:pPr>
            <w:r>
              <w:t>4,5</w:t>
            </w: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C05634" w:rsidP="0030773E">
            <w:pPr>
              <w:jc w:val="center"/>
            </w:pPr>
            <w:r>
              <w:t>1430</w:t>
            </w:r>
          </w:p>
        </w:tc>
      </w:tr>
    </w:tbl>
    <w:p w:rsidR="0067477B" w:rsidRDefault="0067477B" w:rsidP="00D3496C">
      <w:pPr>
        <w:suppressAutoHyphens/>
        <w:spacing w:line="276" w:lineRule="auto"/>
      </w:pPr>
    </w:p>
    <w:p w:rsidR="00D3496C" w:rsidRDefault="00D3496C" w:rsidP="00D3496C">
      <w:pPr>
        <w:suppressAutoHyphens/>
        <w:spacing w:line="276" w:lineRule="auto"/>
      </w:pPr>
      <w:r w:rsidRPr="001A01A4">
        <w:t xml:space="preserve">Таблица </w:t>
      </w:r>
      <w:r w:rsidR="003E3935">
        <w:t>2.7</w:t>
      </w:r>
      <w:r w:rsidRPr="001A01A4">
        <w:t xml:space="preserve"> – Характеристика сетевого оборудования установленного в котельн</w:t>
      </w:r>
      <w:r w:rsidR="00EE783F">
        <w:t xml:space="preserve">ой </w:t>
      </w:r>
      <w:r w:rsidR="00D01998">
        <w:t>д. Белый Яр</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60"/>
        <w:gridCol w:w="2181"/>
        <w:gridCol w:w="1798"/>
        <w:gridCol w:w="693"/>
        <w:gridCol w:w="1023"/>
        <w:gridCol w:w="905"/>
        <w:gridCol w:w="1064"/>
        <w:gridCol w:w="905"/>
        <w:gridCol w:w="1259"/>
      </w:tblGrid>
      <w:tr w:rsidR="00D3496C" w:rsidRPr="000D33D6" w:rsidTr="00D01998">
        <w:trPr>
          <w:trHeight w:val="20"/>
        </w:trPr>
        <w:tc>
          <w:tcPr>
            <w:tcW w:w="223" w:type="pct"/>
            <w:vMerge w:val="restart"/>
            <w:shd w:val="clear" w:color="auto" w:fill="FFFFFF"/>
          </w:tcPr>
          <w:p w:rsidR="00D3496C" w:rsidRPr="000D33D6" w:rsidRDefault="00D3496C" w:rsidP="00D01998">
            <w:pPr>
              <w:jc w:val="center"/>
            </w:pPr>
            <w:r>
              <w:t xml:space="preserve">№ </w:t>
            </w:r>
            <w:proofErr w:type="spellStart"/>
            <w:r w:rsidRPr="000D33D6">
              <w:t>пп</w:t>
            </w:r>
            <w:proofErr w:type="spellEnd"/>
          </w:p>
        </w:tc>
        <w:tc>
          <w:tcPr>
            <w:tcW w:w="1060" w:type="pct"/>
            <w:vMerge w:val="restart"/>
            <w:shd w:val="clear" w:color="auto" w:fill="FFFFFF"/>
          </w:tcPr>
          <w:p w:rsidR="00D3496C" w:rsidRPr="000D33D6" w:rsidRDefault="00D3496C" w:rsidP="00D01998">
            <w:pPr>
              <w:widowControl w:val="0"/>
              <w:autoSpaceDE w:val="0"/>
              <w:autoSpaceDN w:val="0"/>
              <w:adjustRightInd w:val="0"/>
              <w:jc w:val="center"/>
            </w:pPr>
            <w:r w:rsidRPr="000D33D6">
              <w:t>Наименование</w:t>
            </w:r>
          </w:p>
        </w:tc>
        <w:tc>
          <w:tcPr>
            <w:tcW w:w="874" w:type="pct"/>
            <w:vMerge w:val="restart"/>
            <w:shd w:val="clear" w:color="auto" w:fill="FFFFFF"/>
          </w:tcPr>
          <w:p w:rsidR="00D3496C" w:rsidRPr="000D33D6" w:rsidRDefault="00D3496C" w:rsidP="00D01998">
            <w:pPr>
              <w:widowControl w:val="0"/>
              <w:autoSpaceDE w:val="0"/>
              <w:autoSpaceDN w:val="0"/>
              <w:adjustRightInd w:val="0"/>
              <w:jc w:val="center"/>
            </w:pPr>
            <w:r w:rsidRPr="000D33D6">
              <w:t>Тип насоса</w:t>
            </w:r>
          </w:p>
        </w:tc>
        <w:tc>
          <w:tcPr>
            <w:tcW w:w="337" w:type="pct"/>
            <w:vMerge w:val="restart"/>
            <w:shd w:val="clear" w:color="auto" w:fill="FFFFFF"/>
          </w:tcPr>
          <w:p w:rsidR="00D3496C" w:rsidRPr="000D33D6" w:rsidRDefault="00D3496C" w:rsidP="00D01998">
            <w:pPr>
              <w:jc w:val="center"/>
            </w:pPr>
            <w:r w:rsidRPr="000D33D6">
              <w:t>Кол-во штук</w:t>
            </w:r>
          </w:p>
        </w:tc>
        <w:tc>
          <w:tcPr>
            <w:tcW w:w="937" w:type="pct"/>
            <w:gridSpan w:val="2"/>
            <w:shd w:val="clear" w:color="auto" w:fill="FFFFFF"/>
          </w:tcPr>
          <w:p w:rsidR="00D3496C" w:rsidRPr="000D33D6" w:rsidRDefault="00D3496C" w:rsidP="00D01998">
            <w:pPr>
              <w:jc w:val="center"/>
            </w:pPr>
            <w:r w:rsidRPr="000D33D6">
              <w:t>Техническая х</w:t>
            </w:r>
            <w:r w:rsidRPr="000D33D6">
              <w:t>а</w:t>
            </w:r>
            <w:r w:rsidRPr="000D33D6">
              <w:t>рактеристика</w:t>
            </w:r>
          </w:p>
        </w:tc>
        <w:tc>
          <w:tcPr>
            <w:tcW w:w="1570" w:type="pct"/>
            <w:gridSpan w:val="3"/>
            <w:shd w:val="clear" w:color="auto" w:fill="FFFFFF"/>
          </w:tcPr>
          <w:p w:rsidR="00D3496C" w:rsidRPr="000D33D6" w:rsidRDefault="00D3496C" w:rsidP="00D01998">
            <w:pPr>
              <w:jc w:val="center"/>
            </w:pPr>
            <w:r w:rsidRPr="000D33D6">
              <w:t>Электродвигатель</w:t>
            </w:r>
          </w:p>
        </w:tc>
      </w:tr>
      <w:tr w:rsidR="00D3496C" w:rsidRPr="000D33D6" w:rsidTr="00D01998">
        <w:trPr>
          <w:trHeight w:val="20"/>
        </w:trPr>
        <w:tc>
          <w:tcPr>
            <w:tcW w:w="223" w:type="pct"/>
            <w:vMerge/>
            <w:shd w:val="clear" w:color="auto" w:fill="FFFFFF"/>
          </w:tcPr>
          <w:p w:rsidR="00D3496C" w:rsidRPr="000D33D6" w:rsidRDefault="00D3496C" w:rsidP="00D01998">
            <w:pPr>
              <w:jc w:val="center"/>
            </w:pPr>
          </w:p>
        </w:tc>
        <w:tc>
          <w:tcPr>
            <w:tcW w:w="1060" w:type="pct"/>
            <w:vMerge/>
            <w:shd w:val="clear" w:color="auto" w:fill="FFFFFF"/>
          </w:tcPr>
          <w:p w:rsidR="00D3496C" w:rsidRPr="000D33D6" w:rsidRDefault="00D3496C" w:rsidP="00D01998">
            <w:pPr>
              <w:jc w:val="center"/>
            </w:pPr>
          </w:p>
        </w:tc>
        <w:tc>
          <w:tcPr>
            <w:tcW w:w="874" w:type="pct"/>
            <w:vMerge/>
            <w:shd w:val="clear" w:color="auto" w:fill="FFFFFF"/>
          </w:tcPr>
          <w:p w:rsidR="00D3496C" w:rsidRPr="000D33D6" w:rsidRDefault="00D3496C" w:rsidP="00D01998">
            <w:pPr>
              <w:jc w:val="center"/>
            </w:pPr>
          </w:p>
        </w:tc>
        <w:tc>
          <w:tcPr>
            <w:tcW w:w="337" w:type="pct"/>
            <w:vMerge/>
            <w:shd w:val="clear" w:color="auto" w:fill="FFFFFF"/>
          </w:tcPr>
          <w:p w:rsidR="00D3496C" w:rsidRPr="000D33D6" w:rsidRDefault="00D3496C" w:rsidP="00D01998">
            <w:pPr>
              <w:jc w:val="center"/>
            </w:pPr>
          </w:p>
        </w:tc>
        <w:tc>
          <w:tcPr>
            <w:tcW w:w="497" w:type="pct"/>
            <w:shd w:val="clear" w:color="auto" w:fill="FFFFFF"/>
          </w:tcPr>
          <w:p w:rsidR="00D3496C" w:rsidRPr="000D33D6" w:rsidRDefault="00D3496C" w:rsidP="00D01998">
            <w:pPr>
              <w:jc w:val="center"/>
            </w:pPr>
            <w:r w:rsidRPr="000D33D6">
              <w:t>Подача, м</w:t>
            </w:r>
            <w:r w:rsidRPr="00D3496C">
              <w:rPr>
                <w:vertAlign w:val="superscript"/>
              </w:rPr>
              <w:t>3</w:t>
            </w:r>
            <w:r w:rsidRPr="000D33D6">
              <w:t>/час</w:t>
            </w:r>
          </w:p>
        </w:tc>
        <w:tc>
          <w:tcPr>
            <w:tcW w:w="440" w:type="pct"/>
            <w:shd w:val="clear" w:color="auto" w:fill="FFFFFF"/>
          </w:tcPr>
          <w:p w:rsidR="00D3496C" w:rsidRPr="000D33D6" w:rsidRDefault="00D3496C" w:rsidP="00D01998">
            <w:pPr>
              <w:jc w:val="center"/>
            </w:pPr>
            <w:r w:rsidRPr="000D33D6">
              <w:t xml:space="preserve">Напор, </w:t>
            </w:r>
            <w:proofErr w:type="gramStart"/>
            <w:r w:rsidRPr="000D33D6">
              <w:t>м</w:t>
            </w:r>
            <w:proofErr w:type="gramEnd"/>
            <w:r w:rsidRPr="000D33D6">
              <w:t>. в. ст.</w:t>
            </w:r>
          </w:p>
        </w:tc>
        <w:tc>
          <w:tcPr>
            <w:tcW w:w="517" w:type="pct"/>
            <w:shd w:val="clear" w:color="auto" w:fill="FFFFFF"/>
          </w:tcPr>
          <w:p w:rsidR="00D3496C" w:rsidRPr="000D33D6" w:rsidRDefault="00D3496C" w:rsidP="00D01998">
            <w:pPr>
              <w:jc w:val="center"/>
            </w:pPr>
            <w:r w:rsidRPr="000D33D6">
              <w:t>Тип</w:t>
            </w:r>
          </w:p>
        </w:tc>
        <w:tc>
          <w:tcPr>
            <w:tcW w:w="440" w:type="pct"/>
            <w:shd w:val="clear" w:color="auto" w:fill="FFFFFF"/>
          </w:tcPr>
          <w:p w:rsidR="00D3496C" w:rsidRPr="000D33D6" w:rsidRDefault="00D3496C" w:rsidP="00D01998">
            <w:pPr>
              <w:jc w:val="center"/>
            </w:pPr>
            <w:r w:rsidRPr="000D33D6">
              <w:t>Мощ</w:t>
            </w:r>
            <w:r w:rsidRPr="000D33D6">
              <w:softHyphen/>
              <w:t>ность, кВт</w:t>
            </w:r>
          </w:p>
        </w:tc>
        <w:tc>
          <w:tcPr>
            <w:tcW w:w="613" w:type="pct"/>
            <w:shd w:val="clear" w:color="auto" w:fill="FFFFFF"/>
          </w:tcPr>
          <w:p w:rsidR="00D3496C" w:rsidRPr="000D33D6" w:rsidRDefault="00D3496C" w:rsidP="00D01998">
            <w:pPr>
              <w:jc w:val="center"/>
            </w:pPr>
            <w:r w:rsidRPr="000D33D6">
              <w:t>Скорость, об</w:t>
            </w:r>
            <w:proofErr w:type="gramStart"/>
            <w:r w:rsidRPr="000D33D6">
              <w:t>.</w:t>
            </w:r>
            <w:proofErr w:type="gramEnd"/>
            <w:r w:rsidRPr="000D33D6">
              <w:t>/</w:t>
            </w:r>
            <w:proofErr w:type="gramStart"/>
            <w:r w:rsidRPr="000D33D6">
              <w:t>м</w:t>
            </w:r>
            <w:proofErr w:type="gramEnd"/>
            <w:r w:rsidRPr="000D33D6">
              <w:t>ин</w:t>
            </w:r>
          </w:p>
        </w:tc>
      </w:tr>
      <w:tr w:rsidR="00D01998" w:rsidRPr="000D33D6" w:rsidTr="00D01998">
        <w:trPr>
          <w:trHeight w:val="20"/>
        </w:trPr>
        <w:tc>
          <w:tcPr>
            <w:tcW w:w="223" w:type="pct"/>
            <w:shd w:val="clear" w:color="auto" w:fill="FFFFFF"/>
          </w:tcPr>
          <w:p w:rsidR="00D01998" w:rsidRPr="000D33D6" w:rsidRDefault="00D01998" w:rsidP="00D3496C">
            <w:r>
              <w:t>1</w:t>
            </w:r>
            <w:r w:rsidRPr="000D33D6">
              <w:t>.</w:t>
            </w:r>
          </w:p>
        </w:tc>
        <w:tc>
          <w:tcPr>
            <w:tcW w:w="1060" w:type="pct"/>
            <w:shd w:val="clear" w:color="auto" w:fill="FFFFFF"/>
          </w:tcPr>
          <w:p w:rsidR="00D01998" w:rsidRPr="000D33D6" w:rsidRDefault="00D01998" w:rsidP="00D3496C">
            <w:r w:rsidRPr="000D33D6">
              <w:t>Циркуляционный насос</w:t>
            </w:r>
          </w:p>
        </w:tc>
        <w:tc>
          <w:tcPr>
            <w:tcW w:w="874" w:type="pct"/>
            <w:shd w:val="clear" w:color="auto" w:fill="FFFFFF"/>
          </w:tcPr>
          <w:p w:rsidR="00D01998" w:rsidRPr="000D33D6" w:rsidRDefault="00D01998" w:rsidP="003B0A86">
            <w:r>
              <w:t>К 100-65-250 /4</w:t>
            </w:r>
          </w:p>
        </w:tc>
        <w:tc>
          <w:tcPr>
            <w:tcW w:w="337" w:type="pct"/>
            <w:shd w:val="clear" w:color="auto" w:fill="FFFFFF"/>
          </w:tcPr>
          <w:p w:rsidR="00D01998" w:rsidRPr="000D33D6" w:rsidRDefault="00D01998" w:rsidP="003B0A86">
            <w:r>
              <w:t>1</w:t>
            </w:r>
          </w:p>
        </w:tc>
        <w:tc>
          <w:tcPr>
            <w:tcW w:w="497" w:type="pct"/>
            <w:shd w:val="clear" w:color="auto" w:fill="FFFFFF"/>
          </w:tcPr>
          <w:p w:rsidR="00D01998" w:rsidRPr="000D33D6" w:rsidRDefault="00D01998" w:rsidP="003B0A86">
            <w:r>
              <w:t>50</w:t>
            </w:r>
          </w:p>
        </w:tc>
        <w:tc>
          <w:tcPr>
            <w:tcW w:w="440" w:type="pct"/>
            <w:shd w:val="clear" w:color="auto" w:fill="FFFFFF"/>
          </w:tcPr>
          <w:p w:rsidR="00D01998" w:rsidRPr="000D33D6" w:rsidRDefault="00D01998" w:rsidP="003B0A86">
            <w:r>
              <w:t>20</w:t>
            </w:r>
          </w:p>
        </w:tc>
        <w:tc>
          <w:tcPr>
            <w:tcW w:w="517" w:type="pct"/>
            <w:shd w:val="clear" w:color="auto" w:fill="FFFFFF"/>
          </w:tcPr>
          <w:p w:rsidR="00D01998" w:rsidRPr="000D33D6" w:rsidRDefault="00D01998" w:rsidP="003B0A86">
            <w:r w:rsidRPr="00D01998">
              <w:t>АИР 112 М</w:t>
            </w:r>
            <w:proofErr w:type="gramStart"/>
            <w:r w:rsidRPr="00D01998">
              <w:t>4</w:t>
            </w:r>
            <w:proofErr w:type="gramEnd"/>
          </w:p>
        </w:tc>
        <w:tc>
          <w:tcPr>
            <w:tcW w:w="440" w:type="pct"/>
            <w:shd w:val="clear" w:color="auto" w:fill="FFFFFF"/>
          </w:tcPr>
          <w:p w:rsidR="00D01998" w:rsidRPr="000D33D6" w:rsidRDefault="00D01998" w:rsidP="003B0A86">
            <w:r>
              <w:t>5,5</w:t>
            </w:r>
          </w:p>
        </w:tc>
        <w:tc>
          <w:tcPr>
            <w:tcW w:w="613" w:type="pct"/>
            <w:shd w:val="clear" w:color="auto" w:fill="FFFFFF"/>
          </w:tcPr>
          <w:p w:rsidR="00D01998" w:rsidRPr="000D33D6" w:rsidRDefault="00D01998" w:rsidP="003B0A86">
            <w:r>
              <w:t>1440</w:t>
            </w:r>
          </w:p>
        </w:tc>
      </w:tr>
      <w:tr w:rsidR="0016354F" w:rsidRPr="000D33D6" w:rsidTr="00D01998">
        <w:trPr>
          <w:trHeight w:val="20"/>
        </w:trPr>
        <w:tc>
          <w:tcPr>
            <w:tcW w:w="223" w:type="pct"/>
            <w:shd w:val="clear" w:color="auto" w:fill="FFFFFF"/>
          </w:tcPr>
          <w:p w:rsidR="0016354F" w:rsidRPr="000D33D6" w:rsidRDefault="0016354F" w:rsidP="00B162CE">
            <w:r>
              <w:t>2</w:t>
            </w:r>
            <w:r w:rsidRPr="000D33D6">
              <w:t>.</w:t>
            </w:r>
          </w:p>
        </w:tc>
        <w:tc>
          <w:tcPr>
            <w:tcW w:w="1060" w:type="pct"/>
            <w:shd w:val="clear" w:color="auto" w:fill="FFFFFF"/>
          </w:tcPr>
          <w:p w:rsidR="0016354F" w:rsidRPr="000D33D6" w:rsidRDefault="0016354F" w:rsidP="00B162CE">
            <w:proofErr w:type="spellStart"/>
            <w:r w:rsidRPr="000D33D6">
              <w:t>Подпиточный</w:t>
            </w:r>
            <w:proofErr w:type="spellEnd"/>
            <w:r w:rsidRPr="000D33D6">
              <w:t xml:space="preserve"> насос</w:t>
            </w:r>
          </w:p>
        </w:tc>
        <w:tc>
          <w:tcPr>
            <w:tcW w:w="874" w:type="pct"/>
            <w:shd w:val="clear" w:color="auto" w:fill="FFFFFF"/>
          </w:tcPr>
          <w:p w:rsidR="0016354F" w:rsidRPr="000D33D6" w:rsidRDefault="0016354F" w:rsidP="0030773E">
            <w:pPr>
              <w:jc w:val="center"/>
            </w:pPr>
            <w:r w:rsidRPr="000D33D6">
              <w:t>К 20/30</w:t>
            </w:r>
          </w:p>
        </w:tc>
        <w:tc>
          <w:tcPr>
            <w:tcW w:w="337" w:type="pct"/>
            <w:shd w:val="clear" w:color="auto" w:fill="FFFFFF"/>
          </w:tcPr>
          <w:p w:rsidR="0016354F" w:rsidRPr="000D33D6" w:rsidRDefault="0016354F" w:rsidP="0030773E">
            <w:pPr>
              <w:jc w:val="center"/>
            </w:pPr>
            <w:r w:rsidRPr="000D33D6">
              <w:t>1</w:t>
            </w:r>
          </w:p>
        </w:tc>
        <w:tc>
          <w:tcPr>
            <w:tcW w:w="497" w:type="pct"/>
            <w:shd w:val="clear" w:color="auto" w:fill="FFFFFF"/>
          </w:tcPr>
          <w:p w:rsidR="0016354F" w:rsidRPr="000D33D6" w:rsidRDefault="0016354F" w:rsidP="0030773E">
            <w:pPr>
              <w:jc w:val="center"/>
            </w:pPr>
            <w:r w:rsidRPr="000D33D6">
              <w:t>20</w:t>
            </w:r>
          </w:p>
        </w:tc>
        <w:tc>
          <w:tcPr>
            <w:tcW w:w="440" w:type="pct"/>
            <w:shd w:val="clear" w:color="auto" w:fill="FFFFFF"/>
          </w:tcPr>
          <w:p w:rsidR="0016354F" w:rsidRPr="000D33D6" w:rsidRDefault="0016354F" w:rsidP="0030773E">
            <w:pPr>
              <w:jc w:val="center"/>
            </w:pPr>
            <w:r w:rsidRPr="000D33D6">
              <w:t>30</w:t>
            </w:r>
          </w:p>
        </w:tc>
        <w:tc>
          <w:tcPr>
            <w:tcW w:w="517" w:type="pct"/>
            <w:shd w:val="clear" w:color="auto" w:fill="FFFFFF"/>
            <w:vAlign w:val="center"/>
          </w:tcPr>
          <w:p w:rsidR="0016354F" w:rsidRPr="000D33D6" w:rsidRDefault="0016354F" w:rsidP="0030773E">
            <w:pPr>
              <w:jc w:val="center"/>
            </w:pPr>
            <w:r w:rsidRPr="000D33D6">
              <w:t>АИР90 L2</w:t>
            </w:r>
          </w:p>
        </w:tc>
        <w:tc>
          <w:tcPr>
            <w:tcW w:w="440" w:type="pct"/>
            <w:shd w:val="clear" w:color="auto" w:fill="FFFFFF"/>
          </w:tcPr>
          <w:p w:rsidR="0016354F" w:rsidRPr="000D33D6" w:rsidRDefault="0016354F" w:rsidP="0030773E">
            <w:pPr>
              <w:jc w:val="center"/>
            </w:pPr>
            <w:r w:rsidRPr="000D33D6">
              <w:t>3</w:t>
            </w:r>
          </w:p>
        </w:tc>
        <w:tc>
          <w:tcPr>
            <w:tcW w:w="613" w:type="pct"/>
            <w:shd w:val="clear" w:color="auto" w:fill="FFFFFF"/>
          </w:tcPr>
          <w:p w:rsidR="0016354F" w:rsidRPr="000D33D6" w:rsidRDefault="0016354F" w:rsidP="0030773E">
            <w:pPr>
              <w:jc w:val="center"/>
            </w:pPr>
            <w:r w:rsidRPr="000D33D6">
              <w:t>2900</w:t>
            </w:r>
          </w:p>
        </w:tc>
      </w:tr>
    </w:tbl>
    <w:p w:rsidR="0016354F" w:rsidRDefault="0016354F" w:rsidP="00D3496C">
      <w:pPr>
        <w:suppressAutoHyphens/>
        <w:spacing w:line="276" w:lineRule="auto"/>
      </w:pPr>
    </w:p>
    <w:p w:rsidR="00D3496C" w:rsidRDefault="00D3496C" w:rsidP="00D3496C">
      <w:pPr>
        <w:suppressAutoHyphens/>
        <w:spacing w:line="276" w:lineRule="auto"/>
      </w:pPr>
      <w:r w:rsidRPr="001A01A4">
        <w:t xml:space="preserve">Таблица </w:t>
      </w:r>
      <w:r w:rsidR="003E3935">
        <w:t>2.8</w:t>
      </w:r>
      <w:r w:rsidRPr="001A01A4">
        <w:t xml:space="preserve"> – Характеристика </w:t>
      </w:r>
      <w:r>
        <w:t>тягодутьевого</w:t>
      </w:r>
      <w:r w:rsidRPr="001A01A4">
        <w:t xml:space="preserve"> оборудования установленного в котельн</w:t>
      </w:r>
      <w:r w:rsidR="00EE783F">
        <w:t xml:space="preserve">ой </w:t>
      </w:r>
      <w:r w:rsidR="00D01998">
        <w:t>д. Белый Яр</w:t>
      </w:r>
    </w:p>
    <w:tbl>
      <w:tblPr>
        <w:tblW w:w="5000" w:type="pct"/>
        <w:tblCellMar>
          <w:left w:w="40" w:type="dxa"/>
          <w:right w:w="40" w:type="dxa"/>
        </w:tblCellMar>
        <w:tblLook w:val="0000"/>
      </w:tblPr>
      <w:tblGrid>
        <w:gridCol w:w="645"/>
        <w:gridCol w:w="1726"/>
        <w:gridCol w:w="1393"/>
        <w:gridCol w:w="786"/>
        <w:gridCol w:w="940"/>
        <w:gridCol w:w="1035"/>
        <w:gridCol w:w="1016"/>
        <w:gridCol w:w="1317"/>
        <w:gridCol w:w="1430"/>
      </w:tblGrid>
      <w:tr w:rsidR="00D3496C" w:rsidRPr="00D3496C" w:rsidTr="0016354F">
        <w:trPr>
          <w:trHeight w:val="20"/>
        </w:trPr>
        <w:tc>
          <w:tcPr>
            <w:tcW w:w="313"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839"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677"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382"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r w:rsidRPr="00D3496C">
              <w:t>Кол-</w:t>
            </w:r>
          </w:p>
        </w:tc>
        <w:tc>
          <w:tcPr>
            <w:tcW w:w="960" w:type="pct"/>
            <w:gridSpan w:val="2"/>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Тех</w:t>
            </w:r>
            <w:r>
              <w:t>ниче</w:t>
            </w:r>
            <w:r w:rsidRPr="00D3496C">
              <w:t>ская</w:t>
            </w:r>
            <w:r>
              <w:t xml:space="preserve"> </w:t>
            </w:r>
            <w:r w:rsidRPr="00D3496C">
              <w:t>х</w:t>
            </w:r>
            <w:r w:rsidRPr="00D3496C">
              <w:t>а</w:t>
            </w:r>
            <w:r w:rsidRPr="00D3496C">
              <w:t>ракте</w:t>
            </w:r>
            <w:r>
              <w:t>р</w:t>
            </w:r>
            <w:r w:rsidRPr="00D3496C">
              <w:t>истика</w:t>
            </w:r>
          </w:p>
        </w:tc>
        <w:tc>
          <w:tcPr>
            <w:tcW w:w="1830" w:type="pct"/>
            <w:gridSpan w:val="3"/>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Электродвигатель</w:t>
            </w:r>
          </w:p>
        </w:tc>
      </w:tr>
      <w:tr w:rsidR="00D3496C" w:rsidRPr="00D3496C" w:rsidTr="0016354F">
        <w:trPr>
          <w:trHeight w:val="20"/>
        </w:trPr>
        <w:tc>
          <w:tcPr>
            <w:tcW w:w="313" w:type="pct"/>
            <w:tcBorders>
              <w:top w:val="nil"/>
              <w:left w:val="single" w:sz="6" w:space="0" w:color="auto"/>
              <w:bottom w:val="single" w:sz="6" w:space="0" w:color="auto"/>
              <w:right w:val="single" w:sz="6" w:space="0" w:color="auto"/>
            </w:tcBorders>
            <w:shd w:val="clear" w:color="auto" w:fill="FFFFFF"/>
          </w:tcPr>
          <w:p w:rsidR="00D3496C" w:rsidRPr="00D3496C" w:rsidRDefault="00EE783F" w:rsidP="00D01998">
            <w:pPr>
              <w:jc w:val="center"/>
            </w:pPr>
            <w:r>
              <w:t xml:space="preserve">№ </w:t>
            </w:r>
            <w:proofErr w:type="spellStart"/>
            <w:r>
              <w:t>п</w:t>
            </w:r>
            <w:r w:rsidR="00D3496C" w:rsidRPr="00D3496C">
              <w:t>п</w:t>
            </w:r>
            <w:proofErr w:type="spellEnd"/>
          </w:p>
        </w:tc>
        <w:tc>
          <w:tcPr>
            <w:tcW w:w="839"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Наимено</w:t>
            </w:r>
            <w:r w:rsidRPr="00D3496C">
              <w:softHyphen/>
              <w:t>вание</w:t>
            </w:r>
          </w:p>
        </w:tc>
        <w:tc>
          <w:tcPr>
            <w:tcW w:w="677"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t xml:space="preserve">Тип </w:t>
            </w:r>
            <w:r w:rsidRPr="00D3496C">
              <w:t>устро</w:t>
            </w:r>
            <w:r w:rsidRPr="00D3496C">
              <w:t>й</w:t>
            </w:r>
            <w:r w:rsidRPr="00D3496C">
              <w:t>ства</w:t>
            </w:r>
          </w:p>
        </w:tc>
        <w:tc>
          <w:tcPr>
            <w:tcW w:w="382"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во шт.</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Подача м</w:t>
            </w:r>
            <w:r w:rsidR="00EE783F" w:rsidRPr="00EE783F">
              <w:rPr>
                <w:vertAlign w:val="superscript"/>
              </w:rPr>
              <w:t>3</w:t>
            </w:r>
            <w:r w:rsidRPr="00D3496C">
              <w:t>/час</w:t>
            </w:r>
          </w:p>
        </w:tc>
        <w:tc>
          <w:tcPr>
            <w:tcW w:w="503"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Напор кгс/м</w:t>
            </w:r>
            <w:proofErr w:type="gramStart"/>
            <w:r w:rsidRPr="00EE783F">
              <w:rPr>
                <w:vertAlign w:val="superscript"/>
              </w:rPr>
              <w:t>2</w:t>
            </w:r>
            <w:proofErr w:type="gramEnd"/>
            <w:r w:rsidRPr="00D3496C">
              <w:t xml:space="preserve"> (Па)</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Тип</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Мощность кВт</w:t>
            </w: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Скорость, об</w:t>
            </w:r>
            <w:proofErr w:type="gramStart"/>
            <w:r w:rsidRPr="00D3496C">
              <w:t>.</w:t>
            </w:r>
            <w:proofErr w:type="gramEnd"/>
            <w:r w:rsidRPr="00D3496C">
              <w:t>/</w:t>
            </w:r>
            <w:proofErr w:type="gramStart"/>
            <w:r w:rsidRPr="00D3496C">
              <w:t>м</w:t>
            </w:r>
            <w:proofErr w:type="gramEnd"/>
            <w:r w:rsidRPr="00D3496C">
              <w:t>ин.</w:t>
            </w:r>
          </w:p>
        </w:tc>
      </w:tr>
      <w:tr w:rsidR="0016354F" w:rsidRPr="00D3496C" w:rsidTr="0016354F">
        <w:trPr>
          <w:trHeight w:val="20"/>
        </w:trPr>
        <w:tc>
          <w:tcPr>
            <w:tcW w:w="313" w:type="pct"/>
            <w:tcBorders>
              <w:top w:val="nil"/>
              <w:left w:val="single" w:sz="6" w:space="0" w:color="auto"/>
              <w:bottom w:val="single" w:sz="6" w:space="0" w:color="auto"/>
              <w:right w:val="single" w:sz="6" w:space="0" w:color="auto"/>
            </w:tcBorders>
            <w:shd w:val="clear" w:color="auto" w:fill="FFFFFF"/>
          </w:tcPr>
          <w:p w:rsidR="0016354F" w:rsidRPr="00D3496C" w:rsidRDefault="0016354F" w:rsidP="00B162CE">
            <w:r>
              <w:t>1</w:t>
            </w:r>
            <w:r w:rsidRPr="00D3496C">
              <w:t>.</w:t>
            </w:r>
          </w:p>
        </w:tc>
        <w:tc>
          <w:tcPr>
            <w:tcW w:w="839" w:type="pct"/>
            <w:tcBorders>
              <w:top w:val="nil"/>
              <w:left w:val="single" w:sz="6" w:space="0" w:color="auto"/>
              <w:bottom w:val="single" w:sz="6" w:space="0" w:color="auto"/>
              <w:right w:val="single" w:sz="6" w:space="0" w:color="auto"/>
            </w:tcBorders>
            <w:shd w:val="clear" w:color="auto" w:fill="FFFFFF"/>
          </w:tcPr>
          <w:p w:rsidR="0016354F" w:rsidRPr="00D3496C" w:rsidRDefault="0016354F" w:rsidP="00B162CE">
            <w:r w:rsidRPr="00D3496C">
              <w:t>Дутьевой ве</w:t>
            </w:r>
            <w:r w:rsidRPr="00D3496C">
              <w:t>н</w:t>
            </w:r>
            <w:r w:rsidRPr="00D3496C">
              <w:t>тилятор</w:t>
            </w:r>
          </w:p>
        </w:tc>
        <w:tc>
          <w:tcPr>
            <w:tcW w:w="677" w:type="pct"/>
            <w:tcBorders>
              <w:top w:val="nil"/>
              <w:left w:val="single" w:sz="6" w:space="0" w:color="auto"/>
              <w:bottom w:val="single" w:sz="6" w:space="0" w:color="auto"/>
              <w:right w:val="single" w:sz="6" w:space="0" w:color="auto"/>
            </w:tcBorders>
            <w:shd w:val="clear" w:color="auto" w:fill="FFFFFF"/>
          </w:tcPr>
          <w:p w:rsidR="0016354F" w:rsidRPr="00D3496C" w:rsidRDefault="0016354F" w:rsidP="0030773E">
            <w:pPr>
              <w:jc w:val="center"/>
            </w:pPr>
            <w:r>
              <w:t>ЭВР-3</w:t>
            </w:r>
          </w:p>
        </w:tc>
        <w:tc>
          <w:tcPr>
            <w:tcW w:w="382" w:type="pct"/>
            <w:tcBorders>
              <w:top w:val="nil"/>
              <w:left w:val="single" w:sz="6" w:space="0" w:color="auto"/>
              <w:bottom w:val="single" w:sz="6" w:space="0" w:color="auto"/>
              <w:right w:val="single" w:sz="6" w:space="0" w:color="auto"/>
            </w:tcBorders>
            <w:shd w:val="clear" w:color="auto" w:fill="FFFFFF"/>
          </w:tcPr>
          <w:p w:rsidR="0016354F" w:rsidRPr="00D3496C" w:rsidRDefault="0016354F" w:rsidP="0030773E">
            <w:pPr>
              <w:jc w:val="center"/>
            </w:pPr>
            <w:r>
              <w:t>1</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16354F" w:rsidRPr="00D3496C" w:rsidRDefault="0016354F" w:rsidP="0030773E">
            <w:pPr>
              <w:jc w:val="center"/>
            </w:pPr>
            <w:r>
              <w:t>2500</w:t>
            </w:r>
          </w:p>
        </w:tc>
        <w:tc>
          <w:tcPr>
            <w:tcW w:w="503" w:type="pct"/>
            <w:tcBorders>
              <w:top w:val="single" w:sz="6" w:space="0" w:color="auto"/>
              <w:left w:val="single" w:sz="6" w:space="0" w:color="auto"/>
              <w:bottom w:val="single" w:sz="6" w:space="0" w:color="auto"/>
              <w:right w:val="single" w:sz="6" w:space="0" w:color="auto"/>
            </w:tcBorders>
            <w:shd w:val="clear" w:color="auto" w:fill="FFFFFF"/>
          </w:tcPr>
          <w:p w:rsidR="0016354F" w:rsidRPr="00D3496C" w:rsidRDefault="0016354F" w:rsidP="0030773E">
            <w:pPr>
              <w:jc w:val="center"/>
            </w:pPr>
            <w:r>
              <w:t>667</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16354F" w:rsidRPr="00D3496C" w:rsidRDefault="0016354F" w:rsidP="0030773E">
            <w:pPr>
              <w:jc w:val="center"/>
            </w:pPr>
            <w:r w:rsidRPr="00D3496C">
              <w:t>А</w:t>
            </w:r>
            <w:r>
              <w:t>51-4</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16354F" w:rsidRPr="00D3496C" w:rsidRDefault="0016354F" w:rsidP="0030773E">
            <w:pPr>
              <w:jc w:val="center"/>
            </w:pPr>
            <w:r>
              <w:t>4,5</w:t>
            </w: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16354F" w:rsidRPr="00D3496C" w:rsidRDefault="0016354F" w:rsidP="0030773E">
            <w:pPr>
              <w:jc w:val="center"/>
            </w:pPr>
            <w:r>
              <w:t>1430</w:t>
            </w:r>
          </w:p>
        </w:tc>
      </w:tr>
    </w:tbl>
    <w:p w:rsidR="00EE783F" w:rsidRPr="00D01998" w:rsidRDefault="00EE783F" w:rsidP="00B03195">
      <w:pPr>
        <w:suppressAutoHyphens/>
        <w:spacing w:line="300" w:lineRule="auto"/>
        <w:ind w:firstLine="709"/>
        <w:jc w:val="both"/>
        <w:rPr>
          <w:highlight w:val="magenta"/>
        </w:rPr>
      </w:pPr>
    </w:p>
    <w:p w:rsidR="000A30D4" w:rsidRPr="00A24762" w:rsidRDefault="000A30D4" w:rsidP="00906021">
      <w:pPr>
        <w:pStyle w:val="4"/>
        <w:spacing w:before="0" w:after="0"/>
        <w:ind w:firstLine="709"/>
        <w:rPr>
          <w:b w:val="0"/>
          <w:sz w:val="24"/>
          <w:szCs w:val="24"/>
        </w:rPr>
      </w:pPr>
      <w:r w:rsidRPr="00A24762">
        <w:rPr>
          <w:b w:val="0"/>
          <w:sz w:val="24"/>
          <w:szCs w:val="24"/>
        </w:rPr>
        <w:t>1.2.2</w:t>
      </w:r>
      <w:r w:rsidR="00A24762" w:rsidRPr="00A24762">
        <w:rPr>
          <w:b w:val="0"/>
          <w:sz w:val="24"/>
          <w:szCs w:val="24"/>
        </w:rPr>
        <w:t> </w:t>
      </w:r>
      <w:r w:rsidR="00715E3B" w:rsidRPr="00715E3B">
        <w:rPr>
          <w:b w:val="0"/>
          <w:sz w:val="24"/>
          <w:szCs w:val="24"/>
        </w:rPr>
        <w:t>Параметры установленной тепловой мощности теплофикационного оборудования и теплофикационной установки</w:t>
      </w:r>
    </w:p>
    <w:p w:rsidR="000A30D4" w:rsidRPr="00692F87" w:rsidRDefault="000A30D4" w:rsidP="000A30D4">
      <w:pPr>
        <w:suppressAutoHyphens/>
        <w:spacing w:line="300" w:lineRule="auto"/>
        <w:ind w:firstLine="709"/>
        <w:jc w:val="both"/>
        <w:rPr>
          <w:highlight w:val="magenta"/>
        </w:rPr>
      </w:pPr>
    </w:p>
    <w:p w:rsidR="000A30D4" w:rsidRDefault="00715E3B" w:rsidP="00715E3B">
      <w:pPr>
        <w:spacing w:line="300" w:lineRule="auto"/>
        <w:jc w:val="both"/>
      </w:pPr>
      <w:r w:rsidRPr="0067477B">
        <w:t>Таблица 2.</w:t>
      </w:r>
      <w:r w:rsidR="00D01998">
        <w:t>9</w:t>
      </w:r>
      <w:r w:rsidRPr="0067477B">
        <w:t xml:space="preserve"> – Параметры установленной тепловой мощности котлов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2793"/>
        <w:gridCol w:w="3364"/>
      </w:tblGrid>
      <w:tr w:rsidR="0067477B" w:rsidRPr="00362D17" w:rsidTr="00D01998">
        <w:trPr>
          <w:cantSplit/>
          <w:trHeight w:val="20"/>
        </w:trPr>
        <w:tc>
          <w:tcPr>
            <w:tcW w:w="0" w:type="auto"/>
            <w:vAlign w:val="center"/>
          </w:tcPr>
          <w:p w:rsidR="0067477B" w:rsidRPr="00362D17" w:rsidRDefault="0067477B" w:rsidP="00180957">
            <w:pPr>
              <w:jc w:val="center"/>
            </w:pPr>
            <w:r w:rsidRPr="00362D17">
              <w:t>Наименование</w:t>
            </w:r>
            <w:r>
              <w:t xml:space="preserve"> источника </w:t>
            </w:r>
            <w:r w:rsidRPr="00AD7B87">
              <w:t>тепловой энергии</w:t>
            </w:r>
          </w:p>
        </w:tc>
        <w:tc>
          <w:tcPr>
            <w:tcW w:w="0" w:type="auto"/>
            <w:vAlign w:val="center"/>
          </w:tcPr>
          <w:p w:rsidR="0067477B" w:rsidRPr="00362D17" w:rsidRDefault="0067477B" w:rsidP="00180957">
            <w:pPr>
              <w:jc w:val="center"/>
            </w:pPr>
            <w:r w:rsidRPr="00362D17">
              <w:t>Марка и количество котлов</w:t>
            </w:r>
          </w:p>
        </w:tc>
        <w:tc>
          <w:tcPr>
            <w:tcW w:w="0" w:type="auto"/>
            <w:vAlign w:val="center"/>
          </w:tcPr>
          <w:p w:rsidR="0067477B" w:rsidRPr="00362D17" w:rsidRDefault="0067477B" w:rsidP="00180957">
            <w:pPr>
              <w:jc w:val="center"/>
            </w:pPr>
            <w:r>
              <w:t xml:space="preserve">Установленная мощность, </w:t>
            </w:r>
            <w:r w:rsidRPr="006D4E5D">
              <w:t>Гкал/</w:t>
            </w:r>
            <w:proofErr w:type="gramStart"/>
            <w:r w:rsidRPr="006D4E5D">
              <w:t>ч</w:t>
            </w:r>
            <w:proofErr w:type="gramEnd"/>
          </w:p>
        </w:tc>
      </w:tr>
      <w:tr w:rsidR="00966316" w:rsidRPr="00362D17" w:rsidTr="003B0A86">
        <w:trPr>
          <w:cantSplit/>
          <w:trHeight w:val="20"/>
        </w:trPr>
        <w:tc>
          <w:tcPr>
            <w:tcW w:w="0" w:type="auto"/>
          </w:tcPr>
          <w:p w:rsidR="00966316" w:rsidRDefault="00966316" w:rsidP="003B0A86">
            <w:pPr>
              <w:jc w:val="both"/>
            </w:pPr>
            <w:r>
              <w:t>Котельная с. </w:t>
            </w:r>
            <w:proofErr w:type="gramStart"/>
            <w:r>
              <w:t>Большое</w:t>
            </w:r>
            <w:proofErr w:type="gramEnd"/>
            <w:r>
              <w:t xml:space="preserve"> </w:t>
            </w:r>
            <w:proofErr w:type="spellStart"/>
            <w:r>
              <w:t>Чаусово</w:t>
            </w:r>
            <w:proofErr w:type="spellEnd"/>
          </w:p>
        </w:tc>
        <w:tc>
          <w:tcPr>
            <w:tcW w:w="0" w:type="auto"/>
            <w:vAlign w:val="center"/>
          </w:tcPr>
          <w:p w:rsidR="00966316" w:rsidRDefault="00966316" w:rsidP="003B0A86">
            <w:pPr>
              <w:jc w:val="center"/>
            </w:pPr>
            <w:r>
              <w:t>2×НР-18</w:t>
            </w:r>
          </w:p>
        </w:tc>
        <w:tc>
          <w:tcPr>
            <w:tcW w:w="0" w:type="auto"/>
            <w:vAlign w:val="center"/>
          </w:tcPr>
          <w:p w:rsidR="00966316" w:rsidRDefault="00966316" w:rsidP="00966316">
            <w:pPr>
              <w:jc w:val="center"/>
            </w:pPr>
            <w:r>
              <w:t>0,499</w:t>
            </w:r>
          </w:p>
        </w:tc>
      </w:tr>
      <w:tr w:rsidR="00966316" w:rsidRPr="00362D17" w:rsidTr="003B0A86">
        <w:trPr>
          <w:cantSplit/>
          <w:trHeight w:val="20"/>
        </w:trPr>
        <w:tc>
          <w:tcPr>
            <w:tcW w:w="0" w:type="auto"/>
          </w:tcPr>
          <w:p w:rsidR="00966316" w:rsidRDefault="00966316" w:rsidP="003B0A86">
            <w:pPr>
              <w:jc w:val="both"/>
            </w:pPr>
            <w:r>
              <w:t>Котельная д. Белый Яр</w:t>
            </w:r>
          </w:p>
        </w:tc>
        <w:tc>
          <w:tcPr>
            <w:tcW w:w="0" w:type="auto"/>
            <w:vAlign w:val="center"/>
          </w:tcPr>
          <w:p w:rsidR="00966316" w:rsidRDefault="00966316">
            <w:pPr>
              <w:jc w:val="center"/>
            </w:pPr>
            <w:r>
              <w:t>2×КЧМ-7</w:t>
            </w:r>
          </w:p>
        </w:tc>
        <w:tc>
          <w:tcPr>
            <w:tcW w:w="0" w:type="auto"/>
            <w:vAlign w:val="center"/>
          </w:tcPr>
          <w:p w:rsidR="00966316" w:rsidRPr="00E26256" w:rsidRDefault="00966316" w:rsidP="00AC64C8">
            <w:pPr>
              <w:jc w:val="center"/>
            </w:pPr>
            <w:r>
              <w:t>0,163</w:t>
            </w:r>
          </w:p>
        </w:tc>
      </w:tr>
    </w:tbl>
    <w:p w:rsidR="00966316" w:rsidRDefault="00966316">
      <w:pPr>
        <w:rPr>
          <w:highlight w:val="magenta"/>
        </w:rPr>
      </w:pPr>
    </w:p>
    <w:p w:rsidR="00966316" w:rsidRDefault="00966316">
      <w:pPr>
        <w:rPr>
          <w:highlight w:val="magenta"/>
        </w:rPr>
      </w:pPr>
      <w:r>
        <w:rPr>
          <w:highlight w:val="magenta"/>
        </w:rPr>
        <w:br w:type="page"/>
      </w:r>
    </w:p>
    <w:p w:rsidR="00D01998" w:rsidRDefault="00D01998">
      <w:pPr>
        <w:rPr>
          <w:highlight w:val="magenta"/>
        </w:rPr>
      </w:pPr>
    </w:p>
    <w:p w:rsidR="00715E3B" w:rsidRPr="00715E3B" w:rsidRDefault="00715E3B" w:rsidP="00906021">
      <w:pPr>
        <w:pStyle w:val="4"/>
        <w:spacing w:before="0" w:after="0"/>
        <w:ind w:firstLine="709"/>
        <w:rPr>
          <w:b w:val="0"/>
          <w:sz w:val="24"/>
          <w:szCs w:val="24"/>
        </w:rPr>
      </w:pPr>
      <w:r w:rsidRPr="00715E3B">
        <w:rPr>
          <w:b w:val="0"/>
          <w:sz w:val="24"/>
          <w:szCs w:val="24"/>
        </w:rPr>
        <w:t>1.2.3 Ограничения тепловой мощности и параметры располагаемой тепловой мощности</w:t>
      </w:r>
    </w:p>
    <w:p w:rsidR="001B41AC" w:rsidRPr="00966316" w:rsidRDefault="001B41AC" w:rsidP="00966316">
      <w:pPr>
        <w:suppressAutoHyphens/>
        <w:spacing w:line="300" w:lineRule="auto"/>
        <w:ind w:firstLine="709"/>
        <w:jc w:val="both"/>
        <w:rPr>
          <w:highlight w:val="magenta"/>
        </w:rPr>
      </w:pPr>
    </w:p>
    <w:p w:rsidR="00715E3B" w:rsidRDefault="00715E3B" w:rsidP="00715E3B">
      <w:pPr>
        <w:spacing w:line="300" w:lineRule="auto"/>
        <w:jc w:val="both"/>
      </w:pPr>
      <w:r w:rsidRPr="00966316">
        <w:t xml:space="preserve">Таблица </w:t>
      </w:r>
      <w:r w:rsidR="00060E8C" w:rsidRPr="00966316">
        <w:t>2.1</w:t>
      </w:r>
      <w:r w:rsidR="00B95131">
        <w:t>0</w:t>
      </w:r>
      <w:r w:rsidRPr="00966316">
        <w:t xml:space="preserve"> – Ограничения тепловой мощности и параметры располагаемой тепловой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1729"/>
        <w:gridCol w:w="1831"/>
        <w:gridCol w:w="2184"/>
        <w:gridCol w:w="2326"/>
      </w:tblGrid>
      <w:tr w:rsidR="0018411F" w:rsidRPr="00362D17" w:rsidTr="00966316">
        <w:trPr>
          <w:cantSplit/>
          <w:trHeight w:val="20"/>
        </w:trPr>
        <w:tc>
          <w:tcPr>
            <w:tcW w:w="0" w:type="auto"/>
            <w:vAlign w:val="center"/>
          </w:tcPr>
          <w:p w:rsidR="0018411F" w:rsidRPr="00362D17" w:rsidRDefault="0018411F" w:rsidP="00180957">
            <w:pPr>
              <w:jc w:val="center"/>
            </w:pPr>
            <w:r w:rsidRPr="00362D17">
              <w:t>Наименование</w:t>
            </w:r>
            <w:r>
              <w:t xml:space="preserve"> и</w:t>
            </w:r>
            <w:r>
              <w:t>с</w:t>
            </w:r>
            <w:r>
              <w:t xml:space="preserve">точника </w:t>
            </w:r>
            <w:r w:rsidRPr="00AD7B87">
              <w:t>тепловой энергии</w:t>
            </w:r>
          </w:p>
        </w:tc>
        <w:tc>
          <w:tcPr>
            <w:tcW w:w="0" w:type="auto"/>
            <w:vAlign w:val="center"/>
          </w:tcPr>
          <w:p w:rsidR="0018411F" w:rsidRPr="00362D17" w:rsidRDefault="0018411F" w:rsidP="00180957">
            <w:pPr>
              <w:jc w:val="center"/>
            </w:pPr>
            <w:r w:rsidRPr="00362D17">
              <w:t>Марка и к</w:t>
            </w:r>
            <w:r w:rsidRPr="00362D17">
              <w:t>о</w:t>
            </w:r>
            <w:r w:rsidRPr="00362D17">
              <w:t>личество ко</w:t>
            </w:r>
            <w:r w:rsidRPr="00362D17">
              <w:t>т</w:t>
            </w:r>
            <w:r w:rsidRPr="00362D17">
              <w:t>лов</w:t>
            </w:r>
          </w:p>
        </w:tc>
        <w:tc>
          <w:tcPr>
            <w:tcW w:w="0" w:type="auto"/>
            <w:vAlign w:val="center"/>
          </w:tcPr>
          <w:p w:rsidR="0018411F" w:rsidRPr="00362D17" w:rsidRDefault="0018411F" w:rsidP="00180957">
            <w:pPr>
              <w:jc w:val="center"/>
            </w:pPr>
            <w:r>
              <w:t>Срок эксплу</w:t>
            </w:r>
            <w:r>
              <w:t>а</w:t>
            </w:r>
            <w:r>
              <w:t xml:space="preserve">тации, </w:t>
            </w:r>
            <w:proofErr w:type="gramStart"/>
            <w:r>
              <w:t>г</w:t>
            </w:r>
            <w:proofErr w:type="gramEnd"/>
          </w:p>
        </w:tc>
        <w:tc>
          <w:tcPr>
            <w:tcW w:w="0" w:type="auto"/>
          </w:tcPr>
          <w:p w:rsidR="0018411F" w:rsidRDefault="0018411F" w:rsidP="00180957">
            <w:pPr>
              <w:jc w:val="center"/>
            </w:pPr>
            <w:r w:rsidRPr="008008F3">
              <w:t>Ограничения те</w:t>
            </w:r>
            <w:r w:rsidRPr="008008F3">
              <w:t>п</w:t>
            </w:r>
            <w:r w:rsidRPr="008008F3">
              <w:t>ловой мощности</w:t>
            </w:r>
            <w:r>
              <w:t xml:space="preserve">, </w:t>
            </w:r>
            <w:r w:rsidRPr="006D4E5D">
              <w:t>Гкал/</w:t>
            </w:r>
            <w:proofErr w:type="gramStart"/>
            <w:r w:rsidRPr="006D4E5D">
              <w:t>ч</w:t>
            </w:r>
            <w:proofErr w:type="gramEnd"/>
          </w:p>
        </w:tc>
        <w:tc>
          <w:tcPr>
            <w:tcW w:w="0" w:type="auto"/>
          </w:tcPr>
          <w:p w:rsidR="0018411F" w:rsidRDefault="0018411F" w:rsidP="00180957">
            <w:pPr>
              <w:jc w:val="center"/>
            </w:pPr>
            <w:r w:rsidRPr="00715E3B">
              <w:t>Располагаем</w:t>
            </w:r>
            <w:r>
              <w:t>ая</w:t>
            </w:r>
            <w:r w:rsidRPr="00715E3B">
              <w:t xml:space="preserve"> те</w:t>
            </w:r>
            <w:r w:rsidRPr="00715E3B">
              <w:t>п</w:t>
            </w:r>
            <w:r w:rsidRPr="00715E3B">
              <w:t>лов</w:t>
            </w:r>
            <w:r>
              <w:t>ая</w:t>
            </w:r>
            <w:r w:rsidRPr="00715E3B">
              <w:t xml:space="preserve"> мощност</w:t>
            </w:r>
            <w:r>
              <w:t xml:space="preserve">ь, </w:t>
            </w:r>
            <w:r w:rsidRPr="006D4E5D">
              <w:t>Гкал/</w:t>
            </w:r>
            <w:proofErr w:type="gramStart"/>
            <w:r w:rsidRPr="006D4E5D">
              <w:t>ч</w:t>
            </w:r>
            <w:proofErr w:type="gramEnd"/>
          </w:p>
        </w:tc>
      </w:tr>
      <w:tr w:rsidR="00966316" w:rsidRPr="00362D17" w:rsidTr="00966316">
        <w:trPr>
          <w:cantSplit/>
          <w:trHeight w:val="562"/>
        </w:trPr>
        <w:tc>
          <w:tcPr>
            <w:tcW w:w="0" w:type="auto"/>
          </w:tcPr>
          <w:p w:rsidR="00966316" w:rsidRDefault="00966316" w:rsidP="003B0A86">
            <w:pPr>
              <w:jc w:val="both"/>
            </w:pPr>
            <w:r>
              <w:t>Котельная с. </w:t>
            </w:r>
            <w:proofErr w:type="gramStart"/>
            <w:r>
              <w:t>Большое</w:t>
            </w:r>
            <w:proofErr w:type="gramEnd"/>
            <w:r>
              <w:t xml:space="preserve"> </w:t>
            </w:r>
            <w:proofErr w:type="spellStart"/>
            <w:r>
              <w:t>Чаусово</w:t>
            </w:r>
            <w:proofErr w:type="spellEnd"/>
          </w:p>
        </w:tc>
        <w:tc>
          <w:tcPr>
            <w:tcW w:w="0" w:type="auto"/>
            <w:vAlign w:val="center"/>
          </w:tcPr>
          <w:p w:rsidR="00966316" w:rsidRDefault="00966316" w:rsidP="00966316">
            <w:pPr>
              <w:jc w:val="center"/>
            </w:pPr>
            <w:r>
              <w:t>2×НР-18</w:t>
            </w:r>
          </w:p>
        </w:tc>
        <w:tc>
          <w:tcPr>
            <w:tcW w:w="0" w:type="auto"/>
            <w:vAlign w:val="center"/>
          </w:tcPr>
          <w:p w:rsidR="00966316" w:rsidRPr="00FE76BF" w:rsidRDefault="00966316" w:rsidP="00966316">
            <w:pPr>
              <w:jc w:val="center"/>
            </w:pPr>
            <w:r>
              <w:t>14</w:t>
            </w:r>
          </w:p>
        </w:tc>
        <w:tc>
          <w:tcPr>
            <w:tcW w:w="0" w:type="auto"/>
            <w:vAlign w:val="center"/>
          </w:tcPr>
          <w:p w:rsidR="00966316" w:rsidRDefault="00966316" w:rsidP="00966316">
            <w:pPr>
              <w:jc w:val="center"/>
            </w:pPr>
            <w:r>
              <w:t>0,152</w:t>
            </w:r>
          </w:p>
        </w:tc>
        <w:tc>
          <w:tcPr>
            <w:tcW w:w="0" w:type="auto"/>
            <w:vAlign w:val="center"/>
          </w:tcPr>
          <w:p w:rsidR="00966316" w:rsidRPr="00B503AD" w:rsidRDefault="00966316" w:rsidP="00966316">
            <w:pPr>
              <w:jc w:val="center"/>
            </w:pPr>
            <w:r>
              <w:t>0,349</w:t>
            </w:r>
          </w:p>
        </w:tc>
      </w:tr>
      <w:tr w:rsidR="00966316" w:rsidRPr="00362D17" w:rsidTr="00966316">
        <w:trPr>
          <w:cantSplit/>
          <w:trHeight w:val="20"/>
        </w:trPr>
        <w:tc>
          <w:tcPr>
            <w:tcW w:w="0" w:type="auto"/>
          </w:tcPr>
          <w:p w:rsidR="00966316" w:rsidRDefault="00966316" w:rsidP="003B0A86">
            <w:pPr>
              <w:jc w:val="both"/>
            </w:pPr>
            <w:r>
              <w:t>Котельная д. Белый Яр</w:t>
            </w:r>
          </w:p>
        </w:tc>
        <w:tc>
          <w:tcPr>
            <w:tcW w:w="0" w:type="auto"/>
            <w:vAlign w:val="center"/>
          </w:tcPr>
          <w:p w:rsidR="00966316" w:rsidRDefault="00966316" w:rsidP="00966316">
            <w:pPr>
              <w:jc w:val="center"/>
            </w:pPr>
            <w:r>
              <w:t>2×КЧМ-7</w:t>
            </w:r>
          </w:p>
        </w:tc>
        <w:tc>
          <w:tcPr>
            <w:tcW w:w="0" w:type="auto"/>
            <w:vAlign w:val="center"/>
          </w:tcPr>
          <w:p w:rsidR="00966316" w:rsidRPr="00FE76BF" w:rsidRDefault="00966316" w:rsidP="00966316">
            <w:pPr>
              <w:jc w:val="center"/>
            </w:pPr>
            <w:r>
              <w:t>7</w:t>
            </w:r>
          </w:p>
        </w:tc>
        <w:tc>
          <w:tcPr>
            <w:tcW w:w="0" w:type="auto"/>
            <w:vAlign w:val="center"/>
          </w:tcPr>
          <w:p w:rsidR="00966316" w:rsidRDefault="00966316" w:rsidP="00966316">
            <w:pPr>
              <w:jc w:val="center"/>
            </w:pPr>
            <w:r>
              <w:t>0,001</w:t>
            </w:r>
          </w:p>
        </w:tc>
        <w:tc>
          <w:tcPr>
            <w:tcW w:w="0" w:type="auto"/>
            <w:vAlign w:val="center"/>
          </w:tcPr>
          <w:p w:rsidR="00966316" w:rsidRPr="00B503AD" w:rsidRDefault="00966316" w:rsidP="00966316">
            <w:pPr>
              <w:jc w:val="center"/>
            </w:pPr>
            <w:r>
              <w:t>0,162</w:t>
            </w:r>
          </w:p>
        </w:tc>
      </w:tr>
    </w:tbl>
    <w:p w:rsidR="00966316" w:rsidRPr="00966316" w:rsidRDefault="00966316" w:rsidP="00966316">
      <w:pPr>
        <w:suppressAutoHyphens/>
        <w:spacing w:line="300" w:lineRule="auto"/>
        <w:ind w:firstLine="709"/>
        <w:jc w:val="both"/>
        <w:rPr>
          <w:highlight w:val="magenta"/>
        </w:rPr>
      </w:pPr>
    </w:p>
    <w:p w:rsidR="00363C00" w:rsidRDefault="00702EF5" w:rsidP="00906021">
      <w:pPr>
        <w:pStyle w:val="4"/>
        <w:spacing w:before="0" w:after="0"/>
        <w:ind w:firstLine="709"/>
        <w:rPr>
          <w:b w:val="0"/>
          <w:sz w:val="24"/>
          <w:szCs w:val="24"/>
        </w:rPr>
      </w:pPr>
      <w:r w:rsidRPr="00A24762">
        <w:rPr>
          <w:b w:val="0"/>
          <w:sz w:val="24"/>
          <w:szCs w:val="24"/>
        </w:rPr>
        <w:t>1.2.4</w:t>
      </w:r>
      <w:r w:rsidR="00A24762" w:rsidRPr="00A24762">
        <w:rPr>
          <w:b w:val="0"/>
          <w:sz w:val="24"/>
          <w:szCs w:val="24"/>
        </w:rPr>
        <w:t> </w:t>
      </w:r>
      <w:r w:rsidRPr="00A24762">
        <w:rPr>
          <w:b w:val="0"/>
          <w:sz w:val="24"/>
          <w:szCs w:val="24"/>
        </w:rPr>
        <w:t>Объем потребления тепловой энергии (мощности) и теплоносителя на собственные и хозяйственные нужды и параметры тепловой мощности нетто</w:t>
      </w:r>
    </w:p>
    <w:p w:rsidR="00715E3B" w:rsidRDefault="00715E3B" w:rsidP="00715E3B">
      <w:pPr>
        <w:suppressAutoHyphens/>
        <w:spacing w:line="300" w:lineRule="auto"/>
        <w:ind w:firstLine="709"/>
        <w:jc w:val="both"/>
        <w:rPr>
          <w:highlight w:val="magenta"/>
        </w:rPr>
      </w:pPr>
    </w:p>
    <w:p w:rsidR="00715E3B" w:rsidRDefault="00715E3B" w:rsidP="00715E3B">
      <w:pPr>
        <w:spacing w:line="300" w:lineRule="auto"/>
        <w:jc w:val="both"/>
      </w:pPr>
      <w:r>
        <w:t>Таблица 2.</w:t>
      </w:r>
      <w:r w:rsidR="00060E8C">
        <w:t>1</w:t>
      </w:r>
      <w:r w:rsidR="00B95131">
        <w:t>1</w:t>
      </w:r>
      <w:r>
        <w:t xml:space="preserve"> – </w:t>
      </w:r>
      <w:r w:rsidRPr="00715E3B">
        <w:t xml:space="preserve">Параметры установленной тепловой мощности </w:t>
      </w:r>
      <w:r w:rsidR="009D6552">
        <w:t>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2126"/>
        <w:gridCol w:w="3400"/>
        <w:gridCol w:w="2521"/>
      </w:tblGrid>
      <w:tr w:rsidR="00180957" w:rsidRPr="00362D17" w:rsidTr="00AC64C8">
        <w:trPr>
          <w:cantSplit/>
          <w:trHeight w:val="20"/>
        </w:trPr>
        <w:tc>
          <w:tcPr>
            <w:tcW w:w="1140" w:type="pct"/>
            <w:vAlign w:val="center"/>
          </w:tcPr>
          <w:p w:rsidR="00180957" w:rsidRPr="00362D17" w:rsidRDefault="00180957" w:rsidP="00180957">
            <w:pPr>
              <w:jc w:val="center"/>
            </w:pPr>
            <w:r w:rsidRPr="00362D17">
              <w:t>Наименование</w:t>
            </w:r>
            <w:r>
              <w:t xml:space="preserve"> и</w:t>
            </w:r>
            <w:r>
              <w:t>с</w:t>
            </w:r>
            <w:r>
              <w:t xml:space="preserve">точника </w:t>
            </w:r>
            <w:r w:rsidRPr="00AD7B87">
              <w:t>тепловой энергии</w:t>
            </w:r>
          </w:p>
        </w:tc>
        <w:tc>
          <w:tcPr>
            <w:tcW w:w="1020" w:type="pct"/>
            <w:vAlign w:val="center"/>
          </w:tcPr>
          <w:p w:rsidR="00180957" w:rsidRPr="00362D17" w:rsidRDefault="00180957" w:rsidP="00180957">
            <w:pPr>
              <w:jc w:val="center"/>
            </w:pPr>
            <w:r w:rsidRPr="00362D17">
              <w:t>Марка и колич</w:t>
            </w:r>
            <w:r w:rsidRPr="00362D17">
              <w:t>е</w:t>
            </w:r>
            <w:r w:rsidRPr="00362D17">
              <w:t>ство котлов</w:t>
            </w:r>
          </w:p>
        </w:tc>
        <w:tc>
          <w:tcPr>
            <w:tcW w:w="1631" w:type="pct"/>
            <w:vAlign w:val="center"/>
          </w:tcPr>
          <w:p w:rsidR="00180957" w:rsidRPr="00362D17" w:rsidRDefault="00180957" w:rsidP="00180957">
            <w:pPr>
              <w:jc w:val="center"/>
            </w:pPr>
            <w:r w:rsidRPr="006D4E5D">
              <w:t>Затраты тепловой мощности на собств</w:t>
            </w:r>
            <w:r w:rsidR="0013304F">
              <w:t>енные</w:t>
            </w:r>
            <w:r w:rsidRPr="006D4E5D">
              <w:t xml:space="preserve"> и хоз</w:t>
            </w:r>
            <w:r w:rsidR="0013304F">
              <w:t>яйстве</w:t>
            </w:r>
            <w:r w:rsidR="0013304F">
              <w:t>н</w:t>
            </w:r>
            <w:r w:rsidR="0013304F">
              <w:t>ные</w:t>
            </w:r>
            <w:r w:rsidRPr="006D4E5D">
              <w:t xml:space="preserve"> нужды, Гкал/</w:t>
            </w:r>
            <w:proofErr w:type="gramStart"/>
            <w:r w:rsidRPr="006D4E5D">
              <w:t>ч</w:t>
            </w:r>
            <w:proofErr w:type="gramEnd"/>
          </w:p>
        </w:tc>
        <w:tc>
          <w:tcPr>
            <w:tcW w:w="1209" w:type="pct"/>
          </w:tcPr>
          <w:p w:rsidR="00180957" w:rsidRPr="006D4E5D" w:rsidRDefault="00180957" w:rsidP="00180957">
            <w:pPr>
              <w:jc w:val="center"/>
            </w:pPr>
            <w:r w:rsidRPr="006D4E5D">
              <w:t>Мощность источника те</w:t>
            </w:r>
            <w:r w:rsidR="0013304F">
              <w:t>п</w:t>
            </w:r>
            <w:r w:rsidRPr="006D4E5D">
              <w:t>ловой энергии нетто, Гкал/</w:t>
            </w:r>
            <w:proofErr w:type="gramStart"/>
            <w:r w:rsidRPr="006D4E5D">
              <w:t>ч</w:t>
            </w:r>
            <w:proofErr w:type="gramEnd"/>
          </w:p>
        </w:tc>
      </w:tr>
      <w:tr w:rsidR="00966316" w:rsidRPr="00362D17" w:rsidTr="003B0A86">
        <w:trPr>
          <w:cantSplit/>
          <w:trHeight w:val="20"/>
        </w:trPr>
        <w:tc>
          <w:tcPr>
            <w:tcW w:w="1140" w:type="pct"/>
          </w:tcPr>
          <w:p w:rsidR="00966316" w:rsidRDefault="00966316" w:rsidP="003B0A86">
            <w:pPr>
              <w:jc w:val="both"/>
            </w:pPr>
            <w:r>
              <w:t>Котельная с. </w:t>
            </w:r>
            <w:proofErr w:type="gramStart"/>
            <w:r>
              <w:t>Большое</w:t>
            </w:r>
            <w:proofErr w:type="gramEnd"/>
            <w:r>
              <w:t xml:space="preserve"> </w:t>
            </w:r>
            <w:proofErr w:type="spellStart"/>
            <w:r>
              <w:t>Чаусово</w:t>
            </w:r>
            <w:proofErr w:type="spellEnd"/>
          </w:p>
        </w:tc>
        <w:tc>
          <w:tcPr>
            <w:tcW w:w="1020" w:type="pct"/>
            <w:vAlign w:val="center"/>
          </w:tcPr>
          <w:p w:rsidR="00966316" w:rsidRDefault="00966316" w:rsidP="003B0A86">
            <w:pPr>
              <w:jc w:val="center"/>
            </w:pPr>
            <w:r>
              <w:t>2×НР-18</w:t>
            </w:r>
          </w:p>
        </w:tc>
        <w:tc>
          <w:tcPr>
            <w:tcW w:w="1631" w:type="pct"/>
            <w:vAlign w:val="center"/>
          </w:tcPr>
          <w:p w:rsidR="00966316" w:rsidRPr="001B1A78" w:rsidRDefault="00966316" w:rsidP="00966316">
            <w:pPr>
              <w:jc w:val="center"/>
            </w:pPr>
            <w:r>
              <w:t>0,007</w:t>
            </w:r>
          </w:p>
        </w:tc>
        <w:tc>
          <w:tcPr>
            <w:tcW w:w="1209" w:type="pct"/>
            <w:vAlign w:val="center"/>
          </w:tcPr>
          <w:p w:rsidR="00966316" w:rsidRPr="001B1A78" w:rsidRDefault="00966316" w:rsidP="00E260B3">
            <w:pPr>
              <w:jc w:val="center"/>
            </w:pPr>
            <w:r>
              <w:t>0,342</w:t>
            </w:r>
          </w:p>
        </w:tc>
      </w:tr>
      <w:tr w:rsidR="00966316" w:rsidRPr="00362D17" w:rsidTr="00AC64C8">
        <w:trPr>
          <w:cantSplit/>
          <w:trHeight w:val="20"/>
        </w:trPr>
        <w:tc>
          <w:tcPr>
            <w:tcW w:w="1140" w:type="pct"/>
          </w:tcPr>
          <w:p w:rsidR="00966316" w:rsidRDefault="00966316" w:rsidP="003B0A86">
            <w:pPr>
              <w:jc w:val="both"/>
            </w:pPr>
            <w:r>
              <w:t>Котельная д. Белый Яр</w:t>
            </w:r>
          </w:p>
        </w:tc>
        <w:tc>
          <w:tcPr>
            <w:tcW w:w="1020" w:type="pct"/>
            <w:vAlign w:val="center"/>
          </w:tcPr>
          <w:p w:rsidR="00966316" w:rsidRDefault="00966316" w:rsidP="003B0A86">
            <w:pPr>
              <w:jc w:val="center"/>
            </w:pPr>
            <w:r>
              <w:t>2×КЧМ-7</w:t>
            </w:r>
          </w:p>
        </w:tc>
        <w:tc>
          <w:tcPr>
            <w:tcW w:w="1631" w:type="pct"/>
            <w:vAlign w:val="center"/>
          </w:tcPr>
          <w:p w:rsidR="00966316" w:rsidRPr="001B1A78" w:rsidRDefault="00966316" w:rsidP="00966316">
            <w:pPr>
              <w:jc w:val="center"/>
            </w:pPr>
            <w:r w:rsidRPr="001B1A78">
              <w:t>0,0</w:t>
            </w:r>
            <w:r>
              <w:t>01</w:t>
            </w:r>
          </w:p>
        </w:tc>
        <w:tc>
          <w:tcPr>
            <w:tcW w:w="1209" w:type="pct"/>
            <w:vAlign w:val="center"/>
          </w:tcPr>
          <w:p w:rsidR="00966316" w:rsidRPr="001B1A78" w:rsidRDefault="00966316" w:rsidP="00E260B3">
            <w:pPr>
              <w:jc w:val="center"/>
            </w:pPr>
            <w:r>
              <w:t>0,161</w:t>
            </w:r>
          </w:p>
        </w:tc>
      </w:tr>
    </w:tbl>
    <w:p w:rsidR="007D7571" w:rsidRPr="006F188B" w:rsidRDefault="007D7571" w:rsidP="00860BEA">
      <w:pPr>
        <w:spacing w:line="300" w:lineRule="auto"/>
        <w:ind w:firstLine="709"/>
        <w:jc w:val="both"/>
        <w:rPr>
          <w:highlight w:val="yellow"/>
        </w:rPr>
      </w:pPr>
    </w:p>
    <w:p w:rsidR="00365B8F" w:rsidRPr="00954503" w:rsidRDefault="00365B8F" w:rsidP="00906021">
      <w:pPr>
        <w:pStyle w:val="4"/>
        <w:spacing w:before="0" w:after="0"/>
        <w:ind w:firstLine="709"/>
        <w:rPr>
          <w:b w:val="0"/>
          <w:sz w:val="24"/>
          <w:szCs w:val="24"/>
        </w:rPr>
      </w:pPr>
      <w:r w:rsidRPr="00954503">
        <w:rPr>
          <w:b w:val="0"/>
          <w:sz w:val="24"/>
          <w:szCs w:val="24"/>
        </w:rPr>
        <w:t>1.2.5</w:t>
      </w:r>
      <w:r w:rsidR="00A24762" w:rsidRPr="00954503">
        <w:rPr>
          <w:b w:val="0"/>
          <w:sz w:val="24"/>
          <w:szCs w:val="24"/>
        </w:rPr>
        <w:t> </w:t>
      </w:r>
      <w:r w:rsidR="00954503" w:rsidRPr="00954503">
        <w:rPr>
          <w:b w:val="0"/>
          <w:sz w:val="24"/>
          <w:szCs w:val="24"/>
        </w:rPr>
        <w:t>Срок ввода в эксплуатацию теплофикационного оборудования, год последнего осв</w:t>
      </w:r>
      <w:r w:rsidR="00954503" w:rsidRPr="00954503">
        <w:rPr>
          <w:b w:val="0"/>
          <w:sz w:val="24"/>
          <w:szCs w:val="24"/>
        </w:rPr>
        <w:t>и</w:t>
      </w:r>
      <w:r w:rsidR="00954503" w:rsidRPr="00954503">
        <w:rPr>
          <w:b w:val="0"/>
          <w:sz w:val="24"/>
          <w:szCs w:val="24"/>
        </w:rPr>
        <w:t>детельствования при допуске к эксплуатации после ремонтов, год продления ресурса и меропри</w:t>
      </w:r>
      <w:r w:rsidR="00954503" w:rsidRPr="00954503">
        <w:rPr>
          <w:b w:val="0"/>
          <w:sz w:val="24"/>
          <w:szCs w:val="24"/>
        </w:rPr>
        <w:t>я</w:t>
      </w:r>
      <w:r w:rsidR="00954503" w:rsidRPr="00954503">
        <w:rPr>
          <w:b w:val="0"/>
          <w:sz w:val="24"/>
          <w:szCs w:val="24"/>
        </w:rPr>
        <w:t>тия по продлению ресурса</w:t>
      </w:r>
    </w:p>
    <w:p w:rsidR="00365B8F" w:rsidRPr="0049008A" w:rsidRDefault="00365B8F" w:rsidP="00651D97">
      <w:pPr>
        <w:spacing w:line="276" w:lineRule="auto"/>
        <w:ind w:firstLine="709"/>
        <w:jc w:val="both"/>
      </w:pPr>
    </w:p>
    <w:p w:rsidR="00365B8F" w:rsidRDefault="00365B8F" w:rsidP="00651D97">
      <w:pPr>
        <w:spacing w:line="276" w:lineRule="auto"/>
        <w:ind w:firstLine="709"/>
        <w:jc w:val="both"/>
      </w:pPr>
      <w:r w:rsidRPr="00E53E27">
        <w:t>Сроки ввода в эксплуатацию оборудования котельн</w:t>
      </w:r>
      <w:r w:rsidR="00954503">
        <w:t>ых</w:t>
      </w:r>
      <w:r w:rsidRPr="00E53E27">
        <w:t xml:space="preserve"> представлены в </w:t>
      </w:r>
      <w:r w:rsidRPr="008A22E6">
        <w:rPr>
          <w:color w:val="0000FF"/>
        </w:rPr>
        <w:t xml:space="preserve">таблице </w:t>
      </w:r>
      <w:r w:rsidR="00954503">
        <w:rPr>
          <w:color w:val="0000FF"/>
        </w:rPr>
        <w:t>2</w:t>
      </w:r>
      <w:r w:rsidR="008A22E6" w:rsidRPr="008A22E6">
        <w:rPr>
          <w:color w:val="0000FF"/>
        </w:rPr>
        <w:t>.</w:t>
      </w:r>
      <w:r w:rsidR="001B1A78">
        <w:rPr>
          <w:color w:val="0000FF"/>
        </w:rPr>
        <w:t>1</w:t>
      </w:r>
      <w:r w:rsidR="0048382D">
        <w:rPr>
          <w:color w:val="0000FF"/>
        </w:rPr>
        <w:t>4</w:t>
      </w:r>
      <w:r w:rsidRPr="00E53E27">
        <w:t>.</w:t>
      </w:r>
      <w:r w:rsidR="00954503">
        <w:t xml:space="preserve"> Пр</w:t>
      </w:r>
      <w:r w:rsidR="00954503">
        <w:t>о</w:t>
      </w:r>
      <w:r w:rsidR="00954503">
        <w:t>дление ресурса не требуется.</w:t>
      </w:r>
    </w:p>
    <w:p w:rsidR="008008F3" w:rsidRDefault="008008F3" w:rsidP="00651D97">
      <w:pPr>
        <w:spacing w:line="276" w:lineRule="auto"/>
        <w:ind w:firstLine="709"/>
        <w:jc w:val="both"/>
      </w:pPr>
    </w:p>
    <w:p w:rsidR="00D978A5" w:rsidRDefault="00D978A5" w:rsidP="00D978A5">
      <w:pPr>
        <w:spacing w:line="300" w:lineRule="auto"/>
        <w:jc w:val="both"/>
      </w:pPr>
      <w:r w:rsidRPr="00E53E27">
        <w:t xml:space="preserve">Таблица </w:t>
      </w:r>
      <w:r w:rsidR="008008F3">
        <w:t>2.</w:t>
      </w:r>
      <w:r w:rsidR="001133A1">
        <w:t>1</w:t>
      </w:r>
      <w:r w:rsidR="00B95131">
        <w:t>2</w:t>
      </w:r>
      <w:r w:rsidRPr="00E53E27">
        <w:t xml:space="preserve"> – Сроки ввода в эксплуатацию теплофикационного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2096"/>
        <w:gridCol w:w="2207"/>
        <w:gridCol w:w="3105"/>
      </w:tblGrid>
      <w:tr w:rsidR="007D7571" w:rsidTr="00E260B3">
        <w:trPr>
          <w:cantSplit/>
          <w:trHeight w:val="20"/>
        </w:trPr>
        <w:tc>
          <w:tcPr>
            <w:tcW w:w="0" w:type="auto"/>
            <w:vAlign w:val="center"/>
          </w:tcPr>
          <w:p w:rsidR="007D7571" w:rsidRPr="00362D17" w:rsidRDefault="007D7571" w:rsidP="00497B35">
            <w:pPr>
              <w:jc w:val="center"/>
            </w:pPr>
            <w:r w:rsidRPr="00362D17">
              <w:t>Наименование</w:t>
            </w:r>
            <w:r>
              <w:t xml:space="preserve"> источника </w:t>
            </w:r>
            <w:r w:rsidRPr="00AD7B87">
              <w:t>тепловой энергии</w:t>
            </w:r>
          </w:p>
        </w:tc>
        <w:tc>
          <w:tcPr>
            <w:tcW w:w="0" w:type="auto"/>
            <w:vAlign w:val="center"/>
          </w:tcPr>
          <w:p w:rsidR="007D7571" w:rsidRPr="00362D17" w:rsidRDefault="007D7571" w:rsidP="00497B35">
            <w:pPr>
              <w:jc w:val="center"/>
            </w:pPr>
            <w:r w:rsidRPr="00362D17">
              <w:t>Марка и колич</w:t>
            </w:r>
            <w:r w:rsidRPr="00362D17">
              <w:t>е</w:t>
            </w:r>
            <w:r w:rsidRPr="00362D17">
              <w:t>ство котлов</w:t>
            </w:r>
          </w:p>
        </w:tc>
        <w:tc>
          <w:tcPr>
            <w:tcW w:w="0" w:type="auto"/>
            <w:vAlign w:val="center"/>
          </w:tcPr>
          <w:p w:rsidR="007D7571" w:rsidRPr="00362D17" w:rsidRDefault="007D7571" w:rsidP="00497B35">
            <w:pPr>
              <w:jc w:val="center"/>
            </w:pPr>
            <w:r w:rsidRPr="00362D17">
              <w:t>Год ввода в эк</w:t>
            </w:r>
            <w:r w:rsidRPr="00362D17">
              <w:t>с</w:t>
            </w:r>
            <w:r w:rsidRPr="00362D17">
              <w:t>плуатацию</w:t>
            </w:r>
          </w:p>
        </w:tc>
        <w:tc>
          <w:tcPr>
            <w:tcW w:w="0" w:type="auto"/>
          </w:tcPr>
          <w:p w:rsidR="007D7571" w:rsidRDefault="007D7571" w:rsidP="00497B35">
            <w:pPr>
              <w:jc w:val="center"/>
            </w:pPr>
            <w:r w:rsidRPr="009D6552">
              <w:t>Год последнего освид</w:t>
            </w:r>
            <w:r w:rsidRPr="009D6552">
              <w:t>е</w:t>
            </w:r>
            <w:r w:rsidRPr="009D6552">
              <w:t>тельствования</w:t>
            </w:r>
          </w:p>
        </w:tc>
      </w:tr>
      <w:tr w:rsidR="00966316" w:rsidTr="003B0A86">
        <w:trPr>
          <w:cantSplit/>
          <w:trHeight w:val="562"/>
        </w:trPr>
        <w:tc>
          <w:tcPr>
            <w:tcW w:w="0" w:type="auto"/>
          </w:tcPr>
          <w:p w:rsidR="00966316" w:rsidRDefault="00966316" w:rsidP="003B0A86">
            <w:pPr>
              <w:jc w:val="both"/>
            </w:pPr>
            <w:r>
              <w:t>Котельная с. </w:t>
            </w:r>
            <w:proofErr w:type="gramStart"/>
            <w:r>
              <w:t>Большое</w:t>
            </w:r>
            <w:proofErr w:type="gramEnd"/>
            <w:r>
              <w:t xml:space="preserve"> </w:t>
            </w:r>
            <w:proofErr w:type="spellStart"/>
            <w:r>
              <w:t>Ча</w:t>
            </w:r>
            <w:r>
              <w:t>у</w:t>
            </w:r>
            <w:r>
              <w:t>сово</w:t>
            </w:r>
            <w:proofErr w:type="spellEnd"/>
          </w:p>
        </w:tc>
        <w:tc>
          <w:tcPr>
            <w:tcW w:w="0" w:type="auto"/>
            <w:vAlign w:val="center"/>
          </w:tcPr>
          <w:p w:rsidR="00966316" w:rsidRDefault="00966316" w:rsidP="003B0A86">
            <w:pPr>
              <w:jc w:val="center"/>
            </w:pPr>
            <w:r>
              <w:t>2×НР-18</w:t>
            </w:r>
          </w:p>
        </w:tc>
        <w:tc>
          <w:tcPr>
            <w:tcW w:w="0" w:type="auto"/>
            <w:vAlign w:val="center"/>
          </w:tcPr>
          <w:p w:rsidR="00966316" w:rsidRPr="00FE76BF" w:rsidRDefault="00966316" w:rsidP="007D7571">
            <w:pPr>
              <w:jc w:val="center"/>
            </w:pPr>
            <w:r>
              <w:t>2000</w:t>
            </w:r>
          </w:p>
        </w:tc>
        <w:tc>
          <w:tcPr>
            <w:tcW w:w="0" w:type="auto"/>
            <w:vAlign w:val="center"/>
          </w:tcPr>
          <w:p w:rsidR="00966316" w:rsidRDefault="00966316" w:rsidP="007D7571">
            <w:pPr>
              <w:jc w:val="center"/>
            </w:pPr>
            <w:r>
              <w:t>2013</w:t>
            </w:r>
          </w:p>
        </w:tc>
      </w:tr>
      <w:tr w:rsidR="00966316" w:rsidTr="00E260B3">
        <w:trPr>
          <w:cantSplit/>
          <w:trHeight w:val="20"/>
        </w:trPr>
        <w:tc>
          <w:tcPr>
            <w:tcW w:w="0" w:type="auto"/>
          </w:tcPr>
          <w:p w:rsidR="00966316" w:rsidRDefault="00966316" w:rsidP="003B0A86">
            <w:pPr>
              <w:jc w:val="both"/>
            </w:pPr>
            <w:r>
              <w:t>Котельная д. Белый Яр</w:t>
            </w:r>
          </w:p>
        </w:tc>
        <w:tc>
          <w:tcPr>
            <w:tcW w:w="0" w:type="auto"/>
            <w:vAlign w:val="center"/>
          </w:tcPr>
          <w:p w:rsidR="00966316" w:rsidRDefault="00966316" w:rsidP="003B0A86">
            <w:pPr>
              <w:jc w:val="center"/>
            </w:pPr>
            <w:r>
              <w:t>2×КЧМ-7</w:t>
            </w:r>
          </w:p>
        </w:tc>
        <w:tc>
          <w:tcPr>
            <w:tcW w:w="0" w:type="auto"/>
            <w:vAlign w:val="center"/>
          </w:tcPr>
          <w:p w:rsidR="00966316" w:rsidRPr="00FE76BF" w:rsidRDefault="00966316" w:rsidP="007D7571">
            <w:pPr>
              <w:jc w:val="center"/>
            </w:pPr>
            <w:r>
              <w:t>2007</w:t>
            </w:r>
          </w:p>
        </w:tc>
        <w:tc>
          <w:tcPr>
            <w:tcW w:w="0" w:type="auto"/>
            <w:vAlign w:val="center"/>
          </w:tcPr>
          <w:p w:rsidR="00966316" w:rsidRDefault="00966316" w:rsidP="007D7571">
            <w:pPr>
              <w:jc w:val="center"/>
            </w:pPr>
            <w:r>
              <w:t>2013</w:t>
            </w:r>
          </w:p>
        </w:tc>
      </w:tr>
    </w:tbl>
    <w:p w:rsidR="0048382D" w:rsidRDefault="0048382D"/>
    <w:p w:rsidR="00954503" w:rsidRPr="00954503" w:rsidRDefault="00954503" w:rsidP="00906021">
      <w:pPr>
        <w:pStyle w:val="4"/>
        <w:spacing w:before="0" w:after="0"/>
        <w:ind w:firstLine="709"/>
        <w:rPr>
          <w:b w:val="0"/>
          <w:sz w:val="24"/>
          <w:szCs w:val="24"/>
        </w:rPr>
      </w:pPr>
      <w:r>
        <w:rPr>
          <w:b w:val="0"/>
          <w:sz w:val="24"/>
          <w:szCs w:val="24"/>
        </w:rPr>
        <w:t>1.2.6 </w:t>
      </w:r>
      <w:r w:rsidRPr="00954503">
        <w:rPr>
          <w:b w:val="0"/>
          <w:sz w:val="24"/>
          <w:szCs w:val="24"/>
        </w:rPr>
        <w:t>Схемы выдачи тепловой мощности, структура теплофикационных установок</w:t>
      </w:r>
    </w:p>
    <w:p w:rsidR="00954503" w:rsidRPr="00954503" w:rsidRDefault="00954503" w:rsidP="00C2129B">
      <w:pPr>
        <w:suppressAutoHyphens/>
        <w:spacing w:line="276" w:lineRule="auto"/>
        <w:ind w:firstLine="709"/>
        <w:jc w:val="both"/>
      </w:pPr>
    </w:p>
    <w:p w:rsidR="008008F3" w:rsidRDefault="008008F3" w:rsidP="00C2129B">
      <w:pPr>
        <w:suppressAutoHyphens/>
        <w:spacing w:line="276" w:lineRule="auto"/>
        <w:ind w:firstLine="709"/>
        <w:jc w:val="both"/>
      </w:pPr>
      <w:r>
        <w:t xml:space="preserve">Схема выдачи тепловой мощности котельных </w:t>
      </w:r>
      <w:r w:rsidR="00966316">
        <w:t>с. </w:t>
      </w:r>
      <w:proofErr w:type="gramStart"/>
      <w:r w:rsidR="00966316">
        <w:t>Большое</w:t>
      </w:r>
      <w:proofErr w:type="gramEnd"/>
      <w:r w:rsidR="00966316">
        <w:t xml:space="preserve"> </w:t>
      </w:r>
      <w:proofErr w:type="spellStart"/>
      <w:r w:rsidR="00966316">
        <w:t>Чаусово</w:t>
      </w:r>
      <w:proofErr w:type="spellEnd"/>
      <w:r w:rsidR="00966316">
        <w:t xml:space="preserve"> и д. Белый Яр </w:t>
      </w:r>
      <w:r>
        <w:t>идентична</w:t>
      </w:r>
      <w:r w:rsidR="00C2129B">
        <w:t>.</w:t>
      </w:r>
      <w:r>
        <w:t xml:space="preserve"> </w:t>
      </w:r>
      <w:r w:rsidR="00C2129B">
        <w:t xml:space="preserve">Принципиальная тепловая схема </w:t>
      </w:r>
      <w:r>
        <w:t xml:space="preserve">приведена на </w:t>
      </w:r>
      <w:r w:rsidRPr="008008F3">
        <w:rPr>
          <w:color w:val="0000FF"/>
        </w:rPr>
        <w:t>рисунке 2.</w:t>
      </w:r>
      <w:r w:rsidR="008B6CEA">
        <w:rPr>
          <w:color w:val="0000FF"/>
        </w:rPr>
        <w:t>4</w:t>
      </w:r>
      <w:r>
        <w:t>.</w:t>
      </w:r>
    </w:p>
    <w:p w:rsidR="008008F3" w:rsidRDefault="008008F3" w:rsidP="00C2129B">
      <w:pPr>
        <w:suppressAutoHyphens/>
        <w:spacing w:line="276" w:lineRule="auto"/>
        <w:ind w:firstLine="709"/>
        <w:jc w:val="both"/>
      </w:pPr>
    </w:p>
    <w:p w:rsidR="00C2129B" w:rsidRDefault="00C2129B" w:rsidP="00C2129B">
      <w:pPr>
        <w:suppressAutoHyphens/>
        <w:spacing w:line="300" w:lineRule="auto"/>
        <w:jc w:val="center"/>
      </w:pPr>
      <w:r>
        <w:rPr>
          <w:noProof/>
        </w:rPr>
        <w:lastRenderedPageBreak/>
        <w:drawing>
          <wp:inline distT="0" distB="0" distL="0" distR="0">
            <wp:extent cx="5222240" cy="2651760"/>
            <wp:effectExtent l="0" t="0" r="0" b="0"/>
            <wp:docPr id="19" name="Рисунок 19" descr="ринципиальная тепловая схема районной-квартальной тепловой станции (РТС или КТС) с водогрейными котл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нципиальная тепловая схема районной-квартальной тепловой станции (РТС или КТС) с водогрейными котлами"/>
                    <pic:cNvPicPr>
                      <a:picLocks noChangeAspect="1" noChangeArrowheads="1"/>
                    </pic:cNvPicPr>
                  </pic:nvPicPr>
                  <pic:blipFill rotWithShape="1">
                    <a:blip r:embed="rId2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4">
                              <a14:imgEffect>
                                <a14:sharpenSoften amount="50000"/>
                              </a14:imgEffect>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488" t="6123" r="3232" b="5053"/>
                    <a:stretch/>
                  </pic:blipFill>
                  <pic:spPr bwMode="auto">
                    <a:xfrm>
                      <a:off x="0" y="0"/>
                      <a:ext cx="5231616" cy="26565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2129B" w:rsidRDefault="00C2129B" w:rsidP="00C2129B">
      <w:pPr>
        <w:suppressAutoHyphens/>
        <w:ind w:firstLine="709"/>
        <w:jc w:val="both"/>
      </w:pPr>
    </w:p>
    <w:p w:rsidR="008008F3" w:rsidRDefault="00C2129B" w:rsidP="00C2129B">
      <w:pPr>
        <w:suppressAutoHyphens/>
        <w:jc w:val="center"/>
      </w:pPr>
      <w:proofErr w:type="gramStart"/>
      <w:r>
        <w:t>Рисунок 2.</w:t>
      </w:r>
      <w:r w:rsidR="00B95131">
        <w:t>1</w:t>
      </w:r>
      <w:r>
        <w:t xml:space="preserve"> – Принципиальная тепловая схема котельной с водогрейными котлами:</w:t>
      </w:r>
      <w:r>
        <w:br/>
        <w:t xml:space="preserve">1 - сетевой насос; 2 - водогрейный котел; 3 - </w:t>
      </w:r>
      <w:proofErr w:type="spellStart"/>
      <w:r>
        <w:t>рециркуляционный</w:t>
      </w:r>
      <w:proofErr w:type="spellEnd"/>
      <w:r>
        <w:t xml:space="preserve"> насос; 4 - подогреватель </w:t>
      </w:r>
      <w:proofErr w:type="spellStart"/>
      <w:r>
        <w:t>подпиточной</w:t>
      </w:r>
      <w:proofErr w:type="spellEnd"/>
      <w:r>
        <w:t xml:space="preserve"> воды; 5 - подогреватель водопроводной воды; 6 - вакуумный деаэратор; 7 - </w:t>
      </w:r>
      <w:proofErr w:type="spellStart"/>
      <w:r>
        <w:t>подпиточный</w:t>
      </w:r>
      <w:proofErr w:type="spellEnd"/>
      <w:r>
        <w:t xml:space="preserve"> насос и регулятор подпитки; 8 - насос водопроводной воды; 9 - оборудование </w:t>
      </w:r>
      <w:proofErr w:type="spellStart"/>
      <w:r>
        <w:t>химводоподготовки</w:t>
      </w:r>
      <w:proofErr w:type="spellEnd"/>
      <w:r>
        <w:t xml:space="preserve">; 10 - охладитель </w:t>
      </w:r>
      <w:proofErr w:type="spellStart"/>
      <w:r>
        <w:t>выпара</w:t>
      </w:r>
      <w:proofErr w:type="spellEnd"/>
      <w:r>
        <w:t xml:space="preserve">; 11 - вакуумный водоструйный эжектор; 12 – бак </w:t>
      </w:r>
      <w:proofErr w:type="spellStart"/>
      <w:r>
        <w:t>газоотделитель</w:t>
      </w:r>
      <w:proofErr w:type="spellEnd"/>
      <w:r>
        <w:t xml:space="preserve"> эжектора;</w:t>
      </w:r>
      <w:proofErr w:type="gramEnd"/>
      <w:r>
        <w:t xml:space="preserve"> 13 - </w:t>
      </w:r>
      <w:proofErr w:type="spellStart"/>
      <w:r>
        <w:t>эжекторный</w:t>
      </w:r>
      <w:proofErr w:type="spellEnd"/>
      <w:r>
        <w:t xml:space="preserve"> насос</w:t>
      </w:r>
      <w:r>
        <w:cr/>
      </w:r>
    </w:p>
    <w:p w:rsidR="008008F3" w:rsidRDefault="008008F3" w:rsidP="00651D97">
      <w:pPr>
        <w:suppressAutoHyphens/>
        <w:spacing w:line="276" w:lineRule="auto"/>
        <w:ind w:firstLine="709"/>
        <w:jc w:val="both"/>
      </w:pPr>
    </w:p>
    <w:p w:rsidR="00954503" w:rsidRPr="00954503" w:rsidRDefault="00954503" w:rsidP="00651D97">
      <w:pPr>
        <w:suppressAutoHyphens/>
        <w:spacing w:line="276" w:lineRule="auto"/>
        <w:ind w:firstLine="709"/>
        <w:jc w:val="both"/>
      </w:pPr>
      <w:r w:rsidRPr="00954503">
        <w:t>Источник</w:t>
      </w:r>
      <w:r>
        <w:t>и</w:t>
      </w:r>
      <w:r w:rsidRPr="00954503">
        <w:t xml:space="preserve"> тепловой энергии</w:t>
      </w:r>
      <w:r w:rsidR="00C2129B">
        <w:t xml:space="preserve"> </w:t>
      </w:r>
      <w:proofErr w:type="spellStart"/>
      <w:r w:rsidR="00AE5931">
        <w:t>Большечаусовского</w:t>
      </w:r>
      <w:proofErr w:type="spellEnd"/>
      <w:r w:rsidR="00C2129B">
        <w:t xml:space="preserve"> сельсовета</w:t>
      </w:r>
      <w:r w:rsidRPr="00954503">
        <w:t xml:space="preserve"> </w:t>
      </w:r>
      <w:r>
        <w:t>не являются</w:t>
      </w:r>
      <w:r w:rsidRPr="00954503">
        <w:t xml:space="preserve"> источник</w:t>
      </w:r>
      <w:r>
        <w:t>ами</w:t>
      </w:r>
      <w:r w:rsidRPr="00954503">
        <w:t xml:space="preserve"> комбинированной выработки тепловой и электрической энергии</w:t>
      </w:r>
      <w:r>
        <w:t>.</w:t>
      </w:r>
    </w:p>
    <w:p w:rsidR="00954503" w:rsidRPr="00954503" w:rsidRDefault="00954503" w:rsidP="00651D97">
      <w:pPr>
        <w:suppressAutoHyphens/>
        <w:spacing w:line="276" w:lineRule="auto"/>
        <w:ind w:firstLine="709"/>
        <w:jc w:val="both"/>
      </w:pPr>
    </w:p>
    <w:p w:rsidR="00A2523C" w:rsidRPr="00954503" w:rsidRDefault="00395E89" w:rsidP="00906021">
      <w:pPr>
        <w:pStyle w:val="4"/>
        <w:spacing w:before="0" w:after="0"/>
        <w:ind w:firstLine="709"/>
        <w:rPr>
          <w:b w:val="0"/>
          <w:sz w:val="24"/>
          <w:szCs w:val="24"/>
        </w:rPr>
      </w:pPr>
      <w:r>
        <w:rPr>
          <w:b w:val="0"/>
          <w:sz w:val="24"/>
          <w:szCs w:val="24"/>
        </w:rPr>
        <w:t>1.2.7</w:t>
      </w:r>
      <w:r w:rsidR="00954503">
        <w:rPr>
          <w:b w:val="0"/>
          <w:sz w:val="24"/>
          <w:szCs w:val="24"/>
        </w:rPr>
        <w:t> </w:t>
      </w:r>
      <w:r w:rsidR="00954503" w:rsidRPr="00954503">
        <w:rPr>
          <w:b w:val="0"/>
          <w:sz w:val="24"/>
          <w:szCs w:val="24"/>
        </w:rPr>
        <w:t>Способ регулирования отпуска тепловой энергии от источников тепловой энергии с обоснованием</w:t>
      </w:r>
      <w:r w:rsidR="00AF6986">
        <w:rPr>
          <w:b w:val="0"/>
          <w:sz w:val="24"/>
          <w:szCs w:val="24"/>
        </w:rPr>
        <w:t xml:space="preserve"> </w:t>
      </w:r>
      <w:proofErr w:type="gramStart"/>
      <w:r w:rsidR="00954503" w:rsidRPr="00954503">
        <w:rPr>
          <w:b w:val="0"/>
          <w:sz w:val="24"/>
          <w:szCs w:val="24"/>
        </w:rPr>
        <w:t>выбора графика изменения температур теплоносителя</w:t>
      </w:r>
      <w:proofErr w:type="gramEnd"/>
    </w:p>
    <w:p w:rsidR="008A65BD" w:rsidRPr="00954503" w:rsidRDefault="008A65BD" w:rsidP="00750863">
      <w:pPr>
        <w:spacing w:line="276" w:lineRule="auto"/>
        <w:ind w:firstLine="709"/>
        <w:jc w:val="both"/>
      </w:pPr>
    </w:p>
    <w:p w:rsidR="00395E89" w:rsidRPr="00B95131" w:rsidRDefault="00B95131" w:rsidP="00750863">
      <w:pPr>
        <w:spacing w:line="276" w:lineRule="auto"/>
        <w:ind w:firstLine="709"/>
        <w:jc w:val="both"/>
      </w:pPr>
      <w:r w:rsidRPr="00B95131">
        <w:t>Регулирование отпуска тепловой энергии осуществляет</w:t>
      </w:r>
      <w:r>
        <w:t>ся качественным методом, по ра</w:t>
      </w:r>
      <w:r>
        <w:t>с</w:t>
      </w:r>
      <w:r w:rsidRPr="00B95131">
        <w:t>ч</w:t>
      </w:r>
      <w:r>
        <w:t>е</w:t>
      </w:r>
      <w:r w:rsidRPr="00B95131">
        <w:t>тному температурному графику 95–70 ºС.</w:t>
      </w:r>
    </w:p>
    <w:p w:rsidR="00954503" w:rsidRDefault="00137A32" w:rsidP="00750863">
      <w:pPr>
        <w:spacing w:line="276" w:lineRule="auto"/>
        <w:ind w:firstLine="709"/>
        <w:jc w:val="both"/>
      </w:pPr>
      <w:r w:rsidRPr="00B95131">
        <w:t>График изменения температур теплоносителя</w:t>
      </w:r>
      <w:r w:rsidR="00EE1F11" w:rsidRPr="00B95131">
        <w:t xml:space="preserve"> (</w:t>
      </w:r>
      <w:r w:rsidR="00C2129B" w:rsidRPr="00B95131">
        <w:rPr>
          <w:color w:val="0000FF"/>
        </w:rPr>
        <w:t>рисунок 2.</w:t>
      </w:r>
      <w:r w:rsidR="00B95131" w:rsidRPr="00B95131">
        <w:rPr>
          <w:color w:val="0000FF"/>
        </w:rPr>
        <w:t>2</w:t>
      </w:r>
      <w:r w:rsidR="00EE1F11" w:rsidRPr="00B95131">
        <w:t>)</w:t>
      </w:r>
      <w:r w:rsidRPr="00B95131">
        <w:t xml:space="preserve"> выбран на основании климат</w:t>
      </w:r>
      <w:r w:rsidRPr="00B95131">
        <w:t>и</w:t>
      </w:r>
      <w:r w:rsidRPr="00804813">
        <w:t xml:space="preserve">ческих параметров холодного времени </w:t>
      </w:r>
      <w:r w:rsidR="00445FC9">
        <w:t xml:space="preserve">года на территории </w:t>
      </w:r>
      <w:proofErr w:type="gramStart"/>
      <w:r w:rsidR="00445FC9">
        <w:t>г</w:t>
      </w:r>
      <w:proofErr w:type="gramEnd"/>
      <w:r w:rsidR="00445FC9">
        <w:t>. </w:t>
      </w:r>
      <w:r w:rsidR="00620C5E">
        <w:t>Курган</w:t>
      </w:r>
      <w:r w:rsidRPr="00804813">
        <w:t xml:space="preserve"> РФ СП 131.13330.2012 «Строительная климатология» и справочных данных температуры воды, подаваемой в отопител</w:t>
      </w:r>
      <w:r w:rsidRPr="00804813">
        <w:t>ь</w:t>
      </w:r>
      <w:r w:rsidRPr="00804813">
        <w:t>ную систему, и сетевой – в обратном трубопроводе по температурному графику 95–</w:t>
      </w:r>
      <w:r>
        <w:t>70 </w:t>
      </w:r>
      <w:r>
        <w:rPr>
          <w:b/>
        </w:rPr>
        <w:t>°</w:t>
      </w:r>
      <w:r w:rsidRPr="00804813">
        <w:t>С.</w:t>
      </w:r>
    </w:p>
    <w:p w:rsidR="001B75F0" w:rsidRDefault="001B75F0" w:rsidP="00750863">
      <w:pPr>
        <w:spacing w:line="276" w:lineRule="auto"/>
        <w:ind w:firstLine="709"/>
        <w:jc w:val="both"/>
      </w:pPr>
    </w:p>
    <w:p w:rsidR="00804813" w:rsidRDefault="00651D97" w:rsidP="00FA26A3">
      <w:pPr>
        <w:spacing w:line="300" w:lineRule="auto"/>
        <w:jc w:val="right"/>
      </w:pPr>
      <w:r w:rsidRPr="00651D97">
        <w:rPr>
          <w:noProof/>
        </w:rPr>
        <w:lastRenderedPageBreak/>
        <w:drawing>
          <wp:inline distT="0" distB="0" distL="0" distR="0">
            <wp:extent cx="6161314" cy="3158248"/>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874"/>
                    <a:stretch/>
                  </pic:blipFill>
                  <pic:spPr bwMode="auto">
                    <a:xfrm>
                      <a:off x="0" y="0"/>
                      <a:ext cx="6166146" cy="3160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E1F11" w:rsidRDefault="00C2129B" w:rsidP="00EE1F11">
      <w:pPr>
        <w:spacing w:line="300" w:lineRule="auto"/>
        <w:jc w:val="center"/>
      </w:pPr>
      <w:r>
        <w:t>Рисунок 2.</w:t>
      </w:r>
      <w:r w:rsidR="007E740B">
        <w:t>2</w:t>
      </w:r>
      <w:r w:rsidR="00EE1F11">
        <w:t xml:space="preserve"> – </w:t>
      </w:r>
      <w:r w:rsidR="00EE1F11" w:rsidRPr="00804813">
        <w:t>График изменения температур теплоносителя</w:t>
      </w:r>
    </w:p>
    <w:p w:rsidR="00804813" w:rsidRDefault="00804813" w:rsidP="000001C4">
      <w:pPr>
        <w:spacing w:line="300" w:lineRule="auto"/>
        <w:ind w:firstLine="709"/>
        <w:jc w:val="both"/>
      </w:pPr>
    </w:p>
    <w:p w:rsidR="00395E89" w:rsidRPr="00395E89" w:rsidRDefault="00395E89" w:rsidP="00FA26A3">
      <w:pPr>
        <w:pStyle w:val="4"/>
        <w:spacing w:before="0" w:after="0"/>
        <w:ind w:firstLine="709"/>
        <w:jc w:val="both"/>
        <w:rPr>
          <w:b w:val="0"/>
          <w:sz w:val="24"/>
          <w:szCs w:val="24"/>
        </w:rPr>
      </w:pPr>
      <w:r w:rsidRPr="00395E89">
        <w:rPr>
          <w:b w:val="0"/>
          <w:sz w:val="24"/>
          <w:szCs w:val="24"/>
        </w:rPr>
        <w:t>1.2.8 Среднегодовая загрузка оборудования</w:t>
      </w:r>
    </w:p>
    <w:p w:rsidR="004A03D3" w:rsidRDefault="004A03D3" w:rsidP="004A03D3">
      <w:pPr>
        <w:spacing w:line="300" w:lineRule="auto"/>
        <w:jc w:val="both"/>
      </w:pPr>
    </w:p>
    <w:p w:rsidR="004A03D3" w:rsidRDefault="004A03D3" w:rsidP="004A03D3">
      <w:pPr>
        <w:spacing w:line="300" w:lineRule="auto"/>
        <w:jc w:val="both"/>
      </w:pPr>
      <w:r>
        <w:t>Таблица 2.</w:t>
      </w:r>
      <w:r w:rsidR="0048382D">
        <w:t>1</w:t>
      </w:r>
      <w:r w:rsidR="00B95131">
        <w:t>3</w:t>
      </w:r>
      <w:r>
        <w:t xml:space="preserve"> – </w:t>
      </w:r>
      <w:r w:rsidRPr="004A03D3">
        <w:t>Среднегодовая загрузка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097"/>
        <w:gridCol w:w="2095"/>
        <w:gridCol w:w="1843"/>
        <w:gridCol w:w="2579"/>
      </w:tblGrid>
      <w:tr w:rsidR="00EE1F11" w:rsidRPr="00362D17" w:rsidTr="00AC64C8">
        <w:trPr>
          <w:trHeight w:val="20"/>
        </w:trPr>
        <w:tc>
          <w:tcPr>
            <w:tcW w:w="868" w:type="pct"/>
            <w:vAlign w:val="center"/>
          </w:tcPr>
          <w:p w:rsidR="00EE1F11" w:rsidRPr="00362D17" w:rsidRDefault="00EE1F11" w:rsidP="00B149A0">
            <w:pPr>
              <w:jc w:val="center"/>
            </w:pPr>
            <w:r w:rsidRPr="00362D17">
              <w:t>Наименова</w:t>
            </w:r>
            <w:r w:rsidR="00A53FA5">
              <w:t>ние источника</w:t>
            </w:r>
          </w:p>
        </w:tc>
        <w:tc>
          <w:tcPr>
            <w:tcW w:w="1006" w:type="pct"/>
            <w:vAlign w:val="center"/>
          </w:tcPr>
          <w:p w:rsidR="00EE1F11" w:rsidRPr="00362D17" w:rsidRDefault="00EE1F11" w:rsidP="00B149A0">
            <w:pPr>
              <w:jc w:val="center"/>
            </w:pPr>
            <w:r w:rsidRPr="00362D17">
              <w:t>Марка и колич</w:t>
            </w:r>
            <w:r w:rsidRPr="00362D17">
              <w:t>е</w:t>
            </w:r>
            <w:r w:rsidRPr="00362D17">
              <w:t>ство котлов</w:t>
            </w:r>
          </w:p>
        </w:tc>
        <w:tc>
          <w:tcPr>
            <w:tcW w:w="1005" w:type="pct"/>
            <w:vAlign w:val="center"/>
          </w:tcPr>
          <w:p w:rsidR="00EE1F11" w:rsidRPr="00015008" w:rsidRDefault="009F06E0" w:rsidP="00015008">
            <w:pPr>
              <w:jc w:val="center"/>
            </w:pPr>
            <w:r>
              <w:t>Располагаемая</w:t>
            </w:r>
            <w:r w:rsidR="00C2129B">
              <w:t xml:space="preserve"> </w:t>
            </w:r>
            <w:r w:rsidR="007F5C68" w:rsidRPr="007F5C68">
              <w:t>мощность,</w:t>
            </w:r>
            <w:r w:rsidR="00C2129B">
              <w:t xml:space="preserve"> </w:t>
            </w:r>
            <w:r w:rsidR="007F5C68">
              <w:t>Гкал/</w:t>
            </w:r>
            <w:proofErr w:type="gramStart"/>
            <w:r w:rsidR="007F5C68">
              <w:t>ч</w:t>
            </w:r>
            <w:proofErr w:type="gramEnd"/>
          </w:p>
        </w:tc>
        <w:tc>
          <w:tcPr>
            <w:tcW w:w="884" w:type="pct"/>
            <w:vAlign w:val="center"/>
          </w:tcPr>
          <w:p w:rsidR="00EE1F11" w:rsidRPr="00015008" w:rsidRDefault="00EE1F11" w:rsidP="00015008">
            <w:pPr>
              <w:jc w:val="center"/>
            </w:pPr>
            <w:r>
              <w:t>Нагрузка</w:t>
            </w:r>
            <w:r w:rsidR="009F06E0">
              <w:t>, в т</w:t>
            </w:r>
            <w:proofErr w:type="gramStart"/>
            <w:r w:rsidR="009F06E0">
              <w:t>.ч</w:t>
            </w:r>
            <w:proofErr w:type="gramEnd"/>
            <w:r w:rsidR="009F06E0">
              <w:t xml:space="preserve"> потери</w:t>
            </w:r>
            <w:r>
              <w:t xml:space="preserve">, </w:t>
            </w:r>
            <w:r w:rsidR="00C2129B" w:rsidRPr="00C2129B">
              <w:t>Гкал/ч</w:t>
            </w:r>
          </w:p>
        </w:tc>
        <w:tc>
          <w:tcPr>
            <w:tcW w:w="1237" w:type="pct"/>
            <w:vAlign w:val="center"/>
          </w:tcPr>
          <w:p w:rsidR="00EE1F11" w:rsidRPr="00015008" w:rsidRDefault="00EE1F11" w:rsidP="00015008">
            <w:pPr>
              <w:jc w:val="center"/>
            </w:pPr>
            <w:r w:rsidRPr="00395E89">
              <w:t>Среднегодовая загру</w:t>
            </w:r>
            <w:r w:rsidRPr="00395E89">
              <w:t>з</w:t>
            </w:r>
            <w:r w:rsidRPr="00395E89">
              <w:t>ка оборудования</w:t>
            </w:r>
            <w:r w:rsidR="00C2129B">
              <w:t>, %</w:t>
            </w:r>
          </w:p>
        </w:tc>
      </w:tr>
      <w:tr w:rsidR="00B95131" w:rsidRPr="00362D17" w:rsidTr="00AC64C8">
        <w:trPr>
          <w:trHeight w:val="20"/>
        </w:trPr>
        <w:tc>
          <w:tcPr>
            <w:tcW w:w="868" w:type="pct"/>
          </w:tcPr>
          <w:p w:rsidR="00B95131" w:rsidRDefault="00B95131" w:rsidP="003B0A86">
            <w:pPr>
              <w:jc w:val="both"/>
            </w:pPr>
            <w:r>
              <w:t>Котельная с. </w:t>
            </w:r>
            <w:proofErr w:type="gramStart"/>
            <w:r>
              <w:t>Большое</w:t>
            </w:r>
            <w:proofErr w:type="gramEnd"/>
            <w:r>
              <w:t xml:space="preserve"> </w:t>
            </w:r>
            <w:proofErr w:type="spellStart"/>
            <w:r>
              <w:t>Чаусово</w:t>
            </w:r>
            <w:proofErr w:type="spellEnd"/>
          </w:p>
        </w:tc>
        <w:tc>
          <w:tcPr>
            <w:tcW w:w="1006" w:type="pct"/>
            <w:vAlign w:val="center"/>
          </w:tcPr>
          <w:p w:rsidR="00B95131" w:rsidRDefault="00B95131" w:rsidP="003B0A86">
            <w:pPr>
              <w:jc w:val="center"/>
            </w:pPr>
            <w:r>
              <w:t>2×НР-18</w:t>
            </w:r>
          </w:p>
        </w:tc>
        <w:tc>
          <w:tcPr>
            <w:tcW w:w="1005" w:type="pct"/>
            <w:vAlign w:val="center"/>
          </w:tcPr>
          <w:p w:rsidR="00B95131" w:rsidRDefault="00B95131">
            <w:pPr>
              <w:jc w:val="center"/>
            </w:pPr>
            <w:r>
              <w:t>0,349</w:t>
            </w:r>
          </w:p>
        </w:tc>
        <w:tc>
          <w:tcPr>
            <w:tcW w:w="884" w:type="pct"/>
            <w:vAlign w:val="center"/>
          </w:tcPr>
          <w:p w:rsidR="00B95131" w:rsidRDefault="00B95131">
            <w:pPr>
              <w:jc w:val="center"/>
            </w:pPr>
            <w:r>
              <w:t>0,2655</w:t>
            </w:r>
          </w:p>
        </w:tc>
        <w:tc>
          <w:tcPr>
            <w:tcW w:w="1237" w:type="pct"/>
            <w:vAlign w:val="center"/>
          </w:tcPr>
          <w:p w:rsidR="00B95131" w:rsidRDefault="00B95131">
            <w:pPr>
              <w:jc w:val="center"/>
            </w:pPr>
            <w:r>
              <w:t>76,07</w:t>
            </w:r>
          </w:p>
        </w:tc>
      </w:tr>
      <w:tr w:rsidR="00B95131" w:rsidRPr="00362D17" w:rsidTr="00AC64C8">
        <w:trPr>
          <w:trHeight w:val="20"/>
        </w:trPr>
        <w:tc>
          <w:tcPr>
            <w:tcW w:w="868" w:type="pct"/>
          </w:tcPr>
          <w:p w:rsidR="00B95131" w:rsidRDefault="00B95131" w:rsidP="003B0A86">
            <w:pPr>
              <w:jc w:val="both"/>
            </w:pPr>
            <w:r>
              <w:t>Котельная д. Белый Яр</w:t>
            </w:r>
          </w:p>
        </w:tc>
        <w:tc>
          <w:tcPr>
            <w:tcW w:w="1006" w:type="pct"/>
            <w:vAlign w:val="center"/>
          </w:tcPr>
          <w:p w:rsidR="00B95131" w:rsidRDefault="00B95131" w:rsidP="003B0A86">
            <w:pPr>
              <w:jc w:val="center"/>
            </w:pPr>
            <w:r>
              <w:t>2×КЧМ-7</w:t>
            </w:r>
          </w:p>
        </w:tc>
        <w:tc>
          <w:tcPr>
            <w:tcW w:w="1005" w:type="pct"/>
            <w:vAlign w:val="center"/>
          </w:tcPr>
          <w:p w:rsidR="00B95131" w:rsidRDefault="00B95131">
            <w:pPr>
              <w:jc w:val="center"/>
            </w:pPr>
            <w:r>
              <w:t>0,162</w:t>
            </w:r>
          </w:p>
        </w:tc>
        <w:tc>
          <w:tcPr>
            <w:tcW w:w="884" w:type="pct"/>
            <w:vAlign w:val="center"/>
          </w:tcPr>
          <w:p w:rsidR="00B95131" w:rsidRDefault="00B95131">
            <w:pPr>
              <w:jc w:val="center"/>
            </w:pPr>
            <w:r>
              <w:t>0,1622</w:t>
            </w:r>
          </w:p>
        </w:tc>
        <w:tc>
          <w:tcPr>
            <w:tcW w:w="1237" w:type="pct"/>
            <w:vAlign w:val="center"/>
          </w:tcPr>
          <w:p w:rsidR="00B95131" w:rsidRDefault="00B95131">
            <w:pPr>
              <w:jc w:val="center"/>
            </w:pPr>
            <w:r>
              <w:t>100,12</w:t>
            </w:r>
          </w:p>
        </w:tc>
      </w:tr>
    </w:tbl>
    <w:p w:rsidR="004C5572" w:rsidRPr="00E53E27" w:rsidRDefault="004C5572" w:rsidP="00BC0201">
      <w:pPr>
        <w:tabs>
          <w:tab w:val="left" w:pos="3780"/>
        </w:tabs>
        <w:spacing w:line="300" w:lineRule="auto"/>
        <w:ind w:firstLine="709"/>
        <w:jc w:val="both"/>
      </w:pPr>
    </w:p>
    <w:p w:rsidR="008A65BD" w:rsidRPr="00395E89" w:rsidRDefault="008A65BD" w:rsidP="00906021">
      <w:pPr>
        <w:pStyle w:val="4"/>
        <w:spacing w:before="0" w:after="0"/>
        <w:ind w:firstLine="709"/>
        <w:rPr>
          <w:b w:val="0"/>
          <w:sz w:val="24"/>
          <w:szCs w:val="24"/>
        </w:rPr>
      </w:pPr>
      <w:r w:rsidRPr="00395E89">
        <w:rPr>
          <w:b w:val="0"/>
          <w:sz w:val="24"/>
          <w:szCs w:val="24"/>
        </w:rPr>
        <w:t>1.2.</w:t>
      </w:r>
      <w:r w:rsidR="00395E89" w:rsidRPr="00395E89">
        <w:rPr>
          <w:b w:val="0"/>
          <w:sz w:val="24"/>
          <w:szCs w:val="24"/>
        </w:rPr>
        <w:t>9 </w:t>
      </w:r>
      <w:r w:rsidRPr="00395E89">
        <w:rPr>
          <w:b w:val="0"/>
          <w:sz w:val="24"/>
          <w:szCs w:val="24"/>
        </w:rPr>
        <w:t>Способы учета тепла, отпущенного в тепловые сети</w:t>
      </w:r>
    </w:p>
    <w:p w:rsidR="00E92B7B" w:rsidRPr="00613028" w:rsidRDefault="00E92B7B"/>
    <w:p w:rsidR="008A65BD" w:rsidRPr="00613028" w:rsidRDefault="00A957E2" w:rsidP="008A65BD">
      <w:pPr>
        <w:spacing w:line="300" w:lineRule="auto"/>
        <w:ind w:firstLine="709"/>
        <w:jc w:val="both"/>
      </w:pPr>
      <w:r w:rsidRPr="004867BF">
        <w:t>Учет произведенного тепла ведется расчетным способом на основании расхода топлива</w:t>
      </w:r>
      <w:r w:rsidR="004867BF" w:rsidRPr="004867BF">
        <w:t>.</w:t>
      </w:r>
    </w:p>
    <w:p w:rsidR="009360E2" w:rsidRDefault="009360E2">
      <w:pPr>
        <w:rPr>
          <w:highlight w:val="magenta"/>
        </w:rPr>
      </w:pPr>
    </w:p>
    <w:p w:rsidR="00395E89" w:rsidRPr="00395E89" w:rsidRDefault="00395E89" w:rsidP="00906021">
      <w:pPr>
        <w:pStyle w:val="4"/>
        <w:spacing w:before="0" w:after="0"/>
        <w:ind w:firstLine="709"/>
        <w:rPr>
          <w:b w:val="0"/>
          <w:sz w:val="24"/>
          <w:szCs w:val="24"/>
        </w:rPr>
      </w:pPr>
      <w:r>
        <w:rPr>
          <w:b w:val="0"/>
          <w:sz w:val="24"/>
          <w:szCs w:val="24"/>
        </w:rPr>
        <w:t>1.2.10 </w:t>
      </w:r>
      <w:r w:rsidRPr="00395E89">
        <w:rPr>
          <w:b w:val="0"/>
          <w:sz w:val="24"/>
          <w:szCs w:val="24"/>
        </w:rPr>
        <w:t>Статистика отказов и восстановлений оборудования источников тепловой энергии</w:t>
      </w:r>
    </w:p>
    <w:p w:rsidR="00395E89" w:rsidRDefault="00395E89" w:rsidP="00657AF2">
      <w:pPr>
        <w:spacing w:line="276" w:lineRule="auto"/>
        <w:ind w:firstLine="709"/>
        <w:jc w:val="both"/>
        <w:rPr>
          <w:highlight w:val="magenta"/>
        </w:rPr>
      </w:pPr>
    </w:p>
    <w:p w:rsidR="00395E89" w:rsidRPr="00395E89" w:rsidRDefault="00395E89" w:rsidP="00657AF2">
      <w:pPr>
        <w:spacing w:line="276" w:lineRule="auto"/>
        <w:ind w:firstLine="709"/>
        <w:jc w:val="both"/>
      </w:pPr>
      <w:r w:rsidRPr="00395E89">
        <w:t>Отказы оборудования источников тепловой энергии</w:t>
      </w:r>
      <w:r>
        <w:t xml:space="preserve"> к июню 2014 г. </w:t>
      </w:r>
      <w:r w:rsidR="009F06E0">
        <w:t>отсутствуют</w:t>
      </w:r>
      <w:r>
        <w:t>.</w:t>
      </w:r>
    </w:p>
    <w:p w:rsidR="00395E89" w:rsidRPr="00692F87" w:rsidRDefault="00395E89" w:rsidP="00657AF2">
      <w:pPr>
        <w:spacing w:line="276" w:lineRule="auto"/>
        <w:ind w:firstLine="709"/>
        <w:jc w:val="both"/>
        <w:rPr>
          <w:highlight w:val="magenta"/>
        </w:rPr>
      </w:pPr>
    </w:p>
    <w:p w:rsidR="008A65BD" w:rsidRPr="00395E89" w:rsidRDefault="00395E89" w:rsidP="00906021">
      <w:pPr>
        <w:pStyle w:val="4"/>
        <w:spacing w:before="0" w:after="0"/>
        <w:ind w:firstLine="709"/>
        <w:rPr>
          <w:b w:val="0"/>
          <w:sz w:val="24"/>
          <w:szCs w:val="24"/>
        </w:rPr>
      </w:pPr>
      <w:r w:rsidRPr="00395E89">
        <w:rPr>
          <w:b w:val="0"/>
          <w:sz w:val="24"/>
          <w:szCs w:val="24"/>
        </w:rPr>
        <w:t>1.2.11 </w:t>
      </w:r>
      <w:r w:rsidR="008A65BD" w:rsidRPr="00395E89">
        <w:rPr>
          <w:b w:val="0"/>
          <w:sz w:val="24"/>
          <w:szCs w:val="24"/>
        </w:rPr>
        <w:t>Предписания надзорных органов по запрещению дальнейшей эксплуатации источн</w:t>
      </w:r>
      <w:r w:rsidR="008A65BD" w:rsidRPr="00395E89">
        <w:rPr>
          <w:b w:val="0"/>
          <w:sz w:val="24"/>
          <w:szCs w:val="24"/>
        </w:rPr>
        <w:t>и</w:t>
      </w:r>
      <w:r w:rsidR="008A65BD" w:rsidRPr="00395E89">
        <w:rPr>
          <w:b w:val="0"/>
          <w:sz w:val="24"/>
          <w:szCs w:val="24"/>
        </w:rPr>
        <w:t>ка тепловой энергии</w:t>
      </w:r>
    </w:p>
    <w:p w:rsidR="00395E89" w:rsidRPr="00613028" w:rsidRDefault="00395E89" w:rsidP="00750863">
      <w:pPr>
        <w:suppressAutoHyphens/>
        <w:spacing w:line="276" w:lineRule="auto"/>
        <w:ind w:firstLine="709"/>
        <w:jc w:val="both"/>
        <w:rPr>
          <w:b/>
        </w:rPr>
      </w:pPr>
    </w:p>
    <w:p w:rsidR="008A65BD" w:rsidRPr="00613028" w:rsidRDefault="008A65BD" w:rsidP="00750863">
      <w:pPr>
        <w:spacing w:line="276" w:lineRule="auto"/>
        <w:ind w:firstLine="709"/>
        <w:jc w:val="both"/>
      </w:pPr>
      <w:r w:rsidRPr="00613028">
        <w:t>Предписания надзорных органов по запрещению дальнейшей эксплуатации источника те</w:t>
      </w:r>
      <w:r w:rsidRPr="00613028">
        <w:t>п</w:t>
      </w:r>
      <w:r w:rsidRPr="00613028">
        <w:t>ловой энергии отсутствуют.</w:t>
      </w:r>
    </w:p>
    <w:p w:rsidR="00E260B3" w:rsidRDefault="00E260B3">
      <w:pPr>
        <w:rPr>
          <w:highlight w:val="magenta"/>
        </w:rPr>
      </w:pPr>
      <w:r>
        <w:rPr>
          <w:highlight w:val="magenta"/>
        </w:rPr>
        <w:br w:type="page"/>
      </w:r>
    </w:p>
    <w:p w:rsidR="00C56870" w:rsidRPr="00AD7B87" w:rsidRDefault="005C7DAA" w:rsidP="00906021">
      <w:pPr>
        <w:pStyle w:val="3"/>
        <w:spacing w:before="0" w:after="0" w:line="276" w:lineRule="auto"/>
        <w:ind w:firstLine="709"/>
        <w:jc w:val="both"/>
        <w:rPr>
          <w:rFonts w:ascii="Times New Roman" w:hAnsi="Times New Roman" w:cs="Times New Roman"/>
          <w:sz w:val="24"/>
          <w:szCs w:val="24"/>
        </w:rPr>
      </w:pPr>
      <w:bookmarkStart w:id="67" w:name="_Toc391732450"/>
      <w:bookmarkStart w:id="68" w:name="_Toc396043800"/>
      <w:r w:rsidRPr="00AD7B87">
        <w:rPr>
          <w:rFonts w:ascii="Times New Roman" w:hAnsi="Times New Roman" w:cs="Times New Roman"/>
          <w:sz w:val="24"/>
          <w:szCs w:val="24"/>
        </w:rPr>
        <w:lastRenderedPageBreak/>
        <w:t>Часть </w:t>
      </w:r>
      <w:r w:rsidR="00C56870" w:rsidRPr="00AD7B87">
        <w:rPr>
          <w:rFonts w:ascii="Times New Roman" w:hAnsi="Times New Roman" w:cs="Times New Roman"/>
          <w:sz w:val="24"/>
          <w:szCs w:val="24"/>
        </w:rPr>
        <w:t>3</w:t>
      </w:r>
      <w:r w:rsidRPr="00AD7B87">
        <w:rPr>
          <w:rFonts w:ascii="Times New Roman" w:hAnsi="Times New Roman" w:cs="Times New Roman"/>
          <w:sz w:val="24"/>
          <w:szCs w:val="24"/>
        </w:rPr>
        <w:t>.</w:t>
      </w:r>
      <w:r w:rsidR="009F06E0" w:rsidRPr="00AD7B87">
        <w:rPr>
          <w:rFonts w:ascii="Times New Roman" w:hAnsi="Times New Roman" w:cs="Times New Roman"/>
          <w:sz w:val="24"/>
          <w:szCs w:val="24"/>
        </w:rPr>
        <w:t> </w:t>
      </w:r>
      <w:r w:rsidR="00C56870" w:rsidRPr="00AD7B87">
        <w:rPr>
          <w:rFonts w:ascii="Times New Roman" w:hAnsi="Times New Roman" w:cs="Times New Roman"/>
          <w:sz w:val="24"/>
          <w:szCs w:val="24"/>
        </w:rPr>
        <w:t>Тепловые сети, сооружения на них и тепловые пункты</w:t>
      </w:r>
      <w:bookmarkEnd w:id="67"/>
      <w:bookmarkEnd w:id="68"/>
    </w:p>
    <w:p w:rsidR="00C56870" w:rsidRPr="004A03D3" w:rsidRDefault="00C56870" w:rsidP="004A03D3">
      <w:pPr>
        <w:suppressAutoHyphens/>
        <w:spacing w:line="300" w:lineRule="auto"/>
        <w:ind w:firstLine="709"/>
        <w:jc w:val="both"/>
        <w:rPr>
          <w:highlight w:val="magenta"/>
        </w:rPr>
      </w:pPr>
    </w:p>
    <w:p w:rsidR="00C56870" w:rsidRPr="00F662CD" w:rsidRDefault="00D728CF" w:rsidP="00906021">
      <w:pPr>
        <w:pStyle w:val="4"/>
        <w:spacing w:before="0" w:after="0"/>
        <w:ind w:firstLine="709"/>
        <w:jc w:val="both"/>
        <w:rPr>
          <w:b w:val="0"/>
          <w:sz w:val="24"/>
          <w:szCs w:val="24"/>
        </w:rPr>
      </w:pPr>
      <w:r w:rsidRPr="00F662CD">
        <w:rPr>
          <w:b w:val="0"/>
          <w:sz w:val="24"/>
          <w:szCs w:val="24"/>
        </w:rPr>
        <w:t>1.3.1</w:t>
      </w:r>
      <w:r w:rsidR="00F662CD">
        <w:rPr>
          <w:b w:val="0"/>
          <w:sz w:val="24"/>
          <w:szCs w:val="24"/>
        </w:rPr>
        <w:t> </w:t>
      </w:r>
      <w:r w:rsidR="004A03D3" w:rsidRPr="004A03D3">
        <w:rPr>
          <w:b w:val="0"/>
          <w:sz w:val="24"/>
          <w:szCs w:val="24"/>
        </w:rPr>
        <w:t>Описание структуры тепловых сетей от каждого источника тепловой энергии, от м</w:t>
      </w:r>
      <w:r w:rsidR="004A03D3" w:rsidRPr="004A03D3">
        <w:rPr>
          <w:b w:val="0"/>
          <w:sz w:val="24"/>
          <w:szCs w:val="24"/>
        </w:rPr>
        <w:t>а</w:t>
      </w:r>
      <w:r w:rsidR="004A03D3" w:rsidRPr="004A03D3">
        <w:rPr>
          <w:b w:val="0"/>
          <w:sz w:val="24"/>
          <w:szCs w:val="24"/>
        </w:rPr>
        <w:t>гистральных выводов до центральных тепловых пунктов (если таковые имеются) или до ввода в жилой квартал или промышленный объект</w:t>
      </w:r>
    </w:p>
    <w:p w:rsidR="00D728CF" w:rsidRPr="004A03D3" w:rsidRDefault="00D728CF" w:rsidP="00657AF2">
      <w:pPr>
        <w:suppressAutoHyphens/>
        <w:spacing w:line="276" w:lineRule="auto"/>
        <w:ind w:firstLine="709"/>
        <w:jc w:val="both"/>
        <w:rPr>
          <w:highlight w:val="magenta"/>
        </w:rPr>
      </w:pPr>
    </w:p>
    <w:p w:rsidR="00FA26A3" w:rsidRDefault="002A5365" w:rsidP="00657AF2">
      <w:pPr>
        <w:spacing w:line="276" w:lineRule="auto"/>
        <w:ind w:firstLine="709"/>
        <w:jc w:val="both"/>
      </w:pPr>
      <w:proofErr w:type="gramStart"/>
      <w:r>
        <w:t xml:space="preserve">Структурно тепловые сети имеют один магистральный вывод в двухтрубном </w:t>
      </w:r>
      <w:proofErr w:type="spellStart"/>
      <w:r>
        <w:t>нерезерв</w:t>
      </w:r>
      <w:r>
        <w:t>и</w:t>
      </w:r>
      <w:r>
        <w:t>руемом</w:t>
      </w:r>
      <w:proofErr w:type="spellEnd"/>
      <w:r>
        <w:t xml:space="preserve"> исполнении, выполненн</w:t>
      </w:r>
      <w:r w:rsidR="002E1834">
        <w:t>ы</w:t>
      </w:r>
      <w:r w:rsidR="00FA26A3">
        <w:t>й</w:t>
      </w:r>
      <w:r w:rsidR="00B95131">
        <w:t xml:space="preserve"> в с. Большое </w:t>
      </w:r>
      <w:proofErr w:type="spellStart"/>
      <w:r w:rsidR="00B95131">
        <w:t>Чаусово</w:t>
      </w:r>
      <w:proofErr w:type="spellEnd"/>
      <w:r w:rsidR="00FA26A3">
        <w:t xml:space="preserve"> </w:t>
      </w:r>
      <w:r w:rsidR="00AC64C8">
        <w:t xml:space="preserve">надземной прокладкой на низких опорах в деревянном коробе с теплоизоляцией </w:t>
      </w:r>
      <w:r w:rsidR="00FA26A3">
        <w:t>и</w:t>
      </w:r>
      <w:r w:rsidR="00657AF2">
        <w:t xml:space="preserve"> </w:t>
      </w:r>
      <w:r w:rsidR="00B95131">
        <w:t xml:space="preserve">в д. Белый Яр </w:t>
      </w:r>
      <w:r w:rsidR="00657AF2">
        <w:t>–</w:t>
      </w:r>
      <w:r w:rsidR="00AC64C8">
        <w:t xml:space="preserve"> подземной </w:t>
      </w:r>
      <w:proofErr w:type="spellStart"/>
      <w:r w:rsidR="00B95131">
        <w:t>бесканальной</w:t>
      </w:r>
      <w:proofErr w:type="spellEnd"/>
      <w:r>
        <w:t>, оканчива</w:t>
      </w:r>
      <w:r>
        <w:t>ю</w:t>
      </w:r>
      <w:r>
        <w:t>щийся секционирующей арматурой в здани</w:t>
      </w:r>
      <w:r w:rsidR="00FA26A3">
        <w:t>ях</w:t>
      </w:r>
      <w:r>
        <w:t xml:space="preserve"> </w:t>
      </w:r>
      <w:r w:rsidR="00FA26A3">
        <w:t>потребителей</w:t>
      </w:r>
      <w:r w:rsidR="002E1834">
        <w:t>.</w:t>
      </w:r>
      <w:proofErr w:type="gramEnd"/>
    </w:p>
    <w:p w:rsidR="002A5365" w:rsidRDefault="002A5365" w:rsidP="00657AF2">
      <w:pPr>
        <w:spacing w:line="276" w:lineRule="auto"/>
        <w:ind w:firstLine="709"/>
        <w:jc w:val="both"/>
      </w:pPr>
      <w:r w:rsidRPr="002A5365">
        <w:t>Центральны</w:t>
      </w:r>
      <w:r>
        <w:t>е</w:t>
      </w:r>
      <w:r w:rsidRPr="002A5365">
        <w:t xml:space="preserve"> тепловы</w:t>
      </w:r>
      <w:r>
        <w:t>е</w:t>
      </w:r>
      <w:r w:rsidRPr="002A5365">
        <w:t xml:space="preserve"> пункт</w:t>
      </w:r>
      <w:r>
        <w:t xml:space="preserve">ы тепловых сетей в </w:t>
      </w:r>
      <w:proofErr w:type="spellStart"/>
      <w:r w:rsidR="00EF26FF">
        <w:t>Большечаусовском</w:t>
      </w:r>
      <w:proofErr w:type="spellEnd"/>
      <w:r>
        <w:t xml:space="preserve"> сельсовете отсутств</w:t>
      </w:r>
      <w:r>
        <w:t>у</w:t>
      </w:r>
      <w:r>
        <w:t xml:space="preserve">ют. Вводы магистральных сетей от котельных </w:t>
      </w:r>
      <w:r w:rsidR="00FA26A3">
        <w:t xml:space="preserve">в </w:t>
      </w:r>
      <w:r w:rsidRPr="002A5365">
        <w:t>промышленны</w:t>
      </w:r>
      <w:r>
        <w:t>е</w:t>
      </w:r>
      <w:r w:rsidRPr="002A5365">
        <w:t xml:space="preserve"> объект</w:t>
      </w:r>
      <w:r>
        <w:t>ы не имеются.</w:t>
      </w:r>
    </w:p>
    <w:p w:rsidR="002A5365" w:rsidRDefault="002A5365" w:rsidP="00657AF2">
      <w:pPr>
        <w:spacing w:line="276" w:lineRule="auto"/>
        <w:ind w:firstLine="709"/>
        <w:jc w:val="both"/>
      </w:pPr>
    </w:p>
    <w:p w:rsidR="002A5365" w:rsidRPr="0062753E" w:rsidRDefault="002A5365" w:rsidP="00906021">
      <w:pPr>
        <w:pStyle w:val="4"/>
        <w:spacing w:before="0" w:after="0"/>
        <w:ind w:firstLine="709"/>
        <w:jc w:val="both"/>
        <w:rPr>
          <w:b w:val="0"/>
          <w:sz w:val="24"/>
          <w:szCs w:val="24"/>
        </w:rPr>
      </w:pPr>
      <w:r w:rsidRPr="0062753E">
        <w:rPr>
          <w:b w:val="0"/>
          <w:sz w:val="24"/>
          <w:szCs w:val="24"/>
        </w:rPr>
        <w:t>1.3.2 Электронные и (или) бумажные карты (схемы) тепловых сетей в зонах действия и</w:t>
      </w:r>
      <w:r w:rsidRPr="0062753E">
        <w:rPr>
          <w:b w:val="0"/>
          <w:sz w:val="24"/>
          <w:szCs w:val="24"/>
        </w:rPr>
        <w:t>с</w:t>
      </w:r>
      <w:r w:rsidRPr="0062753E">
        <w:rPr>
          <w:b w:val="0"/>
          <w:sz w:val="24"/>
          <w:szCs w:val="24"/>
        </w:rPr>
        <w:t>точников тепловой энергии</w:t>
      </w:r>
    </w:p>
    <w:p w:rsidR="002A5365" w:rsidRPr="0062753E" w:rsidRDefault="002A5365" w:rsidP="00657AF2">
      <w:pPr>
        <w:spacing w:line="276" w:lineRule="auto"/>
        <w:ind w:firstLine="709"/>
        <w:jc w:val="both"/>
      </w:pPr>
    </w:p>
    <w:p w:rsidR="002A5365" w:rsidRPr="0062753E" w:rsidRDefault="002A5365" w:rsidP="00657AF2">
      <w:pPr>
        <w:spacing w:line="276" w:lineRule="auto"/>
        <w:ind w:firstLine="709"/>
        <w:jc w:val="both"/>
      </w:pPr>
      <w:r w:rsidRPr="0062753E">
        <w:t xml:space="preserve">Схемы тепловых сетей в зонах действия источников тепловой энергии приведены в </w:t>
      </w:r>
      <w:r w:rsidRPr="0062753E">
        <w:rPr>
          <w:color w:val="0000FF"/>
        </w:rPr>
        <w:t>прил</w:t>
      </w:r>
      <w:r w:rsidRPr="0062753E">
        <w:rPr>
          <w:color w:val="0000FF"/>
        </w:rPr>
        <w:t>о</w:t>
      </w:r>
      <w:r w:rsidRPr="0062753E">
        <w:rPr>
          <w:color w:val="0000FF"/>
        </w:rPr>
        <w:t>жении</w:t>
      </w:r>
      <w:r w:rsidRPr="0062753E">
        <w:t>.</w:t>
      </w:r>
    </w:p>
    <w:p w:rsidR="002A5365" w:rsidRDefault="002A5365" w:rsidP="00657AF2">
      <w:pPr>
        <w:spacing w:line="276" w:lineRule="auto"/>
        <w:ind w:firstLine="709"/>
        <w:jc w:val="both"/>
      </w:pPr>
    </w:p>
    <w:p w:rsidR="002A5365" w:rsidRPr="004A03D3" w:rsidRDefault="002A5365" w:rsidP="00906021">
      <w:pPr>
        <w:pStyle w:val="4"/>
        <w:spacing w:before="0" w:after="0"/>
        <w:ind w:firstLine="709"/>
        <w:jc w:val="both"/>
        <w:rPr>
          <w:b w:val="0"/>
          <w:sz w:val="24"/>
          <w:szCs w:val="24"/>
        </w:rPr>
      </w:pPr>
      <w:r w:rsidRPr="004A03D3">
        <w:rPr>
          <w:b w:val="0"/>
          <w:sz w:val="24"/>
          <w:szCs w:val="24"/>
        </w:rPr>
        <w:t>1.3.</w:t>
      </w:r>
      <w:r w:rsidR="002F17AC">
        <w:rPr>
          <w:b w:val="0"/>
          <w:sz w:val="24"/>
          <w:szCs w:val="24"/>
        </w:rPr>
        <w:t>3</w:t>
      </w:r>
      <w:r w:rsidRPr="004A03D3">
        <w:rPr>
          <w:b w:val="0"/>
          <w:sz w:val="24"/>
          <w:szCs w:val="24"/>
        </w:rPr>
        <w:t> Параметры тепловых сетей, включая год начала эксплуатации, тип изоляции, тип ко</w:t>
      </w:r>
      <w:r w:rsidRPr="004A03D3">
        <w:rPr>
          <w:b w:val="0"/>
          <w:sz w:val="24"/>
          <w:szCs w:val="24"/>
        </w:rPr>
        <w:t>м</w:t>
      </w:r>
      <w:r w:rsidRPr="004A03D3">
        <w:rPr>
          <w:b w:val="0"/>
          <w:sz w:val="24"/>
          <w:szCs w:val="24"/>
        </w:rPr>
        <w:t>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w:t>
      </w:r>
      <w:r w:rsidRPr="004A03D3">
        <w:rPr>
          <w:b w:val="0"/>
          <w:sz w:val="24"/>
          <w:szCs w:val="24"/>
        </w:rPr>
        <w:t>д</w:t>
      </w:r>
      <w:r w:rsidRPr="004A03D3">
        <w:rPr>
          <w:b w:val="0"/>
          <w:sz w:val="24"/>
          <w:szCs w:val="24"/>
        </w:rPr>
        <w:t>ключенной тепловой нагрузки</w:t>
      </w:r>
    </w:p>
    <w:p w:rsidR="002A5365" w:rsidRDefault="002A5365" w:rsidP="00D728CF">
      <w:pPr>
        <w:spacing w:line="300" w:lineRule="auto"/>
        <w:ind w:firstLine="709"/>
        <w:jc w:val="both"/>
      </w:pPr>
    </w:p>
    <w:p w:rsidR="00AF40F7" w:rsidRPr="00041C87" w:rsidRDefault="002A5365" w:rsidP="00D728CF">
      <w:pPr>
        <w:spacing w:line="300" w:lineRule="auto"/>
        <w:ind w:firstLine="709"/>
        <w:jc w:val="both"/>
      </w:pPr>
      <w:r>
        <w:t xml:space="preserve">Параметры </w:t>
      </w:r>
      <w:r w:rsidRPr="00830FB0">
        <w:t>теплов</w:t>
      </w:r>
      <w:r>
        <w:t>ых</w:t>
      </w:r>
      <w:r w:rsidRPr="00830FB0">
        <w:t xml:space="preserve"> сет</w:t>
      </w:r>
      <w:r>
        <w:t>ей</w:t>
      </w:r>
      <w:r w:rsidR="004A03D3">
        <w:t xml:space="preserve"> приведен</w:t>
      </w:r>
      <w:r>
        <w:t>ы</w:t>
      </w:r>
      <w:r w:rsidR="004A03D3">
        <w:t xml:space="preserve"> в </w:t>
      </w:r>
      <w:r w:rsidR="00AF40F7" w:rsidRPr="004B3FF5">
        <w:rPr>
          <w:color w:val="0000FF"/>
        </w:rPr>
        <w:t>таблиц</w:t>
      </w:r>
      <w:r w:rsidR="004B3FF5" w:rsidRPr="004B3FF5">
        <w:rPr>
          <w:color w:val="0000FF"/>
        </w:rPr>
        <w:t>ах</w:t>
      </w:r>
      <w:r>
        <w:rPr>
          <w:color w:val="0000FF"/>
        </w:rPr>
        <w:t xml:space="preserve"> 2</w:t>
      </w:r>
      <w:r w:rsidR="004B3FF5" w:rsidRPr="004B3FF5">
        <w:rPr>
          <w:color w:val="0000FF"/>
        </w:rPr>
        <w:t>.</w:t>
      </w:r>
      <w:r w:rsidR="0048382D">
        <w:rPr>
          <w:color w:val="0000FF"/>
        </w:rPr>
        <w:t>1</w:t>
      </w:r>
      <w:r w:rsidR="00B95131">
        <w:rPr>
          <w:color w:val="0000FF"/>
        </w:rPr>
        <w:t xml:space="preserve">4 и </w:t>
      </w:r>
      <w:r w:rsidR="002724A5">
        <w:rPr>
          <w:color w:val="0000FF"/>
        </w:rPr>
        <w:t>2.</w:t>
      </w:r>
      <w:r w:rsidR="00A53FA5">
        <w:rPr>
          <w:color w:val="0000FF"/>
        </w:rPr>
        <w:t>1</w:t>
      </w:r>
      <w:r w:rsidR="00B95131">
        <w:rPr>
          <w:color w:val="0000FF"/>
        </w:rPr>
        <w:t>5</w:t>
      </w:r>
      <w:r w:rsidR="004B3FF5">
        <w:t>.</w:t>
      </w:r>
    </w:p>
    <w:p w:rsidR="0094361D" w:rsidRDefault="0094361D">
      <w:pPr>
        <w:rPr>
          <w:highlight w:val="magenta"/>
        </w:rPr>
      </w:pPr>
    </w:p>
    <w:p w:rsidR="00E672EE" w:rsidRDefault="00E672EE" w:rsidP="00E672EE">
      <w:pPr>
        <w:spacing w:line="300" w:lineRule="auto"/>
        <w:jc w:val="both"/>
      </w:pPr>
      <w:r w:rsidRPr="00830FB0">
        <w:t xml:space="preserve">Таблица </w:t>
      </w:r>
      <w:r w:rsidR="0094361D">
        <w:t>2</w:t>
      </w:r>
      <w:r w:rsidR="004B3FF5">
        <w:t>.</w:t>
      </w:r>
      <w:r w:rsidR="00420C80">
        <w:t>1</w:t>
      </w:r>
      <w:r w:rsidR="00B95131">
        <w:t>4</w:t>
      </w:r>
      <w:r w:rsidR="005A4946">
        <w:t xml:space="preserve"> – </w:t>
      </w:r>
      <w:r w:rsidR="002A5365">
        <w:t>Параметры</w:t>
      </w:r>
      <w:r w:rsidR="005A4946">
        <w:t xml:space="preserve"> </w:t>
      </w:r>
      <w:r w:rsidRPr="00830FB0">
        <w:t>тепловой сети</w:t>
      </w:r>
      <w:r w:rsidR="005A4946">
        <w:t xml:space="preserve"> </w:t>
      </w:r>
      <w:r w:rsidR="007406E9">
        <w:t xml:space="preserve">котельной </w:t>
      </w:r>
      <w:r w:rsidR="007E740B">
        <w:t>с. </w:t>
      </w:r>
      <w:proofErr w:type="gramStart"/>
      <w:r w:rsidR="007E740B">
        <w:t>Большое</w:t>
      </w:r>
      <w:proofErr w:type="gramEnd"/>
      <w:r w:rsidR="007E740B">
        <w:t xml:space="preserve"> </w:t>
      </w:r>
      <w:proofErr w:type="spellStart"/>
      <w:r w:rsidR="007E740B">
        <w:t>Чаусово</w:t>
      </w:r>
      <w:proofErr w:type="spellEnd"/>
    </w:p>
    <w:tbl>
      <w:tblPr>
        <w:tblStyle w:val="a6"/>
        <w:tblW w:w="5000" w:type="pct"/>
        <w:tblLook w:val="04A0"/>
      </w:tblPr>
      <w:tblGrid>
        <w:gridCol w:w="995"/>
        <w:gridCol w:w="5493"/>
        <w:gridCol w:w="3936"/>
      </w:tblGrid>
      <w:tr w:rsidR="000C3286" w:rsidRPr="000C3286" w:rsidTr="002724A5">
        <w:tc>
          <w:tcPr>
            <w:tcW w:w="477" w:type="pct"/>
          </w:tcPr>
          <w:p w:rsidR="000C3286" w:rsidRPr="000C3286" w:rsidRDefault="000C3286" w:rsidP="000C3286">
            <w:pPr>
              <w:jc w:val="both"/>
            </w:pPr>
            <w:r w:rsidRPr="000C3286">
              <w:t xml:space="preserve">№ </w:t>
            </w:r>
            <w:proofErr w:type="spellStart"/>
            <w:r w:rsidRPr="000C3286">
              <w:t>пп</w:t>
            </w:r>
            <w:proofErr w:type="spellEnd"/>
          </w:p>
        </w:tc>
        <w:tc>
          <w:tcPr>
            <w:tcW w:w="2635" w:type="pct"/>
          </w:tcPr>
          <w:p w:rsidR="000C3286" w:rsidRPr="000C3286" w:rsidRDefault="000C3286" w:rsidP="00657AF2">
            <w:pPr>
              <w:jc w:val="center"/>
            </w:pPr>
            <w:r w:rsidRPr="000C3286">
              <w:t>Параметр</w:t>
            </w:r>
          </w:p>
        </w:tc>
        <w:tc>
          <w:tcPr>
            <w:tcW w:w="1888" w:type="pct"/>
          </w:tcPr>
          <w:p w:rsidR="000C3286" w:rsidRPr="000C3286" w:rsidRDefault="000C3286" w:rsidP="000C3286">
            <w:pPr>
              <w:jc w:val="center"/>
            </w:pPr>
            <w:r w:rsidRPr="000C3286">
              <w:t>Характеристика, значение</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 xml:space="preserve">Наружный диаметр, </w:t>
            </w:r>
            <w:proofErr w:type="gramStart"/>
            <w:r w:rsidRPr="000C3286">
              <w:t>мм</w:t>
            </w:r>
            <w:proofErr w:type="gramEnd"/>
          </w:p>
        </w:tc>
        <w:tc>
          <w:tcPr>
            <w:tcW w:w="1888" w:type="pct"/>
            <w:vAlign w:val="center"/>
          </w:tcPr>
          <w:p w:rsidR="000C3286" w:rsidRPr="002724A5" w:rsidRDefault="00B95131" w:rsidP="007406E9">
            <w:pPr>
              <w:jc w:val="center"/>
            </w:pPr>
            <w:r>
              <w:t>89</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Материал</w:t>
            </w:r>
          </w:p>
        </w:tc>
        <w:tc>
          <w:tcPr>
            <w:tcW w:w="1888" w:type="pct"/>
            <w:vAlign w:val="center"/>
          </w:tcPr>
          <w:p w:rsidR="000C3286" w:rsidRPr="002724A5" w:rsidRDefault="000C3286" w:rsidP="000C3286">
            <w:pPr>
              <w:jc w:val="center"/>
            </w:pPr>
            <w:r w:rsidRPr="002724A5">
              <w:t>сталь</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Схема исполнения тепловой сети</w:t>
            </w:r>
          </w:p>
        </w:tc>
        <w:tc>
          <w:tcPr>
            <w:tcW w:w="1888" w:type="pct"/>
            <w:vAlign w:val="center"/>
          </w:tcPr>
          <w:p w:rsidR="000C3286" w:rsidRPr="002724A5" w:rsidRDefault="000C3286" w:rsidP="000C3286">
            <w:pPr>
              <w:ind w:left="-111" w:right="-105" w:firstLine="6"/>
              <w:jc w:val="center"/>
            </w:pPr>
            <w:r w:rsidRPr="002724A5">
              <w:t>двухтрубная</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Конструкция</w:t>
            </w:r>
          </w:p>
        </w:tc>
        <w:tc>
          <w:tcPr>
            <w:tcW w:w="1888" w:type="pct"/>
            <w:vAlign w:val="center"/>
          </w:tcPr>
          <w:p w:rsidR="000C3286" w:rsidRPr="002724A5" w:rsidRDefault="000C3286" w:rsidP="000C3286">
            <w:pPr>
              <w:jc w:val="center"/>
            </w:pPr>
            <w:r w:rsidRPr="002724A5">
              <w:t>тупиковая</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 xml:space="preserve">Степень </w:t>
            </w:r>
            <w:proofErr w:type="spellStart"/>
            <w:r w:rsidRPr="000C3286">
              <w:t>резервируемости</w:t>
            </w:r>
            <w:proofErr w:type="spellEnd"/>
          </w:p>
        </w:tc>
        <w:tc>
          <w:tcPr>
            <w:tcW w:w="1888" w:type="pct"/>
            <w:vAlign w:val="center"/>
          </w:tcPr>
          <w:p w:rsidR="000C3286" w:rsidRPr="002724A5" w:rsidRDefault="000C3286" w:rsidP="000C3286">
            <w:pPr>
              <w:jc w:val="center"/>
            </w:pPr>
            <w:r w:rsidRPr="002724A5">
              <w:t>нерезервированная</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t>Количество магистральных выводов</w:t>
            </w:r>
          </w:p>
        </w:tc>
        <w:tc>
          <w:tcPr>
            <w:tcW w:w="1888" w:type="pct"/>
            <w:vAlign w:val="center"/>
          </w:tcPr>
          <w:p w:rsidR="000C3286" w:rsidRPr="002724A5" w:rsidRDefault="000C3286" w:rsidP="000C3286">
            <w:pPr>
              <w:jc w:val="center"/>
            </w:pPr>
            <w:r w:rsidRPr="002724A5">
              <w:t>1</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 xml:space="preserve">Общая протяженность сетей, </w:t>
            </w:r>
            <w:r w:rsidR="00A53FA5">
              <w:t>п</w:t>
            </w:r>
            <w:proofErr w:type="gramStart"/>
            <w:r w:rsidR="00A53FA5">
              <w:t>.</w:t>
            </w:r>
            <w:r w:rsidRPr="000C3286">
              <w:t>м</w:t>
            </w:r>
            <w:proofErr w:type="gramEnd"/>
          </w:p>
        </w:tc>
        <w:tc>
          <w:tcPr>
            <w:tcW w:w="1888" w:type="pct"/>
            <w:vAlign w:val="center"/>
          </w:tcPr>
          <w:p w:rsidR="000C3286" w:rsidRPr="002724A5" w:rsidRDefault="007E740B" w:rsidP="000C3286">
            <w:pPr>
              <w:jc w:val="center"/>
            </w:pPr>
            <w:r>
              <w:t>40</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A53FA5" w:rsidP="00A53FA5">
            <w:pPr>
              <w:jc w:val="both"/>
            </w:pPr>
            <w:r>
              <w:t>Высота</w:t>
            </w:r>
            <w:r w:rsidR="000C3286" w:rsidRPr="000C3286">
              <w:t xml:space="preserve"> </w:t>
            </w:r>
            <w:r>
              <w:t>расположения</w:t>
            </w:r>
            <w:r w:rsidR="00657AF2">
              <w:t xml:space="preserve"> тепловых сетей</w:t>
            </w:r>
            <w:r w:rsidR="000C3286" w:rsidRPr="000C3286">
              <w:t xml:space="preserve">, </w:t>
            </w:r>
            <w:proofErr w:type="gramStart"/>
            <w:r w:rsidR="000C3286" w:rsidRPr="000C3286">
              <w:t>м</w:t>
            </w:r>
            <w:proofErr w:type="gramEnd"/>
          </w:p>
        </w:tc>
        <w:tc>
          <w:tcPr>
            <w:tcW w:w="1888" w:type="pct"/>
            <w:vAlign w:val="center"/>
          </w:tcPr>
          <w:p w:rsidR="000C3286" w:rsidRPr="002724A5" w:rsidRDefault="00A53FA5" w:rsidP="000C3286">
            <w:pPr>
              <w:jc w:val="center"/>
            </w:pPr>
            <w:r>
              <w:t>0,5</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Год начала эксплуатации</w:t>
            </w:r>
          </w:p>
        </w:tc>
        <w:tc>
          <w:tcPr>
            <w:tcW w:w="1888" w:type="pct"/>
            <w:vAlign w:val="center"/>
          </w:tcPr>
          <w:p w:rsidR="000C3286" w:rsidRPr="002724A5" w:rsidRDefault="007E740B" w:rsidP="002C3567">
            <w:pPr>
              <w:jc w:val="center"/>
            </w:pPr>
            <w:r>
              <w:t>1986</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Тип изоляции</w:t>
            </w:r>
          </w:p>
        </w:tc>
        <w:tc>
          <w:tcPr>
            <w:tcW w:w="1888" w:type="pct"/>
            <w:vAlign w:val="center"/>
          </w:tcPr>
          <w:p w:rsidR="000C3286" w:rsidRPr="002724A5" w:rsidRDefault="002724A5" w:rsidP="007E740B">
            <w:pPr>
              <w:jc w:val="center"/>
            </w:pPr>
            <w:r w:rsidRPr="002724A5">
              <w:t xml:space="preserve">гидроизоляция; </w:t>
            </w:r>
            <w:r w:rsidR="00A53FA5">
              <w:t>рубероид</w:t>
            </w:r>
          </w:p>
        </w:tc>
      </w:tr>
      <w:tr w:rsidR="00AB2120" w:rsidRPr="000C3286" w:rsidTr="002724A5">
        <w:tc>
          <w:tcPr>
            <w:tcW w:w="477" w:type="pct"/>
          </w:tcPr>
          <w:p w:rsidR="00AB2120" w:rsidRPr="000C3286" w:rsidRDefault="00AB2120" w:rsidP="006B126E">
            <w:pPr>
              <w:pStyle w:val="af5"/>
              <w:numPr>
                <w:ilvl w:val="0"/>
                <w:numId w:val="2"/>
              </w:numPr>
              <w:spacing w:line="240" w:lineRule="auto"/>
              <w:ind w:left="0" w:firstLine="0"/>
              <w:rPr>
                <w:sz w:val="24"/>
              </w:rPr>
            </w:pPr>
          </w:p>
        </w:tc>
        <w:tc>
          <w:tcPr>
            <w:tcW w:w="2635" w:type="pct"/>
          </w:tcPr>
          <w:p w:rsidR="00AB2120" w:rsidRPr="000C3286" w:rsidRDefault="00AB2120" w:rsidP="000C3286">
            <w:pPr>
              <w:jc w:val="both"/>
            </w:pPr>
            <w:r>
              <w:t>Тип прокладки</w:t>
            </w:r>
          </w:p>
        </w:tc>
        <w:tc>
          <w:tcPr>
            <w:tcW w:w="1888" w:type="pct"/>
            <w:vAlign w:val="center"/>
          </w:tcPr>
          <w:p w:rsidR="00AB2120" w:rsidRPr="002724A5" w:rsidRDefault="002724A5" w:rsidP="00A53FA5">
            <w:pPr>
              <w:jc w:val="center"/>
            </w:pPr>
            <w:proofErr w:type="gramStart"/>
            <w:r w:rsidRPr="002724A5">
              <w:t>воздушная</w:t>
            </w:r>
            <w:proofErr w:type="gramEnd"/>
            <w:r w:rsidR="00F71E9F">
              <w:t xml:space="preserve"> на</w:t>
            </w:r>
            <w:r w:rsidR="00A53FA5">
              <w:t xml:space="preserve"> низких</w:t>
            </w:r>
            <w:r w:rsidR="00F71E9F">
              <w:t xml:space="preserve"> опорах</w:t>
            </w:r>
          </w:p>
        </w:tc>
      </w:tr>
      <w:tr w:rsidR="00AB2120" w:rsidRPr="000C3286" w:rsidTr="002724A5">
        <w:tc>
          <w:tcPr>
            <w:tcW w:w="477" w:type="pct"/>
          </w:tcPr>
          <w:p w:rsidR="00AB2120" w:rsidRPr="000C3286" w:rsidRDefault="00AB2120" w:rsidP="006B126E">
            <w:pPr>
              <w:pStyle w:val="af5"/>
              <w:numPr>
                <w:ilvl w:val="0"/>
                <w:numId w:val="2"/>
              </w:numPr>
              <w:spacing w:line="240" w:lineRule="auto"/>
              <w:ind w:left="0" w:firstLine="0"/>
              <w:rPr>
                <w:sz w:val="24"/>
              </w:rPr>
            </w:pPr>
          </w:p>
        </w:tc>
        <w:tc>
          <w:tcPr>
            <w:tcW w:w="2635" w:type="pct"/>
          </w:tcPr>
          <w:p w:rsidR="00AB2120" w:rsidRPr="000C3286" w:rsidRDefault="00AB2120" w:rsidP="00AB2120">
            <w:pPr>
              <w:jc w:val="both"/>
            </w:pPr>
            <w:r>
              <w:t>Х</w:t>
            </w:r>
            <w:r w:rsidRPr="00AB2120">
              <w:t>арактеристик</w:t>
            </w:r>
            <w:r>
              <w:t>а</w:t>
            </w:r>
            <w:r w:rsidRPr="00AB2120">
              <w:t xml:space="preserve"> грунт</w:t>
            </w:r>
            <w:r>
              <w:t>а</w:t>
            </w:r>
          </w:p>
        </w:tc>
        <w:tc>
          <w:tcPr>
            <w:tcW w:w="1888" w:type="pct"/>
            <w:vAlign w:val="center"/>
          </w:tcPr>
          <w:p w:rsidR="00AB2120" w:rsidRPr="002724A5" w:rsidRDefault="002A383F" w:rsidP="000C3286">
            <w:pPr>
              <w:jc w:val="center"/>
            </w:pPr>
            <w:r w:rsidRPr="002724A5">
              <w:t>песчано-</w:t>
            </w:r>
            <w:r w:rsidR="00AB2120" w:rsidRPr="002724A5">
              <w:t>глинистый</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Тип компенсирующих устройств</w:t>
            </w:r>
          </w:p>
        </w:tc>
        <w:tc>
          <w:tcPr>
            <w:tcW w:w="1888" w:type="pct"/>
            <w:vAlign w:val="center"/>
          </w:tcPr>
          <w:p w:rsidR="000C3286" w:rsidRPr="002724A5" w:rsidRDefault="007E740B" w:rsidP="000C3286">
            <w:pPr>
              <w:jc w:val="center"/>
            </w:pPr>
            <w:r>
              <w:t>–</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Наименее надежный участок</w:t>
            </w:r>
          </w:p>
        </w:tc>
        <w:tc>
          <w:tcPr>
            <w:tcW w:w="1888" w:type="pct"/>
            <w:vAlign w:val="center"/>
          </w:tcPr>
          <w:p w:rsidR="000C3286" w:rsidRPr="002724A5" w:rsidRDefault="00657AF2" w:rsidP="000C3286">
            <w:pPr>
              <w:jc w:val="center"/>
            </w:pPr>
            <w:r w:rsidRPr="002724A5">
              <w:t>магистральный</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Материальная характеристика, м</w:t>
            </w:r>
            <w:proofErr w:type="gramStart"/>
            <w:r w:rsidRPr="000C3286">
              <w:rPr>
                <w:vertAlign w:val="superscript"/>
              </w:rPr>
              <w:t>2</w:t>
            </w:r>
            <w:proofErr w:type="gramEnd"/>
          </w:p>
        </w:tc>
        <w:tc>
          <w:tcPr>
            <w:tcW w:w="1888" w:type="pct"/>
            <w:vAlign w:val="center"/>
          </w:tcPr>
          <w:p w:rsidR="000C3286" w:rsidRPr="002724A5" w:rsidRDefault="007E740B" w:rsidP="00A53FA5">
            <w:pPr>
              <w:jc w:val="center"/>
            </w:pPr>
            <w:r>
              <w:t>3,56</w:t>
            </w:r>
          </w:p>
        </w:tc>
      </w:tr>
      <w:tr w:rsidR="002724A5" w:rsidRPr="000C3286" w:rsidTr="002724A5">
        <w:tc>
          <w:tcPr>
            <w:tcW w:w="477" w:type="pct"/>
          </w:tcPr>
          <w:p w:rsidR="002724A5" w:rsidRPr="000C3286" w:rsidRDefault="002724A5" w:rsidP="006B126E">
            <w:pPr>
              <w:pStyle w:val="af5"/>
              <w:numPr>
                <w:ilvl w:val="0"/>
                <w:numId w:val="2"/>
              </w:numPr>
              <w:spacing w:line="240" w:lineRule="auto"/>
              <w:ind w:left="0" w:firstLine="0"/>
              <w:rPr>
                <w:sz w:val="24"/>
              </w:rPr>
            </w:pPr>
          </w:p>
        </w:tc>
        <w:tc>
          <w:tcPr>
            <w:tcW w:w="2635" w:type="pct"/>
          </w:tcPr>
          <w:p w:rsidR="002724A5" w:rsidRPr="000C3286" w:rsidRDefault="002724A5" w:rsidP="00B162CE">
            <w:pPr>
              <w:jc w:val="both"/>
            </w:pPr>
            <w:r w:rsidRPr="000C3286">
              <w:t>Подключенная тепловая нагрузка, Гкал/</w:t>
            </w:r>
            <w:proofErr w:type="gramStart"/>
            <w:r w:rsidRPr="000C3286">
              <w:t>ч</w:t>
            </w:r>
            <w:proofErr w:type="gramEnd"/>
          </w:p>
        </w:tc>
        <w:tc>
          <w:tcPr>
            <w:tcW w:w="1888" w:type="pct"/>
            <w:vAlign w:val="center"/>
          </w:tcPr>
          <w:p w:rsidR="002724A5" w:rsidRPr="002724A5" w:rsidRDefault="007E740B" w:rsidP="00A53FA5">
            <w:pPr>
              <w:jc w:val="center"/>
            </w:pPr>
            <w:r>
              <w:t>0,25</w:t>
            </w:r>
          </w:p>
        </w:tc>
      </w:tr>
    </w:tbl>
    <w:p w:rsidR="00FD7164" w:rsidRDefault="00FD7164">
      <w:r>
        <w:br w:type="page"/>
      </w:r>
    </w:p>
    <w:p w:rsidR="00122989" w:rsidRDefault="005A4946" w:rsidP="005A4946">
      <w:pPr>
        <w:spacing w:line="300" w:lineRule="auto"/>
        <w:jc w:val="both"/>
      </w:pPr>
      <w:r w:rsidRPr="00830FB0">
        <w:lastRenderedPageBreak/>
        <w:t xml:space="preserve">Таблица </w:t>
      </w:r>
      <w:r w:rsidR="00672FEB">
        <w:t>2</w:t>
      </w:r>
      <w:r w:rsidR="007B72F9">
        <w:t>.</w:t>
      </w:r>
      <w:r w:rsidR="0048382D">
        <w:t>1</w:t>
      </w:r>
      <w:r w:rsidR="00B95131">
        <w:t>5</w:t>
      </w:r>
      <w:r>
        <w:t xml:space="preserve"> – Характеристика </w:t>
      </w:r>
      <w:r w:rsidRPr="00830FB0">
        <w:t>тепловой сети</w:t>
      </w:r>
      <w:r>
        <w:t xml:space="preserve"> </w:t>
      </w:r>
      <w:r w:rsidR="007406E9">
        <w:t xml:space="preserve">котельной </w:t>
      </w:r>
      <w:r w:rsidR="007E740B">
        <w:t>д. Белый Яр</w:t>
      </w:r>
    </w:p>
    <w:tbl>
      <w:tblPr>
        <w:tblStyle w:val="a6"/>
        <w:tblW w:w="5000" w:type="pct"/>
        <w:tblLook w:val="04A0"/>
      </w:tblPr>
      <w:tblGrid>
        <w:gridCol w:w="995"/>
        <w:gridCol w:w="5316"/>
        <w:gridCol w:w="4113"/>
      </w:tblGrid>
      <w:tr w:rsidR="000C3286" w:rsidRPr="000C3286" w:rsidTr="00FA138A">
        <w:tc>
          <w:tcPr>
            <w:tcW w:w="477" w:type="pct"/>
          </w:tcPr>
          <w:p w:rsidR="000C3286" w:rsidRPr="000C3286" w:rsidRDefault="000C3286" w:rsidP="00FA138A">
            <w:pPr>
              <w:jc w:val="both"/>
            </w:pPr>
            <w:r w:rsidRPr="000C3286">
              <w:t xml:space="preserve">№ </w:t>
            </w:r>
            <w:proofErr w:type="spellStart"/>
            <w:r w:rsidRPr="000C3286">
              <w:t>пп</w:t>
            </w:r>
            <w:proofErr w:type="spellEnd"/>
          </w:p>
        </w:tc>
        <w:tc>
          <w:tcPr>
            <w:tcW w:w="2550" w:type="pct"/>
          </w:tcPr>
          <w:p w:rsidR="000C3286" w:rsidRPr="000C3286" w:rsidRDefault="000C3286" w:rsidP="00657AF2">
            <w:pPr>
              <w:jc w:val="center"/>
            </w:pPr>
            <w:r w:rsidRPr="000C3286">
              <w:t>Параметр</w:t>
            </w:r>
          </w:p>
        </w:tc>
        <w:tc>
          <w:tcPr>
            <w:tcW w:w="1973" w:type="pct"/>
          </w:tcPr>
          <w:p w:rsidR="000C3286" w:rsidRPr="000C3286" w:rsidRDefault="000C3286" w:rsidP="00FA138A">
            <w:pPr>
              <w:jc w:val="center"/>
            </w:pPr>
            <w:r w:rsidRPr="000C3286">
              <w:t>Характеристика, значение</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 xml:space="preserve">Наружный диаметр, </w:t>
            </w:r>
            <w:proofErr w:type="gramStart"/>
            <w:r w:rsidRPr="000C3286">
              <w:t>мм</w:t>
            </w:r>
            <w:proofErr w:type="gramEnd"/>
          </w:p>
        </w:tc>
        <w:tc>
          <w:tcPr>
            <w:tcW w:w="1973" w:type="pct"/>
            <w:vAlign w:val="center"/>
          </w:tcPr>
          <w:p w:rsidR="000C3286" w:rsidRPr="00F71E9F" w:rsidRDefault="007E740B" w:rsidP="00FA138A">
            <w:pPr>
              <w:jc w:val="center"/>
            </w:pPr>
            <w:r>
              <w:t>76; 57</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Материал</w:t>
            </w:r>
          </w:p>
        </w:tc>
        <w:tc>
          <w:tcPr>
            <w:tcW w:w="1973" w:type="pct"/>
            <w:vAlign w:val="center"/>
          </w:tcPr>
          <w:p w:rsidR="000C3286" w:rsidRPr="00F71E9F" w:rsidRDefault="001B3DFA" w:rsidP="00FA138A">
            <w:pPr>
              <w:jc w:val="center"/>
            </w:pPr>
            <w:r w:rsidRPr="00F71E9F">
              <w:t>сталь</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Схема исполнения тепловой сети</w:t>
            </w:r>
          </w:p>
        </w:tc>
        <w:tc>
          <w:tcPr>
            <w:tcW w:w="1973" w:type="pct"/>
            <w:vAlign w:val="center"/>
          </w:tcPr>
          <w:p w:rsidR="000C3286" w:rsidRPr="00F71E9F" w:rsidRDefault="000C3286" w:rsidP="00FA138A">
            <w:pPr>
              <w:ind w:left="-111" w:right="-105" w:firstLine="6"/>
              <w:jc w:val="center"/>
            </w:pPr>
            <w:r w:rsidRPr="00F71E9F">
              <w:t>двухтрубная</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Конструкция</w:t>
            </w:r>
          </w:p>
        </w:tc>
        <w:tc>
          <w:tcPr>
            <w:tcW w:w="1973" w:type="pct"/>
            <w:vAlign w:val="center"/>
          </w:tcPr>
          <w:p w:rsidR="000C3286" w:rsidRPr="00F71E9F" w:rsidRDefault="000C3286" w:rsidP="00FA138A">
            <w:pPr>
              <w:jc w:val="center"/>
            </w:pPr>
            <w:r w:rsidRPr="00F71E9F">
              <w:t>тупиковая</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 xml:space="preserve">Степень </w:t>
            </w:r>
            <w:proofErr w:type="spellStart"/>
            <w:r w:rsidRPr="000C3286">
              <w:t>резервируемости</w:t>
            </w:r>
            <w:proofErr w:type="spellEnd"/>
          </w:p>
        </w:tc>
        <w:tc>
          <w:tcPr>
            <w:tcW w:w="1973" w:type="pct"/>
            <w:vAlign w:val="center"/>
          </w:tcPr>
          <w:p w:rsidR="000C3286" w:rsidRPr="00F71E9F" w:rsidRDefault="000C3286" w:rsidP="00FA138A">
            <w:pPr>
              <w:jc w:val="center"/>
            </w:pPr>
            <w:r w:rsidRPr="00F71E9F">
              <w:t>нерезервированная</w:t>
            </w:r>
          </w:p>
        </w:tc>
      </w:tr>
      <w:tr w:rsidR="00AB2120" w:rsidRPr="000C3286" w:rsidTr="00FA138A">
        <w:tc>
          <w:tcPr>
            <w:tcW w:w="477" w:type="pct"/>
          </w:tcPr>
          <w:p w:rsidR="00AB2120" w:rsidRPr="000C3286" w:rsidRDefault="00AB2120" w:rsidP="006B126E">
            <w:pPr>
              <w:pStyle w:val="af5"/>
              <w:numPr>
                <w:ilvl w:val="0"/>
                <w:numId w:val="3"/>
              </w:numPr>
              <w:spacing w:line="240" w:lineRule="auto"/>
              <w:ind w:left="0" w:firstLine="0"/>
              <w:rPr>
                <w:sz w:val="24"/>
              </w:rPr>
            </w:pPr>
          </w:p>
        </w:tc>
        <w:tc>
          <w:tcPr>
            <w:tcW w:w="2550" w:type="pct"/>
          </w:tcPr>
          <w:p w:rsidR="00AB2120" w:rsidRPr="000C3286" w:rsidRDefault="00AB2120" w:rsidP="00FA138A">
            <w:pPr>
              <w:jc w:val="both"/>
            </w:pPr>
            <w:r>
              <w:t>Количество магистральных выводов</w:t>
            </w:r>
          </w:p>
        </w:tc>
        <w:tc>
          <w:tcPr>
            <w:tcW w:w="1973" w:type="pct"/>
            <w:vAlign w:val="center"/>
          </w:tcPr>
          <w:p w:rsidR="00AB2120" w:rsidRPr="00F71E9F" w:rsidRDefault="001B3DFA" w:rsidP="00FA138A">
            <w:pPr>
              <w:jc w:val="center"/>
            </w:pPr>
            <w:r w:rsidRPr="00F71E9F">
              <w:t>1</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 xml:space="preserve">Общая протяженность сетей, </w:t>
            </w:r>
            <w:r w:rsidR="002C3567">
              <w:t>п</w:t>
            </w:r>
            <w:proofErr w:type="gramStart"/>
            <w:r w:rsidR="002C3567">
              <w:t>.</w:t>
            </w:r>
            <w:r w:rsidRPr="000C3286">
              <w:t>м</w:t>
            </w:r>
            <w:proofErr w:type="gramEnd"/>
          </w:p>
        </w:tc>
        <w:tc>
          <w:tcPr>
            <w:tcW w:w="1973" w:type="pct"/>
            <w:vAlign w:val="center"/>
          </w:tcPr>
          <w:p w:rsidR="000C3286" w:rsidRPr="00F71E9F" w:rsidRDefault="007E740B" w:rsidP="00FA138A">
            <w:pPr>
              <w:jc w:val="center"/>
            </w:pPr>
            <w:r>
              <w:t>80</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7E740B" w:rsidP="007E740B">
            <w:pPr>
              <w:jc w:val="both"/>
            </w:pPr>
            <w:r>
              <w:t>Глубина</w:t>
            </w:r>
            <w:r w:rsidR="002C3567" w:rsidRPr="000C3286">
              <w:t xml:space="preserve"> </w:t>
            </w:r>
            <w:r>
              <w:t>заложения</w:t>
            </w:r>
            <w:r w:rsidR="002C3567">
              <w:t xml:space="preserve"> тепловых сетей</w:t>
            </w:r>
            <w:r w:rsidR="002C3567" w:rsidRPr="000C3286">
              <w:t xml:space="preserve">, </w:t>
            </w:r>
            <w:proofErr w:type="gramStart"/>
            <w:r w:rsidR="002C3567" w:rsidRPr="000C3286">
              <w:t>м</w:t>
            </w:r>
            <w:proofErr w:type="gramEnd"/>
          </w:p>
        </w:tc>
        <w:tc>
          <w:tcPr>
            <w:tcW w:w="1973" w:type="pct"/>
            <w:vAlign w:val="center"/>
          </w:tcPr>
          <w:p w:rsidR="000C3286" w:rsidRPr="00F71E9F" w:rsidRDefault="007E740B" w:rsidP="00FA138A">
            <w:pPr>
              <w:jc w:val="center"/>
            </w:pPr>
            <w:r>
              <w:t>1</w:t>
            </w:r>
            <w:r w:rsidR="002C3567">
              <w:t>,5</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Год начала эксплуатации</w:t>
            </w:r>
          </w:p>
        </w:tc>
        <w:tc>
          <w:tcPr>
            <w:tcW w:w="1973" w:type="pct"/>
            <w:vAlign w:val="center"/>
          </w:tcPr>
          <w:p w:rsidR="000C3286" w:rsidRPr="00F71E9F" w:rsidRDefault="007E740B" w:rsidP="001B3DFA">
            <w:pPr>
              <w:jc w:val="center"/>
            </w:pPr>
            <w:r>
              <w:t>1984</w:t>
            </w:r>
          </w:p>
        </w:tc>
      </w:tr>
      <w:tr w:rsidR="002C3567" w:rsidRPr="000C3286" w:rsidTr="00FA138A">
        <w:tc>
          <w:tcPr>
            <w:tcW w:w="477" w:type="pct"/>
          </w:tcPr>
          <w:p w:rsidR="002C3567" w:rsidRPr="000C3286" w:rsidRDefault="002C3567" w:rsidP="006B126E">
            <w:pPr>
              <w:pStyle w:val="af5"/>
              <w:numPr>
                <w:ilvl w:val="0"/>
                <w:numId w:val="3"/>
              </w:numPr>
              <w:spacing w:line="240" w:lineRule="auto"/>
              <w:ind w:left="0" w:firstLine="0"/>
              <w:rPr>
                <w:sz w:val="24"/>
              </w:rPr>
            </w:pPr>
          </w:p>
        </w:tc>
        <w:tc>
          <w:tcPr>
            <w:tcW w:w="2550" w:type="pct"/>
          </w:tcPr>
          <w:p w:rsidR="002C3567" w:rsidRPr="000C3286" w:rsidRDefault="002C3567" w:rsidP="00FA138A">
            <w:pPr>
              <w:jc w:val="both"/>
            </w:pPr>
            <w:r w:rsidRPr="000C3286">
              <w:t>Тип изоляции</w:t>
            </w:r>
          </w:p>
        </w:tc>
        <w:tc>
          <w:tcPr>
            <w:tcW w:w="1973" w:type="pct"/>
            <w:vAlign w:val="center"/>
          </w:tcPr>
          <w:p w:rsidR="002C3567" w:rsidRPr="002724A5" w:rsidRDefault="002C3567" w:rsidP="007E740B">
            <w:pPr>
              <w:jc w:val="center"/>
            </w:pPr>
            <w:r w:rsidRPr="002724A5">
              <w:t xml:space="preserve">гидроизоляция; </w:t>
            </w:r>
            <w:r>
              <w:t>рубероид</w:t>
            </w:r>
          </w:p>
        </w:tc>
      </w:tr>
      <w:tr w:rsidR="00AB2120" w:rsidRPr="000C3286" w:rsidTr="00FA138A">
        <w:tc>
          <w:tcPr>
            <w:tcW w:w="477" w:type="pct"/>
          </w:tcPr>
          <w:p w:rsidR="00AB2120" w:rsidRPr="000C3286" w:rsidRDefault="00AB2120" w:rsidP="006B126E">
            <w:pPr>
              <w:pStyle w:val="af5"/>
              <w:numPr>
                <w:ilvl w:val="0"/>
                <w:numId w:val="3"/>
              </w:numPr>
              <w:spacing w:line="240" w:lineRule="auto"/>
              <w:ind w:left="0" w:firstLine="0"/>
              <w:rPr>
                <w:sz w:val="24"/>
              </w:rPr>
            </w:pPr>
          </w:p>
        </w:tc>
        <w:tc>
          <w:tcPr>
            <w:tcW w:w="2550" w:type="pct"/>
          </w:tcPr>
          <w:p w:rsidR="00AB2120" w:rsidRPr="000C3286" w:rsidRDefault="00AB2120" w:rsidP="00FA138A">
            <w:pPr>
              <w:jc w:val="both"/>
            </w:pPr>
            <w:r>
              <w:t>Тип прокладки</w:t>
            </w:r>
          </w:p>
        </w:tc>
        <w:tc>
          <w:tcPr>
            <w:tcW w:w="1973" w:type="pct"/>
            <w:vAlign w:val="center"/>
          </w:tcPr>
          <w:p w:rsidR="00AB2120" w:rsidRPr="00F71E9F" w:rsidRDefault="007E740B" w:rsidP="0095235A">
            <w:pPr>
              <w:jc w:val="center"/>
            </w:pPr>
            <w:r>
              <w:t xml:space="preserve">подземная </w:t>
            </w:r>
            <w:proofErr w:type="spellStart"/>
            <w:r>
              <w:t>бесканальная</w:t>
            </w:r>
            <w:proofErr w:type="spellEnd"/>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Тип компенсирующих устройств</w:t>
            </w:r>
          </w:p>
        </w:tc>
        <w:tc>
          <w:tcPr>
            <w:tcW w:w="1973" w:type="pct"/>
            <w:vAlign w:val="center"/>
          </w:tcPr>
          <w:p w:rsidR="000C3286" w:rsidRPr="00F71E9F" w:rsidRDefault="007E740B" w:rsidP="00FA138A">
            <w:pPr>
              <w:jc w:val="center"/>
            </w:pPr>
            <w:r>
              <w:t>–</w:t>
            </w:r>
          </w:p>
        </w:tc>
      </w:tr>
      <w:tr w:rsidR="00AB2120" w:rsidRPr="000C3286" w:rsidTr="00FA138A">
        <w:tc>
          <w:tcPr>
            <w:tcW w:w="477" w:type="pct"/>
          </w:tcPr>
          <w:p w:rsidR="00AB2120" w:rsidRPr="00AB2120" w:rsidRDefault="00AB2120" w:rsidP="006B126E">
            <w:pPr>
              <w:pStyle w:val="af5"/>
              <w:numPr>
                <w:ilvl w:val="0"/>
                <w:numId w:val="3"/>
              </w:numPr>
              <w:spacing w:line="240" w:lineRule="auto"/>
              <w:ind w:left="0" w:firstLine="0"/>
              <w:rPr>
                <w:sz w:val="24"/>
              </w:rPr>
            </w:pPr>
          </w:p>
        </w:tc>
        <w:tc>
          <w:tcPr>
            <w:tcW w:w="2550" w:type="pct"/>
          </w:tcPr>
          <w:p w:rsidR="00AB2120" w:rsidRPr="000C3286" w:rsidRDefault="00AB2120" w:rsidP="00AB2120">
            <w:pPr>
              <w:jc w:val="both"/>
            </w:pPr>
            <w:r>
              <w:t>Х</w:t>
            </w:r>
            <w:r w:rsidRPr="00AB2120">
              <w:t>арактеристик</w:t>
            </w:r>
            <w:r>
              <w:t>а</w:t>
            </w:r>
            <w:r w:rsidRPr="00AB2120">
              <w:t xml:space="preserve"> грунт</w:t>
            </w:r>
            <w:r>
              <w:t>а</w:t>
            </w:r>
          </w:p>
        </w:tc>
        <w:tc>
          <w:tcPr>
            <w:tcW w:w="1973" w:type="pct"/>
            <w:vAlign w:val="center"/>
          </w:tcPr>
          <w:p w:rsidR="00AB2120" w:rsidRPr="00F71E9F" w:rsidRDefault="00657AF2" w:rsidP="00FA138A">
            <w:pPr>
              <w:jc w:val="center"/>
            </w:pPr>
            <w:r w:rsidRPr="00F71E9F">
              <w:t>песчано-глинистый</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Наименее надежный участок</w:t>
            </w:r>
          </w:p>
        </w:tc>
        <w:tc>
          <w:tcPr>
            <w:tcW w:w="1973" w:type="pct"/>
            <w:vAlign w:val="center"/>
          </w:tcPr>
          <w:p w:rsidR="000C3286" w:rsidRPr="00F71E9F" w:rsidRDefault="001B3DFA" w:rsidP="00B76D8D">
            <w:pPr>
              <w:jc w:val="center"/>
            </w:pPr>
            <w:r w:rsidRPr="00F71E9F">
              <w:t>магистральный</w:t>
            </w:r>
          </w:p>
        </w:tc>
      </w:tr>
      <w:tr w:rsidR="000C3286" w:rsidRPr="000C3286" w:rsidTr="00FA138A">
        <w:tc>
          <w:tcPr>
            <w:tcW w:w="477" w:type="pct"/>
          </w:tcPr>
          <w:p w:rsidR="000C3286" w:rsidRPr="000C3286" w:rsidRDefault="000C3286" w:rsidP="006B126E">
            <w:pPr>
              <w:pStyle w:val="af5"/>
              <w:numPr>
                <w:ilvl w:val="0"/>
                <w:numId w:val="3"/>
              </w:numPr>
              <w:spacing w:line="240" w:lineRule="auto"/>
              <w:ind w:left="0" w:firstLine="0"/>
              <w:rPr>
                <w:sz w:val="24"/>
              </w:rPr>
            </w:pPr>
          </w:p>
        </w:tc>
        <w:tc>
          <w:tcPr>
            <w:tcW w:w="2550" w:type="pct"/>
          </w:tcPr>
          <w:p w:rsidR="000C3286" w:rsidRPr="000C3286" w:rsidRDefault="000C3286" w:rsidP="00FA138A">
            <w:pPr>
              <w:jc w:val="both"/>
            </w:pPr>
            <w:r w:rsidRPr="000C3286">
              <w:t>Материальная характеристика, м</w:t>
            </w:r>
            <w:proofErr w:type="gramStart"/>
            <w:r w:rsidRPr="000C3286">
              <w:rPr>
                <w:vertAlign w:val="superscript"/>
              </w:rPr>
              <w:t>2</w:t>
            </w:r>
            <w:proofErr w:type="gramEnd"/>
          </w:p>
        </w:tc>
        <w:tc>
          <w:tcPr>
            <w:tcW w:w="1973" w:type="pct"/>
            <w:vAlign w:val="center"/>
          </w:tcPr>
          <w:p w:rsidR="000C3286" w:rsidRPr="00F71E9F" w:rsidRDefault="007E740B" w:rsidP="002C3567">
            <w:pPr>
              <w:jc w:val="center"/>
            </w:pPr>
            <w:r>
              <w:t>5,92</w:t>
            </w:r>
          </w:p>
        </w:tc>
      </w:tr>
      <w:tr w:rsidR="00B162CE" w:rsidRPr="000C3286" w:rsidTr="00FA138A">
        <w:tc>
          <w:tcPr>
            <w:tcW w:w="477" w:type="pct"/>
          </w:tcPr>
          <w:p w:rsidR="00B162CE" w:rsidRPr="000C3286" w:rsidRDefault="00B162CE" w:rsidP="006B126E">
            <w:pPr>
              <w:pStyle w:val="af5"/>
              <w:numPr>
                <w:ilvl w:val="0"/>
                <w:numId w:val="3"/>
              </w:numPr>
              <w:spacing w:line="240" w:lineRule="auto"/>
              <w:ind w:left="0" w:firstLine="0"/>
              <w:rPr>
                <w:sz w:val="24"/>
              </w:rPr>
            </w:pPr>
          </w:p>
        </w:tc>
        <w:tc>
          <w:tcPr>
            <w:tcW w:w="2550" w:type="pct"/>
          </w:tcPr>
          <w:p w:rsidR="00B162CE" w:rsidRPr="000C3286" w:rsidRDefault="00B162CE" w:rsidP="00B162CE">
            <w:pPr>
              <w:jc w:val="both"/>
            </w:pPr>
            <w:r w:rsidRPr="000C3286">
              <w:t>Подключенная тепловая нагрузка, Гкал/</w:t>
            </w:r>
            <w:proofErr w:type="gramStart"/>
            <w:r w:rsidRPr="000C3286">
              <w:t>ч</w:t>
            </w:r>
            <w:proofErr w:type="gramEnd"/>
          </w:p>
        </w:tc>
        <w:tc>
          <w:tcPr>
            <w:tcW w:w="1973" w:type="pct"/>
            <w:vAlign w:val="center"/>
          </w:tcPr>
          <w:p w:rsidR="00B162CE" w:rsidRPr="00F71E9F" w:rsidRDefault="007E740B" w:rsidP="00F71E9F">
            <w:pPr>
              <w:jc w:val="center"/>
            </w:pPr>
            <w:r>
              <w:t>0,16</w:t>
            </w:r>
          </w:p>
        </w:tc>
      </w:tr>
    </w:tbl>
    <w:p w:rsidR="001B3DFA" w:rsidRPr="0062753E" w:rsidRDefault="001B3DFA" w:rsidP="00C629C9">
      <w:pPr>
        <w:spacing w:line="300" w:lineRule="auto"/>
        <w:jc w:val="both"/>
      </w:pPr>
    </w:p>
    <w:p w:rsidR="00884BEE" w:rsidRPr="0062753E" w:rsidRDefault="00884BEE" w:rsidP="00906021">
      <w:pPr>
        <w:pStyle w:val="4"/>
        <w:spacing w:before="0" w:after="0"/>
        <w:ind w:firstLine="709"/>
        <w:jc w:val="both"/>
        <w:rPr>
          <w:b w:val="0"/>
          <w:sz w:val="24"/>
          <w:szCs w:val="24"/>
        </w:rPr>
      </w:pPr>
      <w:r w:rsidRPr="0062753E">
        <w:rPr>
          <w:b w:val="0"/>
          <w:sz w:val="24"/>
          <w:szCs w:val="24"/>
        </w:rPr>
        <w:t>1.3.</w:t>
      </w:r>
      <w:r w:rsidR="002F17AC">
        <w:rPr>
          <w:b w:val="0"/>
          <w:sz w:val="24"/>
          <w:szCs w:val="24"/>
        </w:rPr>
        <w:t>4</w:t>
      </w:r>
      <w:r w:rsidRPr="0062753E">
        <w:rPr>
          <w:b w:val="0"/>
          <w:sz w:val="24"/>
          <w:szCs w:val="24"/>
        </w:rPr>
        <w:t> Описание типов и количества секционирующей и регулирующей арматуры на тепл</w:t>
      </w:r>
      <w:r w:rsidRPr="0062753E">
        <w:rPr>
          <w:b w:val="0"/>
          <w:sz w:val="24"/>
          <w:szCs w:val="24"/>
        </w:rPr>
        <w:t>о</w:t>
      </w:r>
      <w:r w:rsidRPr="0062753E">
        <w:rPr>
          <w:b w:val="0"/>
          <w:sz w:val="24"/>
          <w:szCs w:val="24"/>
        </w:rPr>
        <w:t>вых сетях</w:t>
      </w:r>
    </w:p>
    <w:p w:rsidR="00884BEE" w:rsidRPr="0062753E" w:rsidRDefault="00884BEE" w:rsidP="00B6048F">
      <w:pPr>
        <w:spacing w:line="276" w:lineRule="auto"/>
        <w:ind w:firstLine="709"/>
        <w:jc w:val="both"/>
      </w:pPr>
    </w:p>
    <w:p w:rsidR="0062753E" w:rsidRPr="0062753E" w:rsidRDefault="00DA310E" w:rsidP="00B6048F">
      <w:pPr>
        <w:spacing w:line="276" w:lineRule="auto"/>
        <w:ind w:firstLine="709"/>
        <w:jc w:val="both"/>
      </w:pPr>
      <w:r w:rsidRPr="00DA310E">
        <w:t>Секционирующие задвижки</w:t>
      </w:r>
      <w:r w:rsidR="001367CF">
        <w:t xml:space="preserve"> из низколегированной стали</w:t>
      </w:r>
      <w:r w:rsidR="00750863">
        <w:t>, чугуна</w:t>
      </w:r>
      <w:r>
        <w:t xml:space="preserve"> и </w:t>
      </w:r>
      <w:r w:rsidR="001367CF">
        <w:t>регулирующие дро</w:t>
      </w:r>
      <w:r w:rsidR="001367CF">
        <w:t>с</w:t>
      </w:r>
      <w:r w:rsidR="001367CF">
        <w:t>сельные</w:t>
      </w:r>
      <w:r w:rsidR="001367CF" w:rsidRPr="001367CF">
        <w:t xml:space="preserve"> шайбы</w:t>
      </w:r>
      <w:r w:rsidRPr="00DA310E">
        <w:t xml:space="preserve"> размещ</w:t>
      </w:r>
      <w:r>
        <w:t>ены</w:t>
      </w:r>
      <w:r w:rsidRPr="00DA310E">
        <w:t xml:space="preserve"> в узлах присоединения распределительных сетей</w:t>
      </w:r>
      <w:r>
        <w:t xml:space="preserve"> потребителей</w:t>
      </w:r>
      <w:r w:rsidRPr="00DA310E">
        <w:t xml:space="preserve"> к м</w:t>
      </w:r>
      <w:r w:rsidRPr="00DA310E">
        <w:t>а</w:t>
      </w:r>
      <w:r w:rsidRPr="00DA310E">
        <w:t>гистральным тепловым сетям</w:t>
      </w:r>
      <w:r>
        <w:t xml:space="preserve"> непосредственно в </w:t>
      </w:r>
      <w:r w:rsidR="00657AF2">
        <w:t xml:space="preserve">индивидуальных тепловых пунктах </w:t>
      </w:r>
      <w:r>
        <w:t>здани</w:t>
      </w:r>
      <w:r w:rsidR="00657AF2">
        <w:t>й п</w:t>
      </w:r>
      <w:r w:rsidR="00657AF2">
        <w:t>о</w:t>
      </w:r>
      <w:r w:rsidR="00657AF2">
        <w:t xml:space="preserve">требителей, а также тепловых </w:t>
      </w:r>
      <w:r w:rsidR="00750863">
        <w:t>камер</w:t>
      </w:r>
      <w:r w:rsidR="00657AF2">
        <w:t>,</w:t>
      </w:r>
      <w:r w:rsidR="001367CF">
        <w:t xml:space="preserve"> по одной на каждый (прямой и обратный) трубопроводы.</w:t>
      </w:r>
    </w:p>
    <w:p w:rsidR="0062753E" w:rsidRDefault="0062753E" w:rsidP="00B6048F">
      <w:pPr>
        <w:spacing w:line="276" w:lineRule="auto"/>
        <w:ind w:firstLine="709"/>
        <w:jc w:val="both"/>
      </w:pPr>
    </w:p>
    <w:p w:rsidR="001367CF" w:rsidRDefault="001367CF" w:rsidP="001367CF">
      <w:pPr>
        <w:autoSpaceDE w:val="0"/>
        <w:autoSpaceDN w:val="0"/>
        <w:adjustRightInd w:val="0"/>
        <w:spacing w:line="300" w:lineRule="auto"/>
        <w:jc w:val="both"/>
        <w:rPr>
          <w:bCs/>
        </w:rPr>
      </w:pPr>
      <w:r w:rsidRPr="00E9618E">
        <w:rPr>
          <w:bCs/>
        </w:rPr>
        <w:t xml:space="preserve">Таблица </w:t>
      </w:r>
      <w:r w:rsidR="00672FEB">
        <w:rPr>
          <w:bCs/>
        </w:rPr>
        <w:t>2.</w:t>
      </w:r>
      <w:r w:rsidR="002C3567">
        <w:rPr>
          <w:bCs/>
        </w:rPr>
        <w:t>1</w:t>
      </w:r>
      <w:r w:rsidR="00B95131">
        <w:rPr>
          <w:bCs/>
        </w:rPr>
        <w:t>6</w:t>
      </w:r>
      <w:r w:rsidRPr="00E9618E">
        <w:rPr>
          <w:bCs/>
        </w:rPr>
        <w:t xml:space="preserve"> – Перечень запорной арматуры</w:t>
      </w:r>
    </w:p>
    <w:tbl>
      <w:tblPr>
        <w:tblStyle w:val="a6"/>
        <w:tblW w:w="5000" w:type="pct"/>
        <w:tblLook w:val="04A0"/>
      </w:tblPr>
      <w:tblGrid>
        <w:gridCol w:w="1009"/>
        <w:gridCol w:w="3425"/>
        <w:gridCol w:w="3023"/>
        <w:gridCol w:w="2967"/>
      </w:tblGrid>
      <w:tr w:rsidR="001367CF" w:rsidTr="007E74FC">
        <w:tc>
          <w:tcPr>
            <w:tcW w:w="484" w:type="pct"/>
            <w:vMerge w:val="restart"/>
            <w:vAlign w:val="center"/>
          </w:tcPr>
          <w:p w:rsidR="001367CF" w:rsidRDefault="00497B35" w:rsidP="00672FEB">
            <w:pPr>
              <w:autoSpaceDE w:val="0"/>
              <w:autoSpaceDN w:val="0"/>
              <w:adjustRightInd w:val="0"/>
              <w:jc w:val="center"/>
            </w:pPr>
            <w:r>
              <w:t xml:space="preserve">№ </w:t>
            </w:r>
            <w:proofErr w:type="spellStart"/>
            <w:r>
              <w:t>пп</w:t>
            </w:r>
            <w:proofErr w:type="spellEnd"/>
          </w:p>
        </w:tc>
        <w:tc>
          <w:tcPr>
            <w:tcW w:w="1643" w:type="pct"/>
            <w:vMerge w:val="restart"/>
            <w:vAlign w:val="center"/>
          </w:tcPr>
          <w:p w:rsidR="001367CF" w:rsidRDefault="001367CF" w:rsidP="00672FEB">
            <w:pPr>
              <w:autoSpaceDE w:val="0"/>
              <w:autoSpaceDN w:val="0"/>
              <w:adjustRightInd w:val="0"/>
              <w:jc w:val="center"/>
            </w:pPr>
            <w:r>
              <w:t xml:space="preserve">Условный диаметр, </w:t>
            </w:r>
            <w:proofErr w:type="gramStart"/>
            <w:r>
              <w:t>мм</w:t>
            </w:r>
            <w:proofErr w:type="gramEnd"/>
          </w:p>
        </w:tc>
        <w:tc>
          <w:tcPr>
            <w:tcW w:w="2873" w:type="pct"/>
            <w:gridSpan w:val="2"/>
            <w:vAlign w:val="center"/>
          </w:tcPr>
          <w:p w:rsidR="001367CF" w:rsidRDefault="001367CF" w:rsidP="00672FEB">
            <w:pPr>
              <w:autoSpaceDE w:val="0"/>
              <w:autoSpaceDN w:val="0"/>
              <w:adjustRightInd w:val="0"/>
              <w:jc w:val="center"/>
            </w:pPr>
            <w:r>
              <w:t>Количество установленных задвижек, шт</w:t>
            </w:r>
            <w:r w:rsidR="00750863">
              <w:t>.</w:t>
            </w:r>
          </w:p>
        </w:tc>
      </w:tr>
      <w:tr w:rsidR="001367CF" w:rsidTr="007E74FC">
        <w:tc>
          <w:tcPr>
            <w:tcW w:w="484" w:type="pct"/>
            <w:vMerge/>
          </w:tcPr>
          <w:p w:rsidR="001367CF" w:rsidRDefault="001367CF" w:rsidP="001367CF">
            <w:pPr>
              <w:autoSpaceDE w:val="0"/>
              <w:autoSpaceDN w:val="0"/>
              <w:adjustRightInd w:val="0"/>
              <w:jc w:val="center"/>
            </w:pPr>
          </w:p>
        </w:tc>
        <w:tc>
          <w:tcPr>
            <w:tcW w:w="1643" w:type="pct"/>
            <w:vMerge/>
          </w:tcPr>
          <w:p w:rsidR="001367CF" w:rsidRDefault="001367CF" w:rsidP="001367CF">
            <w:pPr>
              <w:autoSpaceDE w:val="0"/>
              <w:autoSpaceDN w:val="0"/>
              <w:adjustRightInd w:val="0"/>
              <w:jc w:val="center"/>
            </w:pPr>
          </w:p>
        </w:tc>
        <w:tc>
          <w:tcPr>
            <w:tcW w:w="1450" w:type="pct"/>
          </w:tcPr>
          <w:p w:rsidR="001367CF" w:rsidRDefault="001367CF" w:rsidP="001367CF">
            <w:pPr>
              <w:autoSpaceDE w:val="0"/>
              <w:autoSpaceDN w:val="0"/>
              <w:adjustRightInd w:val="0"/>
              <w:jc w:val="center"/>
            </w:pPr>
            <w:r>
              <w:t>Чугунные</w:t>
            </w:r>
          </w:p>
        </w:tc>
        <w:tc>
          <w:tcPr>
            <w:tcW w:w="1423" w:type="pct"/>
          </w:tcPr>
          <w:p w:rsidR="001367CF" w:rsidRDefault="001367CF" w:rsidP="001367CF">
            <w:pPr>
              <w:autoSpaceDE w:val="0"/>
              <w:autoSpaceDN w:val="0"/>
              <w:adjustRightInd w:val="0"/>
              <w:jc w:val="center"/>
            </w:pPr>
            <w:r>
              <w:t>Стальные</w:t>
            </w:r>
          </w:p>
        </w:tc>
      </w:tr>
      <w:tr w:rsidR="00497B35" w:rsidTr="007E74FC">
        <w:tc>
          <w:tcPr>
            <w:tcW w:w="484" w:type="pct"/>
          </w:tcPr>
          <w:p w:rsidR="00497B35" w:rsidRPr="000C3286" w:rsidRDefault="00497B35" w:rsidP="006B126E">
            <w:pPr>
              <w:pStyle w:val="af5"/>
              <w:numPr>
                <w:ilvl w:val="0"/>
                <w:numId w:val="12"/>
              </w:numPr>
              <w:spacing w:line="240" w:lineRule="auto"/>
              <w:ind w:left="0" w:firstLine="0"/>
              <w:rPr>
                <w:sz w:val="24"/>
              </w:rPr>
            </w:pPr>
          </w:p>
        </w:tc>
        <w:tc>
          <w:tcPr>
            <w:tcW w:w="1643" w:type="pct"/>
          </w:tcPr>
          <w:p w:rsidR="00497B35" w:rsidRDefault="00B95131" w:rsidP="001367CF">
            <w:pPr>
              <w:autoSpaceDE w:val="0"/>
              <w:autoSpaceDN w:val="0"/>
              <w:adjustRightInd w:val="0"/>
              <w:jc w:val="center"/>
            </w:pPr>
            <w:r>
              <w:t>89</w:t>
            </w:r>
          </w:p>
        </w:tc>
        <w:tc>
          <w:tcPr>
            <w:tcW w:w="1450" w:type="pct"/>
          </w:tcPr>
          <w:p w:rsidR="00497B35" w:rsidRDefault="00B95131" w:rsidP="002C3567">
            <w:pPr>
              <w:autoSpaceDE w:val="0"/>
              <w:autoSpaceDN w:val="0"/>
              <w:adjustRightInd w:val="0"/>
              <w:jc w:val="center"/>
            </w:pPr>
            <w:r>
              <w:t>4</w:t>
            </w:r>
          </w:p>
        </w:tc>
        <w:tc>
          <w:tcPr>
            <w:tcW w:w="1423" w:type="pct"/>
          </w:tcPr>
          <w:p w:rsidR="00497B35" w:rsidRDefault="00B95131" w:rsidP="001367CF">
            <w:pPr>
              <w:autoSpaceDE w:val="0"/>
              <w:autoSpaceDN w:val="0"/>
              <w:adjustRightInd w:val="0"/>
              <w:jc w:val="center"/>
            </w:pPr>
            <w:r>
              <w:t>–</w:t>
            </w:r>
          </w:p>
        </w:tc>
      </w:tr>
      <w:tr w:rsidR="00497B35" w:rsidTr="007E74FC">
        <w:tc>
          <w:tcPr>
            <w:tcW w:w="484" w:type="pct"/>
          </w:tcPr>
          <w:p w:rsidR="00497B35" w:rsidRPr="000C3286" w:rsidRDefault="00497B35" w:rsidP="006B126E">
            <w:pPr>
              <w:pStyle w:val="af5"/>
              <w:numPr>
                <w:ilvl w:val="0"/>
                <w:numId w:val="12"/>
              </w:numPr>
              <w:spacing w:line="240" w:lineRule="auto"/>
              <w:ind w:left="0" w:firstLine="0"/>
              <w:rPr>
                <w:sz w:val="24"/>
              </w:rPr>
            </w:pPr>
          </w:p>
        </w:tc>
        <w:tc>
          <w:tcPr>
            <w:tcW w:w="1643" w:type="pct"/>
          </w:tcPr>
          <w:p w:rsidR="00497B35" w:rsidRDefault="00B95131" w:rsidP="001367CF">
            <w:pPr>
              <w:autoSpaceDE w:val="0"/>
              <w:autoSpaceDN w:val="0"/>
              <w:adjustRightInd w:val="0"/>
              <w:jc w:val="center"/>
            </w:pPr>
            <w:r>
              <w:t>76</w:t>
            </w:r>
          </w:p>
        </w:tc>
        <w:tc>
          <w:tcPr>
            <w:tcW w:w="1450" w:type="pct"/>
          </w:tcPr>
          <w:p w:rsidR="00497B35" w:rsidRDefault="00B95131" w:rsidP="001367CF">
            <w:pPr>
              <w:autoSpaceDE w:val="0"/>
              <w:autoSpaceDN w:val="0"/>
              <w:adjustRightInd w:val="0"/>
              <w:jc w:val="center"/>
            </w:pPr>
            <w:r>
              <w:t>4</w:t>
            </w:r>
          </w:p>
        </w:tc>
        <w:tc>
          <w:tcPr>
            <w:tcW w:w="1423" w:type="pct"/>
          </w:tcPr>
          <w:p w:rsidR="00497B35" w:rsidRDefault="00B95131" w:rsidP="001367CF">
            <w:pPr>
              <w:autoSpaceDE w:val="0"/>
              <w:autoSpaceDN w:val="0"/>
              <w:adjustRightInd w:val="0"/>
              <w:jc w:val="center"/>
            </w:pPr>
            <w:r>
              <w:t>–</w:t>
            </w:r>
          </w:p>
        </w:tc>
      </w:tr>
      <w:tr w:rsidR="00497B35" w:rsidTr="007E74FC">
        <w:tc>
          <w:tcPr>
            <w:tcW w:w="484" w:type="pct"/>
          </w:tcPr>
          <w:p w:rsidR="00497B35" w:rsidRPr="000C3286" w:rsidRDefault="00497B35" w:rsidP="006B126E">
            <w:pPr>
              <w:pStyle w:val="af5"/>
              <w:numPr>
                <w:ilvl w:val="0"/>
                <w:numId w:val="12"/>
              </w:numPr>
              <w:spacing w:line="240" w:lineRule="auto"/>
              <w:ind w:left="0" w:firstLine="0"/>
              <w:rPr>
                <w:sz w:val="24"/>
              </w:rPr>
            </w:pPr>
          </w:p>
        </w:tc>
        <w:tc>
          <w:tcPr>
            <w:tcW w:w="1643" w:type="pct"/>
          </w:tcPr>
          <w:p w:rsidR="00497B35" w:rsidRDefault="00B95131" w:rsidP="001367CF">
            <w:pPr>
              <w:autoSpaceDE w:val="0"/>
              <w:autoSpaceDN w:val="0"/>
              <w:adjustRightInd w:val="0"/>
              <w:jc w:val="center"/>
            </w:pPr>
            <w:r>
              <w:t>57</w:t>
            </w:r>
          </w:p>
        </w:tc>
        <w:tc>
          <w:tcPr>
            <w:tcW w:w="1450" w:type="pct"/>
          </w:tcPr>
          <w:p w:rsidR="00497B35" w:rsidRDefault="00B95131" w:rsidP="001367CF">
            <w:pPr>
              <w:autoSpaceDE w:val="0"/>
              <w:autoSpaceDN w:val="0"/>
              <w:adjustRightInd w:val="0"/>
              <w:jc w:val="center"/>
            </w:pPr>
            <w:r>
              <w:t>–</w:t>
            </w:r>
          </w:p>
        </w:tc>
        <w:tc>
          <w:tcPr>
            <w:tcW w:w="1423" w:type="pct"/>
          </w:tcPr>
          <w:p w:rsidR="00497B35" w:rsidRDefault="00B95131" w:rsidP="001367CF">
            <w:pPr>
              <w:autoSpaceDE w:val="0"/>
              <w:autoSpaceDN w:val="0"/>
              <w:adjustRightInd w:val="0"/>
              <w:jc w:val="center"/>
            </w:pPr>
            <w:r>
              <w:t>4</w:t>
            </w:r>
          </w:p>
        </w:tc>
      </w:tr>
    </w:tbl>
    <w:p w:rsidR="00497B35" w:rsidRPr="0062753E" w:rsidRDefault="00497B35" w:rsidP="0062753E">
      <w:pPr>
        <w:spacing w:line="300" w:lineRule="auto"/>
        <w:ind w:firstLine="709"/>
        <w:jc w:val="both"/>
      </w:pPr>
    </w:p>
    <w:p w:rsidR="003022CB" w:rsidRPr="0062753E" w:rsidRDefault="003022CB" w:rsidP="00906021">
      <w:pPr>
        <w:pStyle w:val="4"/>
        <w:spacing w:before="0" w:after="0"/>
        <w:ind w:firstLine="709"/>
        <w:jc w:val="both"/>
        <w:rPr>
          <w:b w:val="0"/>
          <w:sz w:val="24"/>
          <w:szCs w:val="24"/>
        </w:rPr>
      </w:pPr>
      <w:r w:rsidRPr="0062753E">
        <w:rPr>
          <w:b w:val="0"/>
          <w:sz w:val="24"/>
          <w:szCs w:val="24"/>
        </w:rPr>
        <w:t>1.3.</w:t>
      </w:r>
      <w:r w:rsidR="002F17AC">
        <w:rPr>
          <w:b w:val="0"/>
          <w:sz w:val="24"/>
          <w:szCs w:val="24"/>
        </w:rPr>
        <w:t>5</w:t>
      </w:r>
      <w:r w:rsidR="00884BEE" w:rsidRPr="0062753E">
        <w:rPr>
          <w:b w:val="0"/>
          <w:sz w:val="24"/>
          <w:szCs w:val="24"/>
        </w:rPr>
        <w:t> </w:t>
      </w:r>
      <w:r w:rsidRPr="0062753E">
        <w:rPr>
          <w:b w:val="0"/>
          <w:sz w:val="24"/>
          <w:szCs w:val="24"/>
        </w:rPr>
        <w:t>Описание типов и строительных особенностей тепловых камер и павильонов</w:t>
      </w:r>
    </w:p>
    <w:p w:rsidR="003022CB" w:rsidRPr="0062753E" w:rsidRDefault="003022CB" w:rsidP="0062753E">
      <w:pPr>
        <w:spacing w:line="300" w:lineRule="auto"/>
        <w:ind w:firstLine="709"/>
        <w:jc w:val="both"/>
      </w:pPr>
    </w:p>
    <w:p w:rsidR="002911F5" w:rsidRPr="0062753E" w:rsidRDefault="0062753E" w:rsidP="003022CB">
      <w:pPr>
        <w:spacing w:line="300" w:lineRule="auto"/>
        <w:ind w:firstLine="709"/>
        <w:jc w:val="both"/>
      </w:pPr>
      <w:r w:rsidRPr="004A03D3">
        <w:t xml:space="preserve">Тепловые павильоны систем теплоснабжения на территории </w:t>
      </w:r>
      <w:proofErr w:type="spellStart"/>
      <w:r w:rsidR="00AE5931">
        <w:rPr>
          <w:color w:val="0000FF"/>
        </w:rPr>
        <w:t>Большечаусовского</w:t>
      </w:r>
      <w:proofErr w:type="spellEnd"/>
      <w:r w:rsidRPr="006C7891">
        <w:rPr>
          <w:color w:val="0000FF"/>
        </w:rPr>
        <w:t xml:space="preserve"> </w:t>
      </w:r>
      <w:r w:rsidRPr="004A03D3">
        <w:t>сельсовета отсутствуют.</w:t>
      </w:r>
      <w:r w:rsidR="007E74FC">
        <w:t xml:space="preserve"> Тепловые камеры выполне</w:t>
      </w:r>
      <w:r w:rsidR="00750863">
        <w:t>ны из деревянной опалубки с утеплением минеральной ватой.</w:t>
      </w:r>
    </w:p>
    <w:p w:rsidR="0062753E" w:rsidRPr="0062753E" w:rsidRDefault="0062753E" w:rsidP="003022CB">
      <w:pPr>
        <w:spacing w:line="300" w:lineRule="auto"/>
        <w:ind w:firstLine="709"/>
        <w:jc w:val="both"/>
      </w:pPr>
    </w:p>
    <w:p w:rsidR="002911F5" w:rsidRPr="0062753E" w:rsidRDefault="002911F5" w:rsidP="006F594E">
      <w:pPr>
        <w:pStyle w:val="4"/>
        <w:spacing w:before="0" w:after="0"/>
        <w:ind w:firstLine="709"/>
        <w:jc w:val="both"/>
        <w:rPr>
          <w:b w:val="0"/>
          <w:sz w:val="24"/>
          <w:szCs w:val="24"/>
        </w:rPr>
      </w:pPr>
      <w:r w:rsidRPr="0062753E">
        <w:rPr>
          <w:b w:val="0"/>
          <w:sz w:val="24"/>
          <w:szCs w:val="24"/>
        </w:rPr>
        <w:t>1.3.</w:t>
      </w:r>
      <w:r w:rsidR="002F17AC">
        <w:rPr>
          <w:b w:val="0"/>
          <w:sz w:val="24"/>
          <w:szCs w:val="24"/>
        </w:rPr>
        <w:t>6</w:t>
      </w:r>
      <w:r w:rsidR="00AB2120">
        <w:rPr>
          <w:b w:val="0"/>
          <w:sz w:val="24"/>
          <w:szCs w:val="24"/>
        </w:rPr>
        <w:t> </w:t>
      </w:r>
      <w:r w:rsidR="00AB2120" w:rsidRPr="00AB2120">
        <w:rPr>
          <w:b w:val="0"/>
          <w:sz w:val="24"/>
          <w:szCs w:val="24"/>
        </w:rPr>
        <w:t>Описание графиков регулирования отпуска тепла в тепловые сети с анализом их обо</w:t>
      </w:r>
      <w:r w:rsidR="00AB2120" w:rsidRPr="00AB2120">
        <w:rPr>
          <w:b w:val="0"/>
          <w:sz w:val="24"/>
          <w:szCs w:val="24"/>
        </w:rPr>
        <w:t>с</w:t>
      </w:r>
      <w:r w:rsidR="00AB2120" w:rsidRPr="00AB2120">
        <w:rPr>
          <w:b w:val="0"/>
          <w:sz w:val="24"/>
          <w:szCs w:val="24"/>
        </w:rPr>
        <w:t>нованности</w:t>
      </w:r>
    </w:p>
    <w:p w:rsidR="00AB2120" w:rsidRPr="0062753E" w:rsidRDefault="00AB2120" w:rsidP="002911F5">
      <w:pPr>
        <w:suppressAutoHyphens/>
        <w:spacing w:line="300" w:lineRule="auto"/>
        <w:ind w:firstLine="709"/>
        <w:jc w:val="both"/>
        <w:rPr>
          <w:b/>
        </w:rPr>
      </w:pPr>
    </w:p>
    <w:p w:rsidR="00AB2120" w:rsidRDefault="00AB2120" w:rsidP="00AB2120">
      <w:pPr>
        <w:spacing w:line="300" w:lineRule="auto"/>
        <w:ind w:firstLine="709"/>
        <w:jc w:val="both"/>
      </w:pPr>
      <w:r w:rsidRPr="00804813">
        <w:t>График изменения температур теплоносителя</w:t>
      </w:r>
      <w:r w:rsidR="00390491">
        <w:t xml:space="preserve"> (</w:t>
      </w:r>
      <w:r w:rsidR="00390491" w:rsidRPr="00390491">
        <w:rPr>
          <w:color w:val="0000FF"/>
        </w:rPr>
        <w:t xml:space="preserve">таблица </w:t>
      </w:r>
      <w:r w:rsidR="007B72F9">
        <w:rPr>
          <w:color w:val="0000FF"/>
        </w:rPr>
        <w:t>2</w:t>
      </w:r>
      <w:r w:rsidR="00390491" w:rsidRPr="00390491">
        <w:rPr>
          <w:color w:val="0000FF"/>
        </w:rPr>
        <w:t>.</w:t>
      </w:r>
      <w:r w:rsidR="007E740B">
        <w:rPr>
          <w:color w:val="0000FF"/>
        </w:rPr>
        <w:t>17</w:t>
      </w:r>
      <w:r w:rsidR="00390491">
        <w:t>)</w:t>
      </w:r>
      <w:r>
        <w:t xml:space="preserve"> </w:t>
      </w:r>
      <w:r w:rsidRPr="00804813">
        <w:t>выбран на основании клим</w:t>
      </w:r>
      <w:r w:rsidRPr="00804813">
        <w:t>а</w:t>
      </w:r>
      <w:r w:rsidRPr="00804813">
        <w:t xml:space="preserve">тических параметров холодного времени </w:t>
      </w:r>
      <w:r w:rsidR="008A5312">
        <w:t xml:space="preserve">года на территории </w:t>
      </w:r>
      <w:proofErr w:type="gramStart"/>
      <w:r w:rsidR="008A5312">
        <w:t>г</w:t>
      </w:r>
      <w:proofErr w:type="gramEnd"/>
      <w:r w:rsidR="008A5312">
        <w:t>. </w:t>
      </w:r>
      <w:r w:rsidR="007627CB">
        <w:t>Курган</w:t>
      </w:r>
      <w:r w:rsidRPr="00804813">
        <w:t xml:space="preserve"> РФ СП 131.13330.2012 «Строительная климатология» и справочных данных температуры воды, подаваемой в отопител</w:t>
      </w:r>
      <w:r w:rsidRPr="00804813">
        <w:t>ь</w:t>
      </w:r>
      <w:r w:rsidRPr="00804813">
        <w:t>ную систему, и сетевой – в обратном трубопроводе по температурному графику 95–</w:t>
      </w:r>
      <w:r>
        <w:t>70 </w:t>
      </w:r>
      <w:r>
        <w:rPr>
          <w:b/>
        </w:rPr>
        <w:t>°</w:t>
      </w:r>
      <w:r w:rsidRPr="00804813">
        <w:t>С.</w:t>
      </w:r>
    </w:p>
    <w:p w:rsidR="00AB2120" w:rsidRDefault="00AB2120" w:rsidP="00AB2120">
      <w:pPr>
        <w:spacing w:line="300" w:lineRule="auto"/>
        <w:jc w:val="center"/>
      </w:pPr>
    </w:p>
    <w:p w:rsidR="00AB2120" w:rsidRDefault="009D7806" w:rsidP="00390491">
      <w:pPr>
        <w:spacing w:line="300" w:lineRule="auto"/>
      </w:pPr>
      <w:r>
        <w:t>Таблица 2</w:t>
      </w:r>
      <w:r w:rsidR="00390491">
        <w:t>.</w:t>
      </w:r>
      <w:r w:rsidR="007E740B">
        <w:t>17</w:t>
      </w:r>
      <w:r w:rsidR="00AB2120">
        <w:t xml:space="preserve"> – </w:t>
      </w:r>
      <w:r w:rsidR="00AB2120" w:rsidRPr="00804813">
        <w:t>График изменения температур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756"/>
        <w:gridCol w:w="757"/>
        <w:gridCol w:w="757"/>
        <w:gridCol w:w="757"/>
        <w:gridCol w:w="757"/>
        <w:gridCol w:w="757"/>
        <w:gridCol w:w="757"/>
        <w:gridCol w:w="757"/>
        <w:gridCol w:w="757"/>
        <w:gridCol w:w="748"/>
      </w:tblGrid>
      <w:tr w:rsidR="00F84B14" w:rsidRPr="00F84B14" w:rsidTr="008A5312">
        <w:trPr>
          <w:trHeight w:val="20"/>
        </w:trPr>
        <w:tc>
          <w:tcPr>
            <w:tcW w:w="1374" w:type="pct"/>
            <w:vMerge w:val="restart"/>
            <w:vAlign w:val="center"/>
          </w:tcPr>
          <w:p w:rsidR="00F84B14" w:rsidRPr="00F84B14" w:rsidRDefault="00F84B14" w:rsidP="00F84B14">
            <w:pPr>
              <w:jc w:val="center"/>
            </w:pPr>
            <w:r w:rsidRPr="00F84B14">
              <w:t>Температура сетевой в</w:t>
            </w:r>
            <w:r w:rsidRPr="00F84B14">
              <w:t>о</w:t>
            </w:r>
            <w:r w:rsidRPr="00F84B14">
              <w:t>ды</w:t>
            </w:r>
          </w:p>
        </w:tc>
        <w:tc>
          <w:tcPr>
            <w:tcW w:w="3626" w:type="pct"/>
            <w:gridSpan w:val="10"/>
            <w:shd w:val="clear" w:color="auto" w:fill="auto"/>
            <w:noWrap/>
            <w:vAlign w:val="center"/>
          </w:tcPr>
          <w:p w:rsidR="00F84B14" w:rsidRPr="00F84B14" w:rsidRDefault="00F84B14" w:rsidP="00F84B14">
            <w:pPr>
              <w:jc w:val="center"/>
            </w:pPr>
            <w:r w:rsidRPr="00F84B14">
              <w:t>Расчетная температура наружного воздуха, °</w:t>
            </w:r>
            <w:proofErr w:type="gramStart"/>
            <w:r w:rsidRPr="00F84B14">
              <w:t>С</w:t>
            </w:r>
            <w:proofErr w:type="gramEnd"/>
          </w:p>
        </w:tc>
      </w:tr>
      <w:tr w:rsidR="00F84B14" w:rsidRPr="00F84B14" w:rsidTr="00FD7164">
        <w:trPr>
          <w:trHeight w:val="20"/>
        </w:trPr>
        <w:tc>
          <w:tcPr>
            <w:tcW w:w="1374" w:type="pct"/>
            <w:vMerge/>
            <w:vAlign w:val="center"/>
          </w:tcPr>
          <w:p w:rsidR="00F84B14" w:rsidRPr="00F84B14" w:rsidRDefault="00F84B14" w:rsidP="00F84B14">
            <w:pPr>
              <w:jc w:val="center"/>
            </w:pPr>
          </w:p>
        </w:tc>
        <w:tc>
          <w:tcPr>
            <w:tcW w:w="363" w:type="pct"/>
            <w:shd w:val="clear" w:color="auto" w:fill="auto"/>
            <w:noWrap/>
            <w:vAlign w:val="center"/>
            <w:hideMark/>
          </w:tcPr>
          <w:p w:rsidR="00F84B14" w:rsidRPr="00F84B14" w:rsidRDefault="00F84B14" w:rsidP="00F84B14">
            <w:pPr>
              <w:jc w:val="center"/>
            </w:pPr>
            <w:r w:rsidRPr="00F84B14">
              <w:t>10</w:t>
            </w:r>
          </w:p>
        </w:tc>
        <w:tc>
          <w:tcPr>
            <w:tcW w:w="363" w:type="pct"/>
            <w:shd w:val="clear" w:color="auto" w:fill="auto"/>
            <w:noWrap/>
            <w:vAlign w:val="center"/>
            <w:hideMark/>
          </w:tcPr>
          <w:p w:rsidR="00F84B14" w:rsidRPr="00F84B14" w:rsidRDefault="00F84B14" w:rsidP="00F84B14">
            <w:pPr>
              <w:jc w:val="center"/>
            </w:pPr>
            <w:r w:rsidRPr="00F84B14">
              <w:t>5</w:t>
            </w:r>
          </w:p>
        </w:tc>
        <w:tc>
          <w:tcPr>
            <w:tcW w:w="363" w:type="pct"/>
            <w:shd w:val="clear" w:color="auto" w:fill="auto"/>
            <w:noWrap/>
            <w:vAlign w:val="center"/>
            <w:hideMark/>
          </w:tcPr>
          <w:p w:rsidR="00F84B14" w:rsidRPr="00F84B14" w:rsidRDefault="00F84B14" w:rsidP="00F84B14">
            <w:pPr>
              <w:jc w:val="center"/>
            </w:pPr>
            <w:r w:rsidRPr="00F84B14">
              <w:t>0</w:t>
            </w:r>
          </w:p>
        </w:tc>
        <w:tc>
          <w:tcPr>
            <w:tcW w:w="363" w:type="pct"/>
            <w:shd w:val="clear" w:color="auto" w:fill="auto"/>
            <w:noWrap/>
            <w:vAlign w:val="center"/>
            <w:hideMark/>
          </w:tcPr>
          <w:p w:rsidR="00F84B14" w:rsidRPr="00F84B14" w:rsidRDefault="00F84B14" w:rsidP="00F84B14">
            <w:pPr>
              <w:jc w:val="center"/>
            </w:pPr>
            <w:r w:rsidRPr="00F84B14">
              <w:t>-5</w:t>
            </w:r>
          </w:p>
        </w:tc>
        <w:tc>
          <w:tcPr>
            <w:tcW w:w="363" w:type="pct"/>
            <w:shd w:val="clear" w:color="auto" w:fill="auto"/>
            <w:noWrap/>
            <w:vAlign w:val="center"/>
            <w:hideMark/>
          </w:tcPr>
          <w:p w:rsidR="00F84B14" w:rsidRPr="00F84B14" w:rsidRDefault="00F84B14" w:rsidP="00F84B14">
            <w:pPr>
              <w:jc w:val="center"/>
            </w:pPr>
            <w:r w:rsidRPr="00F84B14">
              <w:t>-10</w:t>
            </w:r>
          </w:p>
        </w:tc>
        <w:tc>
          <w:tcPr>
            <w:tcW w:w="363" w:type="pct"/>
            <w:shd w:val="clear" w:color="auto" w:fill="auto"/>
            <w:noWrap/>
            <w:vAlign w:val="center"/>
            <w:hideMark/>
          </w:tcPr>
          <w:p w:rsidR="00F84B14" w:rsidRPr="00F84B14" w:rsidRDefault="00F84B14" w:rsidP="00F84B14">
            <w:pPr>
              <w:jc w:val="center"/>
            </w:pPr>
            <w:r w:rsidRPr="00F84B14">
              <w:t>-15</w:t>
            </w:r>
          </w:p>
        </w:tc>
        <w:tc>
          <w:tcPr>
            <w:tcW w:w="363" w:type="pct"/>
            <w:shd w:val="clear" w:color="auto" w:fill="auto"/>
            <w:noWrap/>
            <w:vAlign w:val="center"/>
            <w:hideMark/>
          </w:tcPr>
          <w:p w:rsidR="00F84B14" w:rsidRPr="00F84B14" w:rsidRDefault="00F84B14" w:rsidP="00F84B14">
            <w:pPr>
              <w:jc w:val="center"/>
            </w:pPr>
            <w:r w:rsidRPr="00F84B14">
              <w:t>-20</w:t>
            </w:r>
          </w:p>
        </w:tc>
        <w:tc>
          <w:tcPr>
            <w:tcW w:w="363" w:type="pct"/>
            <w:shd w:val="clear" w:color="auto" w:fill="auto"/>
            <w:noWrap/>
            <w:vAlign w:val="center"/>
            <w:hideMark/>
          </w:tcPr>
          <w:p w:rsidR="00F84B14" w:rsidRPr="00F84B14" w:rsidRDefault="00F84B14" w:rsidP="00F84B14">
            <w:pPr>
              <w:jc w:val="center"/>
            </w:pPr>
            <w:r w:rsidRPr="00F84B14">
              <w:t>-25</w:t>
            </w:r>
          </w:p>
        </w:tc>
        <w:tc>
          <w:tcPr>
            <w:tcW w:w="363" w:type="pct"/>
            <w:shd w:val="clear" w:color="auto" w:fill="auto"/>
            <w:noWrap/>
            <w:vAlign w:val="center"/>
            <w:hideMark/>
          </w:tcPr>
          <w:p w:rsidR="00F84B14" w:rsidRPr="00F84B14" w:rsidRDefault="00F84B14" w:rsidP="00F84B14">
            <w:pPr>
              <w:jc w:val="center"/>
            </w:pPr>
            <w:r w:rsidRPr="00F84B14">
              <w:t>-30</w:t>
            </w:r>
          </w:p>
        </w:tc>
        <w:tc>
          <w:tcPr>
            <w:tcW w:w="363" w:type="pct"/>
            <w:shd w:val="clear" w:color="auto" w:fill="auto"/>
            <w:noWrap/>
            <w:vAlign w:val="center"/>
            <w:hideMark/>
          </w:tcPr>
          <w:p w:rsidR="00F84B14" w:rsidRPr="00F84B14" w:rsidRDefault="00F84B14" w:rsidP="00F84B14">
            <w:pPr>
              <w:jc w:val="center"/>
            </w:pPr>
            <w:r w:rsidRPr="00F84B14">
              <w:t>-35</w:t>
            </w:r>
          </w:p>
        </w:tc>
      </w:tr>
      <w:tr w:rsidR="00FD7164" w:rsidRPr="00F84B14" w:rsidTr="00FD7164">
        <w:trPr>
          <w:trHeight w:val="20"/>
        </w:trPr>
        <w:tc>
          <w:tcPr>
            <w:tcW w:w="1374" w:type="pct"/>
            <w:vAlign w:val="bottom"/>
          </w:tcPr>
          <w:p w:rsidR="00FD7164" w:rsidRPr="00F84B14" w:rsidRDefault="00FD7164" w:rsidP="00390491">
            <w:r w:rsidRPr="00F84B14">
              <w:t>В прямом трубопроводе, °</w:t>
            </w:r>
            <w:proofErr w:type="gramStart"/>
            <w:r w:rsidRPr="00F84B14">
              <w:t>С</w:t>
            </w:r>
            <w:proofErr w:type="gramEnd"/>
          </w:p>
        </w:tc>
        <w:tc>
          <w:tcPr>
            <w:tcW w:w="363" w:type="pct"/>
            <w:shd w:val="clear" w:color="auto" w:fill="auto"/>
            <w:noWrap/>
            <w:vAlign w:val="center"/>
            <w:hideMark/>
          </w:tcPr>
          <w:p w:rsidR="00FD7164" w:rsidRPr="00FD7164" w:rsidRDefault="00FD7164" w:rsidP="00FD7164">
            <w:pPr>
              <w:jc w:val="center"/>
            </w:pPr>
            <w:r w:rsidRPr="00FD7164">
              <w:t>35,7</w:t>
            </w:r>
          </w:p>
        </w:tc>
        <w:tc>
          <w:tcPr>
            <w:tcW w:w="363" w:type="pct"/>
            <w:shd w:val="clear" w:color="auto" w:fill="auto"/>
            <w:noWrap/>
            <w:vAlign w:val="center"/>
            <w:hideMark/>
          </w:tcPr>
          <w:p w:rsidR="00FD7164" w:rsidRPr="00FD7164" w:rsidRDefault="00FD7164" w:rsidP="00FD7164">
            <w:pPr>
              <w:jc w:val="center"/>
            </w:pPr>
            <w:r w:rsidRPr="00FD7164">
              <w:t>44,8</w:t>
            </w:r>
          </w:p>
        </w:tc>
        <w:tc>
          <w:tcPr>
            <w:tcW w:w="363" w:type="pct"/>
            <w:shd w:val="clear" w:color="auto" w:fill="auto"/>
            <w:noWrap/>
            <w:vAlign w:val="center"/>
            <w:hideMark/>
          </w:tcPr>
          <w:p w:rsidR="00FD7164" w:rsidRPr="00FD7164" w:rsidRDefault="00FD7164" w:rsidP="00FD7164">
            <w:pPr>
              <w:jc w:val="center"/>
            </w:pPr>
            <w:r w:rsidRPr="00FD7164">
              <w:t>51,4</w:t>
            </w:r>
          </w:p>
        </w:tc>
        <w:tc>
          <w:tcPr>
            <w:tcW w:w="363" w:type="pct"/>
            <w:shd w:val="clear" w:color="auto" w:fill="auto"/>
            <w:noWrap/>
            <w:vAlign w:val="center"/>
            <w:hideMark/>
          </w:tcPr>
          <w:p w:rsidR="00FD7164" w:rsidRPr="00FD7164" w:rsidRDefault="00FD7164" w:rsidP="00FD7164">
            <w:pPr>
              <w:jc w:val="center"/>
            </w:pPr>
            <w:r w:rsidRPr="00FD7164">
              <w:t>57,8</w:t>
            </w:r>
          </w:p>
        </w:tc>
        <w:tc>
          <w:tcPr>
            <w:tcW w:w="363" w:type="pct"/>
            <w:shd w:val="clear" w:color="auto" w:fill="auto"/>
            <w:noWrap/>
            <w:vAlign w:val="center"/>
            <w:hideMark/>
          </w:tcPr>
          <w:p w:rsidR="00FD7164" w:rsidRPr="00FD7164" w:rsidRDefault="00FD7164" w:rsidP="00FD7164">
            <w:pPr>
              <w:jc w:val="center"/>
            </w:pPr>
            <w:r w:rsidRPr="00FD7164">
              <w:t>64</w:t>
            </w:r>
          </w:p>
        </w:tc>
        <w:tc>
          <w:tcPr>
            <w:tcW w:w="363" w:type="pct"/>
            <w:shd w:val="clear" w:color="auto" w:fill="auto"/>
            <w:noWrap/>
            <w:vAlign w:val="center"/>
            <w:hideMark/>
          </w:tcPr>
          <w:p w:rsidR="00FD7164" w:rsidRPr="00FD7164" w:rsidRDefault="00FD7164" w:rsidP="00FD7164">
            <w:pPr>
              <w:jc w:val="center"/>
            </w:pPr>
            <w:r w:rsidRPr="00FD7164">
              <w:t>70</w:t>
            </w:r>
          </w:p>
        </w:tc>
        <w:tc>
          <w:tcPr>
            <w:tcW w:w="363" w:type="pct"/>
            <w:shd w:val="clear" w:color="auto" w:fill="auto"/>
            <w:noWrap/>
            <w:vAlign w:val="center"/>
            <w:hideMark/>
          </w:tcPr>
          <w:p w:rsidR="00FD7164" w:rsidRPr="00FD7164" w:rsidRDefault="00FD7164" w:rsidP="00FD7164">
            <w:pPr>
              <w:jc w:val="center"/>
            </w:pPr>
            <w:r w:rsidRPr="00FD7164">
              <w:t>75,9</w:t>
            </w:r>
          </w:p>
        </w:tc>
        <w:tc>
          <w:tcPr>
            <w:tcW w:w="363" w:type="pct"/>
            <w:shd w:val="clear" w:color="auto" w:fill="auto"/>
            <w:noWrap/>
            <w:vAlign w:val="center"/>
            <w:hideMark/>
          </w:tcPr>
          <w:p w:rsidR="00FD7164" w:rsidRPr="00FD7164" w:rsidRDefault="00FD7164" w:rsidP="00FD7164">
            <w:pPr>
              <w:jc w:val="center"/>
            </w:pPr>
            <w:r w:rsidRPr="00FD7164">
              <w:t>81,6</w:t>
            </w:r>
          </w:p>
        </w:tc>
        <w:tc>
          <w:tcPr>
            <w:tcW w:w="363" w:type="pct"/>
            <w:shd w:val="clear" w:color="auto" w:fill="auto"/>
            <w:noWrap/>
            <w:vAlign w:val="center"/>
            <w:hideMark/>
          </w:tcPr>
          <w:p w:rsidR="00FD7164" w:rsidRPr="00FD7164" w:rsidRDefault="00FD7164" w:rsidP="00FD7164">
            <w:pPr>
              <w:jc w:val="center"/>
            </w:pPr>
            <w:r w:rsidRPr="00FD7164">
              <w:t>87,2</w:t>
            </w:r>
          </w:p>
        </w:tc>
        <w:tc>
          <w:tcPr>
            <w:tcW w:w="363" w:type="pct"/>
            <w:shd w:val="clear" w:color="auto" w:fill="auto"/>
            <w:noWrap/>
            <w:vAlign w:val="center"/>
            <w:hideMark/>
          </w:tcPr>
          <w:p w:rsidR="00FD7164" w:rsidRPr="00FD7164" w:rsidRDefault="00FD7164" w:rsidP="00FD7164">
            <w:pPr>
              <w:jc w:val="center"/>
            </w:pPr>
            <w:r w:rsidRPr="00FD7164">
              <w:t>92,8</w:t>
            </w:r>
          </w:p>
        </w:tc>
      </w:tr>
      <w:tr w:rsidR="00FD7164" w:rsidRPr="00F84B14" w:rsidTr="00FD7164">
        <w:trPr>
          <w:trHeight w:val="20"/>
        </w:trPr>
        <w:tc>
          <w:tcPr>
            <w:tcW w:w="1374" w:type="pct"/>
            <w:vAlign w:val="bottom"/>
          </w:tcPr>
          <w:p w:rsidR="00FD7164" w:rsidRPr="00F84B14" w:rsidRDefault="00FD7164" w:rsidP="00390491">
            <w:r w:rsidRPr="00F84B14">
              <w:t>В обратном трубопров</w:t>
            </w:r>
            <w:r w:rsidRPr="00F84B14">
              <w:t>о</w:t>
            </w:r>
            <w:r w:rsidRPr="00F84B14">
              <w:t>де, °</w:t>
            </w:r>
            <w:proofErr w:type="gramStart"/>
            <w:r w:rsidRPr="00F84B14">
              <w:t>С</w:t>
            </w:r>
            <w:proofErr w:type="gramEnd"/>
          </w:p>
        </w:tc>
        <w:tc>
          <w:tcPr>
            <w:tcW w:w="363" w:type="pct"/>
            <w:shd w:val="clear" w:color="auto" w:fill="auto"/>
            <w:noWrap/>
            <w:vAlign w:val="center"/>
            <w:hideMark/>
          </w:tcPr>
          <w:p w:rsidR="00FD7164" w:rsidRPr="00FD7164" w:rsidRDefault="00FD7164" w:rsidP="00FD7164">
            <w:pPr>
              <w:jc w:val="center"/>
            </w:pPr>
            <w:r w:rsidRPr="00FD7164">
              <w:t>33,3</w:t>
            </w:r>
          </w:p>
        </w:tc>
        <w:tc>
          <w:tcPr>
            <w:tcW w:w="363" w:type="pct"/>
            <w:shd w:val="clear" w:color="auto" w:fill="auto"/>
            <w:noWrap/>
            <w:vAlign w:val="center"/>
            <w:hideMark/>
          </w:tcPr>
          <w:p w:rsidR="00FD7164" w:rsidRPr="00FD7164" w:rsidRDefault="00FD7164" w:rsidP="00FD7164">
            <w:pPr>
              <w:jc w:val="center"/>
            </w:pPr>
            <w:r w:rsidRPr="00FD7164">
              <w:t>38,2</w:t>
            </w:r>
          </w:p>
        </w:tc>
        <w:tc>
          <w:tcPr>
            <w:tcW w:w="363" w:type="pct"/>
            <w:shd w:val="clear" w:color="auto" w:fill="auto"/>
            <w:noWrap/>
            <w:vAlign w:val="center"/>
            <w:hideMark/>
          </w:tcPr>
          <w:p w:rsidR="00FD7164" w:rsidRPr="00FD7164" w:rsidRDefault="00FD7164" w:rsidP="00FD7164">
            <w:pPr>
              <w:jc w:val="center"/>
            </w:pPr>
            <w:r w:rsidRPr="00FD7164">
              <w:t>42,7</w:t>
            </w:r>
          </w:p>
        </w:tc>
        <w:tc>
          <w:tcPr>
            <w:tcW w:w="363" w:type="pct"/>
            <w:shd w:val="clear" w:color="auto" w:fill="auto"/>
            <w:noWrap/>
            <w:vAlign w:val="center"/>
            <w:hideMark/>
          </w:tcPr>
          <w:p w:rsidR="00FD7164" w:rsidRPr="00FD7164" w:rsidRDefault="00FD7164" w:rsidP="00FD7164">
            <w:pPr>
              <w:jc w:val="center"/>
            </w:pPr>
            <w:r w:rsidRPr="00FD7164">
              <w:t>46,8</w:t>
            </w:r>
          </w:p>
        </w:tc>
        <w:tc>
          <w:tcPr>
            <w:tcW w:w="363" w:type="pct"/>
            <w:shd w:val="clear" w:color="auto" w:fill="auto"/>
            <w:noWrap/>
            <w:vAlign w:val="center"/>
            <w:hideMark/>
          </w:tcPr>
          <w:p w:rsidR="00FD7164" w:rsidRPr="00FD7164" w:rsidRDefault="00FD7164" w:rsidP="00FD7164">
            <w:pPr>
              <w:jc w:val="center"/>
            </w:pPr>
            <w:r w:rsidRPr="00FD7164">
              <w:t>50,8</w:t>
            </w:r>
          </w:p>
        </w:tc>
        <w:tc>
          <w:tcPr>
            <w:tcW w:w="363" w:type="pct"/>
            <w:shd w:val="clear" w:color="auto" w:fill="auto"/>
            <w:noWrap/>
            <w:vAlign w:val="center"/>
            <w:hideMark/>
          </w:tcPr>
          <w:p w:rsidR="00FD7164" w:rsidRPr="00FD7164" w:rsidRDefault="00FD7164" w:rsidP="00FD7164">
            <w:pPr>
              <w:jc w:val="center"/>
            </w:pPr>
            <w:r w:rsidRPr="00FD7164">
              <w:t>54,6</w:t>
            </w:r>
          </w:p>
        </w:tc>
        <w:tc>
          <w:tcPr>
            <w:tcW w:w="363" w:type="pct"/>
            <w:shd w:val="clear" w:color="auto" w:fill="auto"/>
            <w:noWrap/>
            <w:vAlign w:val="center"/>
            <w:hideMark/>
          </w:tcPr>
          <w:p w:rsidR="00FD7164" w:rsidRPr="00FD7164" w:rsidRDefault="00FD7164" w:rsidP="00FD7164">
            <w:pPr>
              <w:jc w:val="center"/>
            </w:pPr>
            <w:r w:rsidRPr="00FD7164">
              <w:t>58,3</w:t>
            </w:r>
          </w:p>
        </w:tc>
        <w:tc>
          <w:tcPr>
            <w:tcW w:w="363" w:type="pct"/>
            <w:shd w:val="clear" w:color="auto" w:fill="auto"/>
            <w:noWrap/>
            <w:vAlign w:val="center"/>
            <w:hideMark/>
          </w:tcPr>
          <w:p w:rsidR="00FD7164" w:rsidRPr="00FD7164" w:rsidRDefault="00FD7164" w:rsidP="00FD7164">
            <w:pPr>
              <w:jc w:val="center"/>
            </w:pPr>
            <w:r w:rsidRPr="00FD7164">
              <w:t>61,9</w:t>
            </w:r>
          </w:p>
        </w:tc>
        <w:tc>
          <w:tcPr>
            <w:tcW w:w="363" w:type="pct"/>
            <w:shd w:val="clear" w:color="auto" w:fill="auto"/>
            <w:noWrap/>
            <w:vAlign w:val="center"/>
            <w:hideMark/>
          </w:tcPr>
          <w:p w:rsidR="00FD7164" w:rsidRPr="00FD7164" w:rsidRDefault="00FD7164" w:rsidP="00FD7164">
            <w:pPr>
              <w:jc w:val="center"/>
            </w:pPr>
            <w:r w:rsidRPr="00FD7164">
              <w:t>65,3</w:t>
            </w:r>
          </w:p>
        </w:tc>
        <w:tc>
          <w:tcPr>
            <w:tcW w:w="363" w:type="pct"/>
            <w:shd w:val="clear" w:color="auto" w:fill="auto"/>
            <w:noWrap/>
            <w:vAlign w:val="center"/>
            <w:hideMark/>
          </w:tcPr>
          <w:p w:rsidR="00FD7164" w:rsidRPr="00FD7164" w:rsidRDefault="00FD7164" w:rsidP="00FD7164">
            <w:pPr>
              <w:jc w:val="center"/>
            </w:pPr>
            <w:r w:rsidRPr="00FD7164">
              <w:t>68,7</w:t>
            </w:r>
          </w:p>
        </w:tc>
      </w:tr>
    </w:tbl>
    <w:p w:rsidR="000B7749" w:rsidRPr="00AB2120" w:rsidRDefault="000B7749" w:rsidP="00AB2120">
      <w:pPr>
        <w:suppressAutoHyphens/>
        <w:spacing w:line="300" w:lineRule="auto"/>
        <w:ind w:firstLine="709"/>
        <w:jc w:val="both"/>
      </w:pPr>
    </w:p>
    <w:p w:rsidR="00AB2120" w:rsidRPr="00AB2120" w:rsidRDefault="00AB2120" w:rsidP="006F594E">
      <w:pPr>
        <w:pStyle w:val="4"/>
        <w:spacing w:before="0" w:after="0"/>
        <w:ind w:firstLine="709"/>
        <w:jc w:val="both"/>
        <w:rPr>
          <w:b w:val="0"/>
          <w:sz w:val="24"/>
          <w:szCs w:val="24"/>
        </w:rPr>
      </w:pPr>
      <w:r>
        <w:rPr>
          <w:b w:val="0"/>
          <w:sz w:val="24"/>
          <w:szCs w:val="24"/>
        </w:rPr>
        <w:t>1.3.</w:t>
      </w:r>
      <w:r w:rsidR="002F17AC">
        <w:rPr>
          <w:b w:val="0"/>
          <w:sz w:val="24"/>
          <w:szCs w:val="24"/>
        </w:rPr>
        <w:t>7</w:t>
      </w:r>
      <w:r>
        <w:rPr>
          <w:b w:val="0"/>
          <w:sz w:val="24"/>
          <w:szCs w:val="24"/>
        </w:rPr>
        <w:t> </w:t>
      </w:r>
      <w:r w:rsidRPr="00AB2120">
        <w:rPr>
          <w:b w:val="0"/>
          <w:sz w:val="24"/>
          <w:szCs w:val="24"/>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AB2120" w:rsidRDefault="00AB2120" w:rsidP="00AB2120">
      <w:pPr>
        <w:suppressAutoHyphens/>
        <w:spacing w:line="300" w:lineRule="auto"/>
        <w:ind w:firstLine="709"/>
        <w:jc w:val="both"/>
      </w:pPr>
    </w:p>
    <w:p w:rsidR="00390491" w:rsidRPr="00AB2120" w:rsidRDefault="00390491" w:rsidP="00AB2120">
      <w:pPr>
        <w:suppressAutoHyphens/>
        <w:spacing w:line="300" w:lineRule="auto"/>
        <w:ind w:firstLine="709"/>
        <w:jc w:val="both"/>
      </w:pPr>
      <w:r w:rsidRPr="00390491">
        <w:t>Фактические температурные режимы отпуска тепла в тепловые сети соответств</w:t>
      </w:r>
      <w:r>
        <w:t>уют</w:t>
      </w:r>
      <w:r w:rsidRPr="00390491">
        <w:t xml:space="preserve"> утвержденным графикам регулирования отпуска тепла в тепловые сети</w:t>
      </w:r>
      <w:r>
        <w:t xml:space="preserve"> и </w:t>
      </w:r>
      <w:r w:rsidR="00FD7164">
        <w:t>обеспечиваются</w:t>
      </w:r>
      <w:r>
        <w:t xml:space="preserve"> путем </w:t>
      </w:r>
      <w:r w:rsidR="00FD7164">
        <w:t xml:space="preserve">соответствия </w:t>
      </w:r>
      <w:r w:rsidR="00750863">
        <w:t>топлива</w:t>
      </w:r>
      <w:r w:rsidR="00FD7164">
        <w:t xml:space="preserve"> температуре окружающей среды</w:t>
      </w:r>
      <w:r w:rsidR="00750863">
        <w:t>.</w:t>
      </w:r>
    </w:p>
    <w:p w:rsidR="00AB2120" w:rsidRPr="00AB2120" w:rsidRDefault="00AB2120" w:rsidP="00AB2120">
      <w:pPr>
        <w:suppressAutoHyphens/>
        <w:spacing w:line="300" w:lineRule="auto"/>
        <w:ind w:firstLine="709"/>
        <w:jc w:val="both"/>
      </w:pPr>
    </w:p>
    <w:p w:rsidR="002911F5" w:rsidRPr="00F95DF2" w:rsidRDefault="002911F5" w:rsidP="006F594E">
      <w:pPr>
        <w:pStyle w:val="4"/>
        <w:spacing w:before="0" w:after="0"/>
        <w:ind w:firstLine="709"/>
        <w:jc w:val="both"/>
        <w:rPr>
          <w:b w:val="0"/>
          <w:sz w:val="24"/>
          <w:szCs w:val="24"/>
        </w:rPr>
      </w:pPr>
      <w:r w:rsidRPr="00F95DF2">
        <w:rPr>
          <w:b w:val="0"/>
          <w:sz w:val="24"/>
          <w:szCs w:val="24"/>
        </w:rPr>
        <w:t>1.3.</w:t>
      </w:r>
      <w:r w:rsidR="002F17AC">
        <w:rPr>
          <w:b w:val="0"/>
          <w:sz w:val="24"/>
          <w:szCs w:val="24"/>
        </w:rPr>
        <w:t>8</w:t>
      </w:r>
      <w:r w:rsidR="00FB6F8B">
        <w:rPr>
          <w:b w:val="0"/>
          <w:sz w:val="24"/>
          <w:szCs w:val="24"/>
        </w:rPr>
        <w:t> </w:t>
      </w:r>
      <w:r w:rsidRPr="00F95DF2">
        <w:rPr>
          <w:b w:val="0"/>
          <w:sz w:val="24"/>
          <w:szCs w:val="24"/>
        </w:rPr>
        <w:t>Гидравлические режимы тепловых сетей и пьезометрические графики</w:t>
      </w:r>
    </w:p>
    <w:p w:rsidR="002911F5" w:rsidRPr="00AB2120" w:rsidRDefault="002911F5" w:rsidP="002911F5">
      <w:pPr>
        <w:suppressAutoHyphens/>
        <w:spacing w:line="300" w:lineRule="auto"/>
        <w:ind w:firstLine="709"/>
        <w:jc w:val="both"/>
        <w:rPr>
          <w:highlight w:val="magenta"/>
        </w:rPr>
      </w:pPr>
    </w:p>
    <w:p w:rsidR="00F84B14" w:rsidRDefault="00F84B14" w:rsidP="002911F5">
      <w:pPr>
        <w:spacing w:line="300" w:lineRule="auto"/>
        <w:ind w:firstLine="709"/>
        <w:jc w:val="both"/>
      </w:pPr>
      <w:r w:rsidRPr="00F84B14">
        <w:t>Для магистральных водяных</w:t>
      </w:r>
      <w:r w:rsidR="00217FDF">
        <w:t xml:space="preserve"> закрытых</w:t>
      </w:r>
      <w:r w:rsidRPr="00F84B14">
        <w:t xml:space="preserve"> тепловых сетей </w:t>
      </w:r>
      <w:proofErr w:type="spellStart"/>
      <w:r w:rsidR="00AE5931">
        <w:t>Большечаусовского</w:t>
      </w:r>
      <w:proofErr w:type="spellEnd"/>
      <w:r>
        <w:t xml:space="preserve"> сельсовета</w:t>
      </w:r>
      <w:r w:rsidR="00217FDF">
        <w:t xml:space="preserve"> без горячего водоснабжения</w:t>
      </w:r>
      <w:r>
        <w:t xml:space="preserve"> </w:t>
      </w:r>
      <w:r w:rsidRPr="00F84B14">
        <w:t>предусм</w:t>
      </w:r>
      <w:r w:rsidR="006F594E">
        <w:t>отрен</w:t>
      </w:r>
      <w:r w:rsidRPr="00F84B14">
        <w:t xml:space="preserve"> расчетный</w:t>
      </w:r>
      <w:r w:rsidR="006F594E">
        <w:t xml:space="preserve"> </w:t>
      </w:r>
      <w:r w:rsidR="006F594E" w:rsidRPr="00F84B14">
        <w:t>гидра</w:t>
      </w:r>
      <w:r w:rsidR="006F594E">
        <w:t>влический режим</w:t>
      </w:r>
      <w:r w:rsidRPr="00F84B14">
        <w:t xml:space="preserve"> – по расчетным расх</w:t>
      </w:r>
      <w:r w:rsidRPr="00F84B14">
        <w:t>о</w:t>
      </w:r>
      <w:r w:rsidRPr="00F84B14">
        <w:t>дам сетевой воды в отопительный пери</w:t>
      </w:r>
      <w:r w:rsidR="006F594E">
        <w:t>од</w:t>
      </w:r>
      <w:r>
        <w:t>.</w:t>
      </w:r>
    </w:p>
    <w:p w:rsidR="00F84B14" w:rsidRDefault="00F84B14" w:rsidP="002911F5">
      <w:pPr>
        <w:spacing w:line="300" w:lineRule="auto"/>
        <w:ind w:firstLine="709"/>
        <w:jc w:val="both"/>
      </w:pPr>
      <w:r w:rsidRPr="00F84B14">
        <w:t>Пьезометрические графики</w:t>
      </w:r>
      <w:r>
        <w:t xml:space="preserve"> приведены на </w:t>
      </w:r>
      <w:r w:rsidRPr="00F84B14">
        <w:rPr>
          <w:color w:val="0000FF"/>
        </w:rPr>
        <w:t>рисунках 2.</w:t>
      </w:r>
      <w:r w:rsidR="007E740B">
        <w:rPr>
          <w:color w:val="0000FF"/>
        </w:rPr>
        <w:t>3</w:t>
      </w:r>
      <w:r w:rsidR="00B76D8D">
        <w:rPr>
          <w:color w:val="0000FF"/>
        </w:rPr>
        <w:t xml:space="preserve"> – 2.</w:t>
      </w:r>
      <w:r w:rsidR="007E740B">
        <w:rPr>
          <w:color w:val="0000FF"/>
        </w:rPr>
        <w:t>4</w:t>
      </w:r>
      <w:r>
        <w:t>.</w:t>
      </w:r>
      <w:r w:rsidR="00B76D8D">
        <w:t xml:space="preserve"> Для теплов</w:t>
      </w:r>
      <w:r w:rsidR="007627CB">
        <w:t>ых</w:t>
      </w:r>
      <w:r w:rsidR="00B76D8D">
        <w:t xml:space="preserve"> сет</w:t>
      </w:r>
      <w:r w:rsidR="007627CB">
        <w:t>ей</w:t>
      </w:r>
      <w:r w:rsidR="00B76D8D">
        <w:t xml:space="preserve"> расчет выполнен до самого удаленного потреб</w:t>
      </w:r>
      <w:r w:rsidR="007627CB">
        <w:t>ителя</w:t>
      </w:r>
      <w:r w:rsidR="007E740B">
        <w:t xml:space="preserve">: </w:t>
      </w:r>
      <w:proofErr w:type="spellStart"/>
      <w:r w:rsidR="007E740B">
        <w:t>Большечаусовской</w:t>
      </w:r>
      <w:proofErr w:type="spellEnd"/>
      <w:r w:rsidR="007E740B">
        <w:t xml:space="preserve"> школы и жилого дома д. Белый Яр соответственно.</w:t>
      </w:r>
    </w:p>
    <w:p w:rsidR="007E740B" w:rsidRDefault="007E740B" w:rsidP="007E740B">
      <w:pPr>
        <w:ind w:firstLine="709"/>
        <w:jc w:val="both"/>
      </w:pPr>
    </w:p>
    <w:p w:rsidR="00B76D8D" w:rsidRDefault="007E740B" w:rsidP="007E740B">
      <w:pPr>
        <w:jc w:val="center"/>
      </w:pPr>
      <w:r w:rsidRPr="007E740B">
        <w:rPr>
          <w:noProof/>
        </w:rPr>
        <w:drawing>
          <wp:inline distT="0" distB="0" distL="0" distR="0">
            <wp:extent cx="5189960" cy="324729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9960" cy="3247292"/>
                    </a:xfrm>
                    <a:prstGeom prst="rect">
                      <a:avLst/>
                    </a:prstGeom>
                    <a:noFill/>
                    <a:ln>
                      <a:noFill/>
                    </a:ln>
                  </pic:spPr>
                </pic:pic>
              </a:graphicData>
            </a:graphic>
          </wp:inline>
        </w:drawing>
      </w:r>
    </w:p>
    <w:p w:rsidR="00F84B14" w:rsidRDefault="00F84B14" w:rsidP="007E740B">
      <w:pPr>
        <w:jc w:val="center"/>
      </w:pPr>
    </w:p>
    <w:p w:rsidR="00217FDF" w:rsidRDefault="00217FDF" w:rsidP="007E740B">
      <w:pPr>
        <w:jc w:val="center"/>
      </w:pPr>
      <w:r w:rsidRPr="00F84B14">
        <w:rPr>
          <w:color w:val="0000FF"/>
        </w:rPr>
        <w:t>Рисун</w:t>
      </w:r>
      <w:r>
        <w:rPr>
          <w:color w:val="0000FF"/>
        </w:rPr>
        <w:t>ок</w:t>
      </w:r>
      <w:r w:rsidR="007E740B">
        <w:rPr>
          <w:color w:val="0000FF"/>
        </w:rPr>
        <w:t xml:space="preserve"> 2.3</w:t>
      </w:r>
      <w:r>
        <w:rPr>
          <w:color w:val="0000FF"/>
        </w:rPr>
        <w:t xml:space="preserve"> –</w:t>
      </w:r>
      <w:r w:rsidRPr="00F84B14">
        <w:rPr>
          <w:color w:val="0000FF"/>
        </w:rPr>
        <w:t xml:space="preserve"> </w:t>
      </w:r>
      <w:r w:rsidRPr="00F84B14">
        <w:t>Пьезометрически</w:t>
      </w:r>
      <w:r>
        <w:t>й</w:t>
      </w:r>
      <w:r w:rsidRPr="00F84B14">
        <w:t xml:space="preserve"> </w:t>
      </w:r>
      <w:r w:rsidR="008A5312">
        <w:t xml:space="preserve">график тепловой сети </w:t>
      </w:r>
      <w:r w:rsidR="007627CB">
        <w:t xml:space="preserve">котельной </w:t>
      </w:r>
      <w:r w:rsidR="007E740B">
        <w:t>с. </w:t>
      </w:r>
      <w:proofErr w:type="gramStart"/>
      <w:r w:rsidR="007E740B">
        <w:t>Большое</w:t>
      </w:r>
      <w:proofErr w:type="gramEnd"/>
      <w:r w:rsidR="007E740B">
        <w:t xml:space="preserve"> </w:t>
      </w:r>
      <w:proofErr w:type="spellStart"/>
      <w:r w:rsidR="007E740B">
        <w:t>Чаусово</w:t>
      </w:r>
      <w:proofErr w:type="spellEnd"/>
    </w:p>
    <w:p w:rsidR="007627CB" w:rsidRDefault="007E740B" w:rsidP="00BF7086">
      <w:pPr>
        <w:jc w:val="center"/>
        <w:rPr>
          <w:highlight w:val="magenta"/>
        </w:rPr>
      </w:pPr>
      <w:r w:rsidRPr="007E740B">
        <w:rPr>
          <w:noProof/>
        </w:rPr>
        <w:lastRenderedPageBreak/>
        <w:drawing>
          <wp:inline distT="0" distB="0" distL="0" distR="0">
            <wp:extent cx="5573259" cy="3505200"/>
            <wp:effectExtent l="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1667" cy="3510488"/>
                    </a:xfrm>
                    <a:prstGeom prst="rect">
                      <a:avLst/>
                    </a:prstGeom>
                    <a:noFill/>
                    <a:ln>
                      <a:noFill/>
                    </a:ln>
                  </pic:spPr>
                </pic:pic>
              </a:graphicData>
            </a:graphic>
          </wp:inline>
        </w:drawing>
      </w:r>
    </w:p>
    <w:p w:rsidR="00217FDF" w:rsidRPr="00B76D8D" w:rsidRDefault="00217FDF" w:rsidP="00217FDF">
      <w:pPr>
        <w:spacing w:line="300" w:lineRule="auto"/>
        <w:jc w:val="both"/>
      </w:pPr>
    </w:p>
    <w:p w:rsidR="007627CB" w:rsidRDefault="007627CB" w:rsidP="007627CB">
      <w:pPr>
        <w:spacing w:line="300" w:lineRule="auto"/>
        <w:jc w:val="center"/>
      </w:pPr>
      <w:r w:rsidRPr="00F84B14">
        <w:rPr>
          <w:color w:val="0000FF"/>
        </w:rPr>
        <w:t>Рисун</w:t>
      </w:r>
      <w:r>
        <w:rPr>
          <w:color w:val="0000FF"/>
        </w:rPr>
        <w:t>ок</w:t>
      </w:r>
      <w:r w:rsidRPr="00F84B14">
        <w:rPr>
          <w:color w:val="0000FF"/>
        </w:rPr>
        <w:t xml:space="preserve"> 2.</w:t>
      </w:r>
      <w:r w:rsidR="007E740B">
        <w:rPr>
          <w:color w:val="0000FF"/>
        </w:rPr>
        <w:t>4</w:t>
      </w:r>
      <w:r>
        <w:rPr>
          <w:color w:val="0000FF"/>
        </w:rPr>
        <w:t xml:space="preserve"> –</w:t>
      </w:r>
      <w:r w:rsidRPr="00F84B14">
        <w:rPr>
          <w:color w:val="0000FF"/>
        </w:rPr>
        <w:t xml:space="preserve"> </w:t>
      </w:r>
      <w:r w:rsidRPr="00F84B14">
        <w:t>Пьезометрически</w:t>
      </w:r>
      <w:r>
        <w:t>й</w:t>
      </w:r>
      <w:r w:rsidRPr="00F84B14">
        <w:t xml:space="preserve"> </w:t>
      </w:r>
      <w:r>
        <w:t xml:space="preserve">график тепловой сети котельной </w:t>
      </w:r>
      <w:r w:rsidR="007E740B">
        <w:t>д. Белый Яр</w:t>
      </w:r>
    </w:p>
    <w:p w:rsidR="00217FDF" w:rsidRDefault="00217FDF" w:rsidP="002911F5">
      <w:pPr>
        <w:spacing w:line="300" w:lineRule="auto"/>
        <w:ind w:firstLine="709"/>
        <w:jc w:val="both"/>
        <w:rPr>
          <w:highlight w:val="magenta"/>
        </w:rPr>
      </w:pPr>
    </w:p>
    <w:p w:rsidR="00217FDF" w:rsidRPr="00FB6F8B" w:rsidRDefault="00217FDF" w:rsidP="006F594E">
      <w:pPr>
        <w:pStyle w:val="4"/>
        <w:spacing w:before="0" w:after="0"/>
        <w:ind w:firstLine="709"/>
        <w:jc w:val="both"/>
        <w:rPr>
          <w:b w:val="0"/>
          <w:sz w:val="24"/>
          <w:szCs w:val="24"/>
        </w:rPr>
      </w:pPr>
      <w:r w:rsidRPr="00FB6F8B">
        <w:rPr>
          <w:b w:val="0"/>
          <w:sz w:val="24"/>
          <w:szCs w:val="24"/>
        </w:rPr>
        <w:t>1.3.</w:t>
      </w:r>
      <w:r w:rsidR="002F17AC">
        <w:rPr>
          <w:b w:val="0"/>
          <w:sz w:val="24"/>
          <w:szCs w:val="24"/>
        </w:rPr>
        <w:t>9</w:t>
      </w:r>
      <w:r w:rsidRPr="00FB6F8B">
        <w:rPr>
          <w:b w:val="0"/>
          <w:sz w:val="24"/>
          <w:szCs w:val="24"/>
        </w:rPr>
        <w:t xml:space="preserve"> Статистика отказов тепловых сетей (аварий, инцидентов) за </w:t>
      </w:r>
      <w:proofErr w:type="gramStart"/>
      <w:r w:rsidRPr="00FB6F8B">
        <w:rPr>
          <w:b w:val="0"/>
          <w:sz w:val="24"/>
          <w:szCs w:val="24"/>
        </w:rPr>
        <w:t>последние</w:t>
      </w:r>
      <w:proofErr w:type="gramEnd"/>
      <w:r w:rsidRPr="00FB6F8B">
        <w:rPr>
          <w:b w:val="0"/>
          <w:sz w:val="24"/>
          <w:szCs w:val="24"/>
        </w:rPr>
        <w:t xml:space="preserve"> 5 лет</w:t>
      </w:r>
    </w:p>
    <w:p w:rsidR="00217FDF" w:rsidRDefault="00217FDF" w:rsidP="00FD7164">
      <w:pPr>
        <w:spacing w:line="276" w:lineRule="auto"/>
        <w:ind w:firstLine="709"/>
        <w:jc w:val="both"/>
        <w:rPr>
          <w:highlight w:val="magenta"/>
        </w:rPr>
      </w:pPr>
    </w:p>
    <w:p w:rsidR="00B76D8D" w:rsidRDefault="008A41A3" w:rsidP="00FD7164">
      <w:pPr>
        <w:spacing w:line="276" w:lineRule="auto"/>
        <w:ind w:firstLine="709"/>
        <w:jc w:val="both"/>
      </w:pPr>
      <w:r>
        <w:t xml:space="preserve">Количество </w:t>
      </w:r>
      <w:r w:rsidR="00217FDF">
        <w:t xml:space="preserve">отказов </w:t>
      </w:r>
      <w:r w:rsidR="00217FDF" w:rsidRPr="00217FDF">
        <w:t>тепловых сетей</w:t>
      </w:r>
      <w:r w:rsidR="00FB6F8B">
        <w:t xml:space="preserve"> </w:t>
      </w:r>
      <w:r w:rsidR="00FB6F8B" w:rsidRPr="00217FDF">
        <w:t>(аварий, инцидентов)</w:t>
      </w:r>
      <w:r w:rsidR="00FB6F8B">
        <w:t xml:space="preserve"> в </w:t>
      </w:r>
      <w:proofErr w:type="spellStart"/>
      <w:r w:rsidR="00EF26FF">
        <w:t>Большечаусовском</w:t>
      </w:r>
      <w:proofErr w:type="spellEnd"/>
      <w:r w:rsidR="00FB6F8B">
        <w:t xml:space="preserve"> сельсовете</w:t>
      </w:r>
      <w:r w:rsidR="00217FDF">
        <w:t xml:space="preserve"> </w:t>
      </w:r>
      <w:r w:rsidR="00FD7164">
        <w:t>з</w:t>
      </w:r>
      <w:r w:rsidRPr="00217FDF">
        <w:t xml:space="preserve">а </w:t>
      </w:r>
      <w:proofErr w:type="gramStart"/>
      <w:r w:rsidRPr="00217FDF">
        <w:t>последние</w:t>
      </w:r>
      <w:proofErr w:type="gramEnd"/>
      <w:r w:rsidRPr="00217FDF">
        <w:t xml:space="preserve"> 5 лет</w:t>
      </w:r>
      <w:r>
        <w:t xml:space="preserve"> приведено в </w:t>
      </w:r>
      <w:r w:rsidRPr="008A41A3">
        <w:rPr>
          <w:color w:val="0000FF"/>
        </w:rPr>
        <w:t>таблице 2.</w:t>
      </w:r>
      <w:r w:rsidR="007E740B">
        <w:rPr>
          <w:color w:val="0000FF"/>
        </w:rPr>
        <w:t>18</w:t>
      </w:r>
      <w:r>
        <w:t>.</w:t>
      </w:r>
    </w:p>
    <w:p w:rsidR="008A41A3" w:rsidRDefault="008A41A3" w:rsidP="00FD7164">
      <w:pPr>
        <w:spacing w:line="276" w:lineRule="auto"/>
        <w:jc w:val="both"/>
      </w:pPr>
    </w:p>
    <w:p w:rsidR="008A41A3" w:rsidRDefault="007E740B" w:rsidP="005902AB">
      <w:pPr>
        <w:jc w:val="both"/>
      </w:pPr>
      <w:r>
        <w:t>Таблица 2.18</w:t>
      </w:r>
      <w:r w:rsidR="008A41A3">
        <w:t xml:space="preserve"> – </w:t>
      </w:r>
      <w:r w:rsidR="008A41A3" w:rsidRPr="008A41A3">
        <w:t>Статистика отказов тепловых сетей</w:t>
      </w:r>
    </w:p>
    <w:tbl>
      <w:tblPr>
        <w:tblStyle w:val="a6"/>
        <w:tblW w:w="5000" w:type="pct"/>
        <w:tblLook w:val="04A0"/>
      </w:tblPr>
      <w:tblGrid>
        <w:gridCol w:w="816"/>
        <w:gridCol w:w="2694"/>
        <w:gridCol w:w="4343"/>
        <w:gridCol w:w="2571"/>
      </w:tblGrid>
      <w:tr w:rsidR="008A41A3" w:rsidTr="008A41A3">
        <w:tc>
          <w:tcPr>
            <w:tcW w:w="391" w:type="pct"/>
          </w:tcPr>
          <w:p w:rsidR="008A41A3" w:rsidRDefault="008A41A3" w:rsidP="005902AB">
            <w:pPr>
              <w:jc w:val="both"/>
            </w:pPr>
            <w:r>
              <w:t>№</w:t>
            </w:r>
            <w:proofErr w:type="spellStart"/>
            <w:r>
              <w:t>пп</w:t>
            </w:r>
            <w:proofErr w:type="spellEnd"/>
          </w:p>
        </w:tc>
        <w:tc>
          <w:tcPr>
            <w:tcW w:w="1292" w:type="pct"/>
          </w:tcPr>
          <w:p w:rsidR="008A41A3" w:rsidRDefault="008A41A3" w:rsidP="005902AB">
            <w:pPr>
              <w:jc w:val="both"/>
            </w:pPr>
            <w:r>
              <w:t>Отопительный период</w:t>
            </w:r>
          </w:p>
        </w:tc>
        <w:tc>
          <w:tcPr>
            <w:tcW w:w="2083" w:type="pct"/>
          </w:tcPr>
          <w:p w:rsidR="008A41A3" w:rsidRDefault="008A41A3" w:rsidP="005902AB">
            <w:pPr>
              <w:jc w:val="both"/>
            </w:pPr>
            <w:r>
              <w:t>Участок</w:t>
            </w:r>
          </w:p>
        </w:tc>
        <w:tc>
          <w:tcPr>
            <w:tcW w:w="1233" w:type="pct"/>
          </w:tcPr>
          <w:p w:rsidR="008A41A3" w:rsidRDefault="008A41A3" w:rsidP="005902AB">
            <w:pPr>
              <w:jc w:val="both"/>
            </w:pPr>
            <w:r>
              <w:t>Количество аварий</w:t>
            </w:r>
          </w:p>
        </w:tc>
      </w:tr>
      <w:tr w:rsidR="008A41A3" w:rsidTr="005B680A">
        <w:tc>
          <w:tcPr>
            <w:tcW w:w="391" w:type="pct"/>
          </w:tcPr>
          <w:p w:rsidR="008A41A3" w:rsidRDefault="008A41A3" w:rsidP="005902AB">
            <w:pPr>
              <w:jc w:val="both"/>
            </w:pPr>
            <w:r>
              <w:t>1</w:t>
            </w:r>
          </w:p>
        </w:tc>
        <w:tc>
          <w:tcPr>
            <w:tcW w:w="1292" w:type="pct"/>
            <w:vAlign w:val="center"/>
          </w:tcPr>
          <w:p w:rsidR="008A41A3" w:rsidRDefault="008A41A3" w:rsidP="005902AB">
            <w:pPr>
              <w:jc w:val="center"/>
            </w:pPr>
            <w:r>
              <w:t>2013-2014</w:t>
            </w:r>
          </w:p>
        </w:tc>
        <w:tc>
          <w:tcPr>
            <w:tcW w:w="2083" w:type="pct"/>
          </w:tcPr>
          <w:p w:rsidR="008A41A3" w:rsidRPr="006D3E0C" w:rsidRDefault="007E740B" w:rsidP="007E740B">
            <w:pPr>
              <w:jc w:val="center"/>
            </w:pPr>
            <w:r>
              <w:t>–</w:t>
            </w:r>
          </w:p>
        </w:tc>
        <w:tc>
          <w:tcPr>
            <w:tcW w:w="1233" w:type="pct"/>
          </w:tcPr>
          <w:p w:rsidR="008A41A3" w:rsidRDefault="007E740B" w:rsidP="005902AB">
            <w:pPr>
              <w:jc w:val="center"/>
            </w:pPr>
            <w:r>
              <w:t>0</w:t>
            </w:r>
          </w:p>
        </w:tc>
      </w:tr>
      <w:tr w:rsidR="007E740B" w:rsidTr="003B0A86">
        <w:tc>
          <w:tcPr>
            <w:tcW w:w="391" w:type="pct"/>
          </w:tcPr>
          <w:p w:rsidR="007E740B" w:rsidRDefault="007E740B" w:rsidP="005902AB">
            <w:pPr>
              <w:jc w:val="both"/>
            </w:pPr>
            <w:r>
              <w:t>2</w:t>
            </w:r>
          </w:p>
        </w:tc>
        <w:tc>
          <w:tcPr>
            <w:tcW w:w="1292" w:type="pct"/>
            <w:vAlign w:val="center"/>
          </w:tcPr>
          <w:p w:rsidR="007E740B" w:rsidRDefault="007E740B" w:rsidP="005902AB">
            <w:pPr>
              <w:jc w:val="center"/>
            </w:pPr>
            <w:r>
              <w:t>2012-2013</w:t>
            </w:r>
          </w:p>
        </w:tc>
        <w:tc>
          <w:tcPr>
            <w:tcW w:w="2083" w:type="pct"/>
            <w:vAlign w:val="center"/>
          </w:tcPr>
          <w:p w:rsidR="007E740B" w:rsidRDefault="007E740B" w:rsidP="007E740B">
            <w:pPr>
              <w:jc w:val="center"/>
            </w:pPr>
            <w:r>
              <w:t>котельная - школа</w:t>
            </w:r>
          </w:p>
        </w:tc>
        <w:tc>
          <w:tcPr>
            <w:tcW w:w="1233" w:type="pct"/>
            <w:vAlign w:val="center"/>
          </w:tcPr>
          <w:p w:rsidR="007E740B" w:rsidRDefault="007E740B" w:rsidP="003B0A86">
            <w:pPr>
              <w:jc w:val="center"/>
            </w:pPr>
            <w:r>
              <w:t>3</w:t>
            </w:r>
          </w:p>
        </w:tc>
      </w:tr>
      <w:tr w:rsidR="007E740B" w:rsidTr="007E740B">
        <w:tc>
          <w:tcPr>
            <w:tcW w:w="391" w:type="pct"/>
          </w:tcPr>
          <w:p w:rsidR="007E740B" w:rsidRDefault="007E740B" w:rsidP="005902AB">
            <w:pPr>
              <w:jc w:val="both"/>
            </w:pPr>
            <w:r>
              <w:t>3</w:t>
            </w:r>
          </w:p>
        </w:tc>
        <w:tc>
          <w:tcPr>
            <w:tcW w:w="1292" w:type="pct"/>
            <w:vAlign w:val="center"/>
          </w:tcPr>
          <w:p w:rsidR="007E740B" w:rsidRDefault="007E740B" w:rsidP="005902AB">
            <w:pPr>
              <w:jc w:val="center"/>
            </w:pPr>
            <w:r>
              <w:t>2011-2012</w:t>
            </w:r>
          </w:p>
        </w:tc>
        <w:tc>
          <w:tcPr>
            <w:tcW w:w="2083" w:type="pct"/>
            <w:vAlign w:val="center"/>
          </w:tcPr>
          <w:p w:rsidR="007E740B" w:rsidRDefault="007E740B" w:rsidP="007E740B">
            <w:pPr>
              <w:jc w:val="center"/>
            </w:pPr>
            <w:r>
              <w:t>–</w:t>
            </w:r>
          </w:p>
        </w:tc>
        <w:tc>
          <w:tcPr>
            <w:tcW w:w="1233" w:type="pct"/>
            <w:vAlign w:val="center"/>
          </w:tcPr>
          <w:p w:rsidR="007E740B" w:rsidRDefault="007E740B" w:rsidP="007E740B">
            <w:pPr>
              <w:jc w:val="center"/>
            </w:pPr>
            <w:r w:rsidRPr="008B650A">
              <w:t>0</w:t>
            </w:r>
          </w:p>
        </w:tc>
      </w:tr>
      <w:tr w:rsidR="007E740B" w:rsidTr="007E740B">
        <w:tc>
          <w:tcPr>
            <w:tcW w:w="391" w:type="pct"/>
          </w:tcPr>
          <w:p w:rsidR="007E740B" w:rsidRDefault="007E740B" w:rsidP="005902AB">
            <w:pPr>
              <w:jc w:val="both"/>
            </w:pPr>
            <w:r>
              <w:t>4</w:t>
            </w:r>
          </w:p>
        </w:tc>
        <w:tc>
          <w:tcPr>
            <w:tcW w:w="1292" w:type="pct"/>
            <w:vAlign w:val="center"/>
          </w:tcPr>
          <w:p w:rsidR="007E740B" w:rsidRDefault="007E740B" w:rsidP="005902AB">
            <w:pPr>
              <w:jc w:val="center"/>
            </w:pPr>
            <w:r>
              <w:t>2010-2011</w:t>
            </w:r>
          </w:p>
        </w:tc>
        <w:tc>
          <w:tcPr>
            <w:tcW w:w="2083" w:type="pct"/>
          </w:tcPr>
          <w:p w:rsidR="007E740B" w:rsidRDefault="007E740B" w:rsidP="007E740B">
            <w:pPr>
              <w:jc w:val="center"/>
            </w:pPr>
            <w:r>
              <w:t>–</w:t>
            </w:r>
          </w:p>
        </w:tc>
        <w:tc>
          <w:tcPr>
            <w:tcW w:w="1233" w:type="pct"/>
            <w:vAlign w:val="center"/>
          </w:tcPr>
          <w:p w:rsidR="007E740B" w:rsidRDefault="007E740B" w:rsidP="007E740B">
            <w:pPr>
              <w:jc w:val="center"/>
            </w:pPr>
            <w:r w:rsidRPr="008B650A">
              <w:t>0</w:t>
            </w:r>
          </w:p>
        </w:tc>
      </w:tr>
      <w:tr w:rsidR="007E740B" w:rsidTr="007E740B">
        <w:tc>
          <w:tcPr>
            <w:tcW w:w="391" w:type="pct"/>
          </w:tcPr>
          <w:p w:rsidR="007E740B" w:rsidRDefault="007E740B" w:rsidP="005902AB">
            <w:pPr>
              <w:jc w:val="both"/>
            </w:pPr>
            <w:r>
              <w:t>5</w:t>
            </w:r>
          </w:p>
        </w:tc>
        <w:tc>
          <w:tcPr>
            <w:tcW w:w="1292" w:type="pct"/>
            <w:vAlign w:val="center"/>
          </w:tcPr>
          <w:p w:rsidR="007E740B" w:rsidRDefault="007E740B" w:rsidP="005902AB">
            <w:pPr>
              <w:jc w:val="center"/>
            </w:pPr>
            <w:r>
              <w:t>2009-2010</w:t>
            </w:r>
          </w:p>
        </w:tc>
        <w:tc>
          <w:tcPr>
            <w:tcW w:w="2083" w:type="pct"/>
          </w:tcPr>
          <w:p w:rsidR="007E740B" w:rsidRDefault="007E740B" w:rsidP="007E740B">
            <w:pPr>
              <w:jc w:val="center"/>
            </w:pPr>
            <w:r>
              <w:t>–</w:t>
            </w:r>
          </w:p>
        </w:tc>
        <w:tc>
          <w:tcPr>
            <w:tcW w:w="1233" w:type="pct"/>
            <w:vAlign w:val="center"/>
          </w:tcPr>
          <w:p w:rsidR="007E740B" w:rsidRDefault="007E740B" w:rsidP="007E740B">
            <w:pPr>
              <w:jc w:val="center"/>
            </w:pPr>
            <w:r w:rsidRPr="008B650A">
              <w:t>0</w:t>
            </w:r>
          </w:p>
        </w:tc>
      </w:tr>
      <w:tr w:rsidR="008A41A3" w:rsidTr="005B680A">
        <w:tc>
          <w:tcPr>
            <w:tcW w:w="391" w:type="pct"/>
          </w:tcPr>
          <w:p w:rsidR="008A41A3" w:rsidRDefault="008A41A3" w:rsidP="005902AB">
            <w:pPr>
              <w:jc w:val="both"/>
            </w:pPr>
            <w:r>
              <w:t>6</w:t>
            </w:r>
          </w:p>
        </w:tc>
        <w:tc>
          <w:tcPr>
            <w:tcW w:w="1292" w:type="pct"/>
            <w:vAlign w:val="center"/>
          </w:tcPr>
          <w:p w:rsidR="008A41A3" w:rsidRDefault="008A41A3" w:rsidP="005902AB">
            <w:pPr>
              <w:jc w:val="center"/>
            </w:pPr>
            <w:r>
              <w:t>2009-2014</w:t>
            </w:r>
          </w:p>
        </w:tc>
        <w:tc>
          <w:tcPr>
            <w:tcW w:w="2083" w:type="pct"/>
          </w:tcPr>
          <w:p w:rsidR="008A41A3" w:rsidRDefault="008A41A3" w:rsidP="007E740B">
            <w:pPr>
              <w:jc w:val="center"/>
            </w:pPr>
            <w:r>
              <w:t>Всего</w:t>
            </w:r>
          </w:p>
        </w:tc>
        <w:tc>
          <w:tcPr>
            <w:tcW w:w="1233" w:type="pct"/>
          </w:tcPr>
          <w:p w:rsidR="008A41A3" w:rsidRDefault="007E740B" w:rsidP="005902AB">
            <w:pPr>
              <w:jc w:val="center"/>
            </w:pPr>
            <w:r>
              <w:t>3</w:t>
            </w:r>
          </w:p>
        </w:tc>
      </w:tr>
    </w:tbl>
    <w:p w:rsidR="00217FDF" w:rsidRPr="00FB6F8B" w:rsidRDefault="00217FDF" w:rsidP="004D160F">
      <w:pPr>
        <w:tabs>
          <w:tab w:val="left" w:pos="8370"/>
        </w:tabs>
        <w:spacing w:line="276" w:lineRule="auto"/>
        <w:ind w:firstLine="709"/>
        <w:jc w:val="both"/>
      </w:pPr>
    </w:p>
    <w:p w:rsidR="00FB6F8B" w:rsidRPr="00FB6F8B" w:rsidRDefault="002F17AC" w:rsidP="006F594E">
      <w:pPr>
        <w:pStyle w:val="4"/>
        <w:spacing w:before="0" w:after="0"/>
        <w:ind w:firstLine="709"/>
        <w:jc w:val="both"/>
        <w:rPr>
          <w:b w:val="0"/>
          <w:sz w:val="24"/>
          <w:szCs w:val="24"/>
        </w:rPr>
      </w:pPr>
      <w:proofErr w:type="gramStart"/>
      <w:r>
        <w:rPr>
          <w:b w:val="0"/>
          <w:sz w:val="24"/>
          <w:szCs w:val="24"/>
        </w:rPr>
        <w:t>1.3.10</w:t>
      </w:r>
      <w:r w:rsidR="00FB6F8B" w:rsidRPr="00FB6F8B">
        <w:rPr>
          <w:b w:val="0"/>
          <w:sz w:val="24"/>
          <w:szCs w:val="24"/>
        </w:rPr>
        <w:t>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F594E">
        <w:rPr>
          <w:b w:val="0"/>
          <w:sz w:val="24"/>
          <w:szCs w:val="24"/>
        </w:rPr>
        <w:t>.</w:t>
      </w:r>
      <w:proofErr w:type="gramEnd"/>
    </w:p>
    <w:p w:rsidR="00FB6F8B" w:rsidRPr="00FB6F8B" w:rsidRDefault="00FB6F8B" w:rsidP="00FD7164">
      <w:pPr>
        <w:spacing w:line="276" w:lineRule="auto"/>
        <w:ind w:firstLine="709"/>
        <w:jc w:val="both"/>
        <w:rPr>
          <w:highlight w:val="magenta"/>
        </w:rPr>
      </w:pPr>
    </w:p>
    <w:p w:rsidR="00FB6F8B" w:rsidRDefault="00FB6F8B" w:rsidP="00FD7164">
      <w:pPr>
        <w:spacing w:line="276" w:lineRule="auto"/>
        <w:ind w:firstLine="709"/>
        <w:jc w:val="both"/>
      </w:pPr>
      <w:proofErr w:type="gramStart"/>
      <w:r w:rsidRPr="00FB6F8B">
        <w:t>Количество восстановлений (аварийно-восстановительных ремонтов) тепловых сетей и среднее</w:t>
      </w:r>
      <w:r>
        <w:t xml:space="preserve"> </w:t>
      </w:r>
      <w:r w:rsidRPr="00FB6F8B">
        <w:t>время, затраченное на восстановление работоспособности тепловых сетей, за последние 5</w:t>
      </w:r>
      <w:r>
        <w:t> </w:t>
      </w:r>
      <w:r w:rsidRPr="00FB6F8B">
        <w:t>лет</w:t>
      </w:r>
      <w:r>
        <w:t xml:space="preserve"> </w:t>
      </w:r>
      <w:r w:rsidR="006C5FD8">
        <w:t xml:space="preserve">приведено в </w:t>
      </w:r>
      <w:r w:rsidR="006D3E0C">
        <w:rPr>
          <w:color w:val="0000FF"/>
        </w:rPr>
        <w:t>таблице 2.</w:t>
      </w:r>
      <w:r w:rsidR="007E740B">
        <w:rPr>
          <w:color w:val="0000FF"/>
        </w:rPr>
        <w:t>19</w:t>
      </w:r>
      <w:r w:rsidR="006F594E">
        <w:t>.</w:t>
      </w:r>
      <w:proofErr w:type="gramEnd"/>
    </w:p>
    <w:p w:rsidR="00191F3E" w:rsidRDefault="00191F3E">
      <w:r>
        <w:br w:type="page"/>
      </w:r>
    </w:p>
    <w:p w:rsidR="008A41A3" w:rsidRDefault="007E740B" w:rsidP="005902AB">
      <w:pPr>
        <w:jc w:val="both"/>
      </w:pPr>
      <w:r>
        <w:lastRenderedPageBreak/>
        <w:t>Таблица 2.19</w:t>
      </w:r>
      <w:r w:rsidR="008A41A3">
        <w:t xml:space="preserve"> – </w:t>
      </w:r>
      <w:r w:rsidR="008A41A3" w:rsidRPr="008A41A3">
        <w:t>Статистика восстановлений тепловых сетей</w:t>
      </w:r>
    </w:p>
    <w:tbl>
      <w:tblPr>
        <w:tblStyle w:val="a6"/>
        <w:tblW w:w="0" w:type="auto"/>
        <w:tblLayout w:type="fixed"/>
        <w:tblLook w:val="04A0"/>
      </w:tblPr>
      <w:tblGrid>
        <w:gridCol w:w="534"/>
        <w:gridCol w:w="1417"/>
        <w:gridCol w:w="2410"/>
        <w:gridCol w:w="1276"/>
        <w:gridCol w:w="1417"/>
        <w:gridCol w:w="3370"/>
      </w:tblGrid>
      <w:tr w:rsidR="008A41A3" w:rsidTr="006C5FD8">
        <w:tc>
          <w:tcPr>
            <w:tcW w:w="534" w:type="dxa"/>
            <w:vAlign w:val="center"/>
          </w:tcPr>
          <w:p w:rsidR="008A41A3" w:rsidRDefault="008A41A3" w:rsidP="005902AB">
            <w:pPr>
              <w:jc w:val="center"/>
            </w:pPr>
            <w:r>
              <w:t>№</w:t>
            </w:r>
            <w:proofErr w:type="spellStart"/>
            <w:r>
              <w:t>пп</w:t>
            </w:r>
            <w:proofErr w:type="spellEnd"/>
          </w:p>
        </w:tc>
        <w:tc>
          <w:tcPr>
            <w:tcW w:w="1417" w:type="dxa"/>
            <w:vAlign w:val="center"/>
          </w:tcPr>
          <w:p w:rsidR="008A41A3" w:rsidRDefault="008A41A3" w:rsidP="005902AB">
            <w:pPr>
              <w:jc w:val="center"/>
            </w:pPr>
            <w:r>
              <w:t>Отоп</w:t>
            </w:r>
            <w:r>
              <w:t>и</w:t>
            </w:r>
            <w:r>
              <w:t>тельный период</w:t>
            </w:r>
          </w:p>
        </w:tc>
        <w:tc>
          <w:tcPr>
            <w:tcW w:w="2410" w:type="dxa"/>
            <w:vAlign w:val="center"/>
          </w:tcPr>
          <w:p w:rsidR="008A41A3" w:rsidRDefault="008A41A3" w:rsidP="005902AB">
            <w:pPr>
              <w:jc w:val="center"/>
            </w:pPr>
            <w:r>
              <w:t>Участок</w:t>
            </w:r>
          </w:p>
        </w:tc>
        <w:tc>
          <w:tcPr>
            <w:tcW w:w="1276" w:type="dxa"/>
            <w:vAlign w:val="center"/>
          </w:tcPr>
          <w:p w:rsidR="008A41A3" w:rsidRDefault="008A41A3" w:rsidP="005902AB">
            <w:pPr>
              <w:jc w:val="center"/>
            </w:pPr>
            <w:r>
              <w:t>Колич</w:t>
            </w:r>
            <w:r>
              <w:t>е</w:t>
            </w:r>
            <w:r>
              <w:t>ство отк</w:t>
            </w:r>
            <w:r>
              <w:t>а</w:t>
            </w:r>
            <w:r>
              <w:t>зов</w:t>
            </w:r>
          </w:p>
        </w:tc>
        <w:tc>
          <w:tcPr>
            <w:tcW w:w="1417" w:type="dxa"/>
            <w:vAlign w:val="center"/>
          </w:tcPr>
          <w:p w:rsidR="008A41A3" w:rsidRDefault="008A41A3" w:rsidP="005902AB">
            <w:pPr>
              <w:jc w:val="center"/>
            </w:pPr>
            <w:r>
              <w:t>Время на восстано</w:t>
            </w:r>
            <w:r>
              <w:t>в</w:t>
            </w:r>
            <w:r>
              <w:t>ление, час</w:t>
            </w:r>
          </w:p>
        </w:tc>
        <w:tc>
          <w:tcPr>
            <w:tcW w:w="3370" w:type="dxa"/>
            <w:vAlign w:val="center"/>
          </w:tcPr>
          <w:p w:rsidR="008A41A3" w:rsidRDefault="008A41A3" w:rsidP="005902AB">
            <w:pPr>
              <w:jc w:val="center"/>
            </w:pPr>
            <w:r>
              <w:t xml:space="preserve">Среднее </w:t>
            </w:r>
            <w:r w:rsidRPr="00FB6F8B">
              <w:t>время, затраченное на восстановление работосп</w:t>
            </w:r>
            <w:r w:rsidRPr="00FB6F8B">
              <w:t>о</w:t>
            </w:r>
            <w:r w:rsidRPr="00FB6F8B">
              <w:t>собности тепловых сетей</w:t>
            </w:r>
            <w:r>
              <w:t>, час.</w:t>
            </w:r>
          </w:p>
        </w:tc>
      </w:tr>
      <w:tr w:rsidR="007E740B" w:rsidTr="003B0A86">
        <w:tc>
          <w:tcPr>
            <w:tcW w:w="534" w:type="dxa"/>
          </w:tcPr>
          <w:p w:rsidR="007E740B" w:rsidRDefault="007E740B" w:rsidP="005902AB">
            <w:pPr>
              <w:jc w:val="center"/>
            </w:pPr>
            <w:r>
              <w:t>1</w:t>
            </w:r>
          </w:p>
        </w:tc>
        <w:tc>
          <w:tcPr>
            <w:tcW w:w="1417" w:type="dxa"/>
            <w:vAlign w:val="center"/>
          </w:tcPr>
          <w:p w:rsidR="007E740B" w:rsidRDefault="007E740B" w:rsidP="005902AB">
            <w:pPr>
              <w:jc w:val="center"/>
            </w:pPr>
            <w:r>
              <w:t>2013-2014</w:t>
            </w:r>
          </w:p>
        </w:tc>
        <w:tc>
          <w:tcPr>
            <w:tcW w:w="2410" w:type="dxa"/>
            <w:vAlign w:val="center"/>
          </w:tcPr>
          <w:p w:rsidR="007E740B" w:rsidRDefault="007E740B">
            <w:pPr>
              <w:jc w:val="both"/>
            </w:pPr>
            <w:r>
              <w:t>–</w:t>
            </w:r>
          </w:p>
        </w:tc>
        <w:tc>
          <w:tcPr>
            <w:tcW w:w="1276" w:type="dxa"/>
            <w:vAlign w:val="center"/>
          </w:tcPr>
          <w:p w:rsidR="007E740B" w:rsidRDefault="007E740B">
            <w:pPr>
              <w:jc w:val="center"/>
            </w:pPr>
            <w:r>
              <w:t>0</w:t>
            </w:r>
          </w:p>
        </w:tc>
        <w:tc>
          <w:tcPr>
            <w:tcW w:w="1417" w:type="dxa"/>
            <w:vAlign w:val="center"/>
          </w:tcPr>
          <w:p w:rsidR="007E740B" w:rsidRDefault="007E740B">
            <w:pPr>
              <w:jc w:val="center"/>
            </w:pPr>
            <w:r>
              <w:t>0</w:t>
            </w:r>
          </w:p>
        </w:tc>
        <w:tc>
          <w:tcPr>
            <w:tcW w:w="3370" w:type="dxa"/>
            <w:vAlign w:val="center"/>
          </w:tcPr>
          <w:p w:rsidR="007E740B" w:rsidRDefault="007E740B">
            <w:pPr>
              <w:jc w:val="center"/>
            </w:pPr>
            <w:r>
              <w:t>0</w:t>
            </w:r>
          </w:p>
        </w:tc>
      </w:tr>
      <w:tr w:rsidR="007E740B" w:rsidTr="003B0A86">
        <w:tc>
          <w:tcPr>
            <w:tcW w:w="534" w:type="dxa"/>
          </w:tcPr>
          <w:p w:rsidR="007E740B" w:rsidRDefault="007E740B" w:rsidP="005902AB">
            <w:pPr>
              <w:jc w:val="center"/>
            </w:pPr>
            <w:r>
              <w:t>2</w:t>
            </w:r>
          </w:p>
        </w:tc>
        <w:tc>
          <w:tcPr>
            <w:tcW w:w="1417" w:type="dxa"/>
            <w:vAlign w:val="center"/>
          </w:tcPr>
          <w:p w:rsidR="007E740B" w:rsidRDefault="007E740B" w:rsidP="005902AB">
            <w:pPr>
              <w:jc w:val="center"/>
            </w:pPr>
            <w:r>
              <w:t>2012-2013</w:t>
            </w:r>
          </w:p>
        </w:tc>
        <w:tc>
          <w:tcPr>
            <w:tcW w:w="2410" w:type="dxa"/>
            <w:vAlign w:val="center"/>
          </w:tcPr>
          <w:p w:rsidR="007E740B" w:rsidRDefault="007E740B">
            <w:pPr>
              <w:jc w:val="both"/>
            </w:pPr>
            <w:r>
              <w:t>котельная - школа</w:t>
            </w:r>
          </w:p>
        </w:tc>
        <w:tc>
          <w:tcPr>
            <w:tcW w:w="1276" w:type="dxa"/>
            <w:vAlign w:val="center"/>
          </w:tcPr>
          <w:p w:rsidR="007E740B" w:rsidRDefault="007E740B">
            <w:pPr>
              <w:jc w:val="center"/>
            </w:pPr>
            <w:r>
              <w:t>3</w:t>
            </w:r>
          </w:p>
        </w:tc>
        <w:tc>
          <w:tcPr>
            <w:tcW w:w="1417" w:type="dxa"/>
            <w:vAlign w:val="center"/>
          </w:tcPr>
          <w:p w:rsidR="007E740B" w:rsidRDefault="007E740B">
            <w:pPr>
              <w:jc w:val="center"/>
            </w:pPr>
            <w:r>
              <w:t>7,8</w:t>
            </w:r>
          </w:p>
        </w:tc>
        <w:tc>
          <w:tcPr>
            <w:tcW w:w="3370" w:type="dxa"/>
            <w:vAlign w:val="center"/>
          </w:tcPr>
          <w:p w:rsidR="007E740B" w:rsidRDefault="007E740B">
            <w:pPr>
              <w:jc w:val="center"/>
            </w:pPr>
            <w:r>
              <w:t>2,6</w:t>
            </w:r>
          </w:p>
        </w:tc>
      </w:tr>
      <w:tr w:rsidR="007E740B" w:rsidTr="003B0A86">
        <w:tc>
          <w:tcPr>
            <w:tcW w:w="534" w:type="dxa"/>
          </w:tcPr>
          <w:p w:rsidR="007E740B" w:rsidRDefault="007E740B" w:rsidP="005902AB">
            <w:pPr>
              <w:jc w:val="center"/>
            </w:pPr>
            <w:r>
              <w:t>3</w:t>
            </w:r>
          </w:p>
        </w:tc>
        <w:tc>
          <w:tcPr>
            <w:tcW w:w="1417" w:type="dxa"/>
            <w:vAlign w:val="center"/>
          </w:tcPr>
          <w:p w:rsidR="007E740B" w:rsidRDefault="007E740B" w:rsidP="005902AB">
            <w:pPr>
              <w:jc w:val="center"/>
            </w:pPr>
            <w:r>
              <w:t>2011-2012</w:t>
            </w:r>
          </w:p>
        </w:tc>
        <w:tc>
          <w:tcPr>
            <w:tcW w:w="2410" w:type="dxa"/>
            <w:vAlign w:val="center"/>
          </w:tcPr>
          <w:p w:rsidR="007E740B" w:rsidRDefault="007E740B">
            <w:pPr>
              <w:jc w:val="both"/>
            </w:pPr>
            <w:r>
              <w:t>–</w:t>
            </w:r>
          </w:p>
        </w:tc>
        <w:tc>
          <w:tcPr>
            <w:tcW w:w="1276" w:type="dxa"/>
            <w:vAlign w:val="center"/>
          </w:tcPr>
          <w:p w:rsidR="007E740B" w:rsidRDefault="007E740B">
            <w:pPr>
              <w:jc w:val="center"/>
            </w:pPr>
            <w:r>
              <w:t>0</w:t>
            </w:r>
          </w:p>
        </w:tc>
        <w:tc>
          <w:tcPr>
            <w:tcW w:w="1417" w:type="dxa"/>
            <w:vAlign w:val="center"/>
          </w:tcPr>
          <w:p w:rsidR="007E740B" w:rsidRDefault="007E740B">
            <w:pPr>
              <w:jc w:val="center"/>
            </w:pPr>
            <w:r>
              <w:t>0</w:t>
            </w:r>
          </w:p>
        </w:tc>
        <w:tc>
          <w:tcPr>
            <w:tcW w:w="3370" w:type="dxa"/>
            <w:vAlign w:val="center"/>
          </w:tcPr>
          <w:p w:rsidR="007E740B" w:rsidRDefault="007E740B">
            <w:pPr>
              <w:jc w:val="center"/>
            </w:pPr>
            <w:r>
              <w:t>0</w:t>
            </w:r>
          </w:p>
        </w:tc>
      </w:tr>
      <w:tr w:rsidR="007E740B" w:rsidTr="003B0A86">
        <w:tc>
          <w:tcPr>
            <w:tcW w:w="534" w:type="dxa"/>
          </w:tcPr>
          <w:p w:rsidR="007E740B" w:rsidRDefault="007E740B" w:rsidP="005902AB">
            <w:pPr>
              <w:jc w:val="center"/>
            </w:pPr>
            <w:r>
              <w:t>4</w:t>
            </w:r>
          </w:p>
        </w:tc>
        <w:tc>
          <w:tcPr>
            <w:tcW w:w="1417" w:type="dxa"/>
            <w:vAlign w:val="center"/>
          </w:tcPr>
          <w:p w:rsidR="007E740B" w:rsidRDefault="007E740B" w:rsidP="005902AB">
            <w:pPr>
              <w:jc w:val="center"/>
            </w:pPr>
            <w:r>
              <w:t>2010-2011</w:t>
            </w:r>
          </w:p>
        </w:tc>
        <w:tc>
          <w:tcPr>
            <w:tcW w:w="2410" w:type="dxa"/>
            <w:vAlign w:val="center"/>
          </w:tcPr>
          <w:p w:rsidR="007E740B" w:rsidRDefault="007E740B">
            <w:pPr>
              <w:jc w:val="both"/>
            </w:pPr>
            <w:r>
              <w:t>–</w:t>
            </w:r>
          </w:p>
        </w:tc>
        <w:tc>
          <w:tcPr>
            <w:tcW w:w="1276" w:type="dxa"/>
            <w:vAlign w:val="center"/>
          </w:tcPr>
          <w:p w:rsidR="007E740B" w:rsidRDefault="007E740B">
            <w:pPr>
              <w:jc w:val="center"/>
            </w:pPr>
            <w:r>
              <w:t>0</w:t>
            </w:r>
          </w:p>
        </w:tc>
        <w:tc>
          <w:tcPr>
            <w:tcW w:w="1417" w:type="dxa"/>
            <w:vAlign w:val="center"/>
          </w:tcPr>
          <w:p w:rsidR="007E740B" w:rsidRDefault="007E740B">
            <w:pPr>
              <w:jc w:val="center"/>
            </w:pPr>
            <w:r>
              <w:t>0</w:t>
            </w:r>
          </w:p>
        </w:tc>
        <w:tc>
          <w:tcPr>
            <w:tcW w:w="3370" w:type="dxa"/>
            <w:vAlign w:val="center"/>
          </w:tcPr>
          <w:p w:rsidR="007E740B" w:rsidRDefault="007E740B">
            <w:pPr>
              <w:jc w:val="center"/>
            </w:pPr>
            <w:r>
              <w:t>0</w:t>
            </w:r>
          </w:p>
        </w:tc>
      </w:tr>
      <w:tr w:rsidR="007E740B" w:rsidTr="003B0A86">
        <w:tc>
          <w:tcPr>
            <w:tcW w:w="534" w:type="dxa"/>
          </w:tcPr>
          <w:p w:rsidR="007E740B" w:rsidRDefault="007E740B" w:rsidP="005902AB">
            <w:pPr>
              <w:jc w:val="center"/>
            </w:pPr>
            <w:r>
              <w:t>5</w:t>
            </w:r>
          </w:p>
        </w:tc>
        <w:tc>
          <w:tcPr>
            <w:tcW w:w="1417" w:type="dxa"/>
            <w:vAlign w:val="center"/>
          </w:tcPr>
          <w:p w:rsidR="007E740B" w:rsidRDefault="007E740B" w:rsidP="005902AB">
            <w:pPr>
              <w:jc w:val="center"/>
            </w:pPr>
            <w:r>
              <w:t>2009-2010</w:t>
            </w:r>
          </w:p>
        </w:tc>
        <w:tc>
          <w:tcPr>
            <w:tcW w:w="2410" w:type="dxa"/>
            <w:vAlign w:val="center"/>
          </w:tcPr>
          <w:p w:rsidR="007E740B" w:rsidRDefault="007E740B">
            <w:pPr>
              <w:jc w:val="both"/>
            </w:pPr>
            <w:r>
              <w:t>–</w:t>
            </w:r>
          </w:p>
        </w:tc>
        <w:tc>
          <w:tcPr>
            <w:tcW w:w="1276" w:type="dxa"/>
            <w:vAlign w:val="center"/>
          </w:tcPr>
          <w:p w:rsidR="007E740B" w:rsidRDefault="007E740B">
            <w:pPr>
              <w:jc w:val="center"/>
            </w:pPr>
            <w:r>
              <w:t>0</w:t>
            </w:r>
          </w:p>
        </w:tc>
        <w:tc>
          <w:tcPr>
            <w:tcW w:w="1417" w:type="dxa"/>
            <w:vAlign w:val="center"/>
          </w:tcPr>
          <w:p w:rsidR="007E740B" w:rsidRDefault="007E740B">
            <w:pPr>
              <w:jc w:val="center"/>
            </w:pPr>
            <w:r>
              <w:t>0</w:t>
            </w:r>
          </w:p>
        </w:tc>
        <w:tc>
          <w:tcPr>
            <w:tcW w:w="3370" w:type="dxa"/>
            <w:vAlign w:val="center"/>
          </w:tcPr>
          <w:p w:rsidR="007E740B" w:rsidRDefault="007E740B">
            <w:pPr>
              <w:jc w:val="center"/>
            </w:pPr>
            <w:r>
              <w:t>0</w:t>
            </w:r>
          </w:p>
        </w:tc>
      </w:tr>
      <w:tr w:rsidR="007E740B" w:rsidTr="003B0A86">
        <w:tc>
          <w:tcPr>
            <w:tcW w:w="534" w:type="dxa"/>
          </w:tcPr>
          <w:p w:rsidR="007E740B" w:rsidRDefault="007E740B" w:rsidP="005902AB">
            <w:pPr>
              <w:jc w:val="center"/>
            </w:pPr>
            <w:r>
              <w:t>6</w:t>
            </w:r>
          </w:p>
        </w:tc>
        <w:tc>
          <w:tcPr>
            <w:tcW w:w="1417" w:type="dxa"/>
          </w:tcPr>
          <w:p w:rsidR="007E740B" w:rsidRDefault="007E740B" w:rsidP="005902AB">
            <w:pPr>
              <w:jc w:val="center"/>
            </w:pPr>
            <w:r>
              <w:t>2009-2014</w:t>
            </w:r>
          </w:p>
        </w:tc>
        <w:tc>
          <w:tcPr>
            <w:tcW w:w="2410" w:type="dxa"/>
            <w:vAlign w:val="center"/>
          </w:tcPr>
          <w:p w:rsidR="007E740B" w:rsidRDefault="007E740B">
            <w:pPr>
              <w:jc w:val="both"/>
            </w:pPr>
            <w:r>
              <w:t>Всего</w:t>
            </w:r>
          </w:p>
        </w:tc>
        <w:tc>
          <w:tcPr>
            <w:tcW w:w="1276" w:type="dxa"/>
            <w:vAlign w:val="center"/>
          </w:tcPr>
          <w:p w:rsidR="007E740B" w:rsidRDefault="007E740B">
            <w:pPr>
              <w:jc w:val="center"/>
            </w:pPr>
            <w:r>
              <w:t>3</w:t>
            </w:r>
          </w:p>
        </w:tc>
        <w:tc>
          <w:tcPr>
            <w:tcW w:w="1417" w:type="dxa"/>
            <w:vAlign w:val="center"/>
          </w:tcPr>
          <w:p w:rsidR="007E740B" w:rsidRDefault="007E740B">
            <w:pPr>
              <w:jc w:val="center"/>
            </w:pPr>
            <w:r>
              <w:t>7,8</w:t>
            </w:r>
          </w:p>
        </w:tc>
        <w:tc>
          <w:tcPr>
            <w:tcW w:w="3370" w:type="dxa"/>
            <w:vAlign w:val="center"/>
          </w:tcPr>
          <w:p w:rsidR="007E740B" w:rsidRDefault="007E740B">
            <w:pPr>
              <w:jc w:val="center"/>
            </w:pPr>
            <w:r>
              <w:t>2,60</w:t>
            </w:r>
          </w:p>
        </w:tc>
      </w:tr>
    </w:tbl>
    <w:p w:rsidR="006C5FD8" w:rsidRDefault="006C5FD8">
      <w:pPr>
        <w:rPr>
          <w:highlight w:val="magenta"/>
        </w:rPr>
      </w:pPr>
    </w:p>
    <w:p w:rsidR="007D5203" w:rsidRDefault="007D5203" w:rsidP="006F594E">
      <w:pPr>
        <w:pStyle w:val="4"/>
        <w:spacing w:before="0" w:after="0"/>
        <w:ind w:firstLine="709"/>
        <w:jc w:val="both"/>
        <w:rPr>
          <w:b w:val="0"/>
          <w:sz w:val="24"/>
          <w:szCs w:val="24"/>
        </w:rPr>
      </w:pPr>
      <w:r w:rsidRPr="00F95DF2">
        <w:rPr>
          <w:b w:val="0"/>
          <w:sz w:val="24"/>
          <w:szCs w:val="24"/>
        </w:rPr>
        <w:t>1.3.</w:t>
      </w:r>
      <w:r w:rsidR="002F17AC">
        <w:rPr>
          <w:b w:val="0"/>
          <w:sz w:val="24"/>
          <w:szCs w:val="24"/>
        </w:rPr>
        <w:t>11</w:t>
      </w:r>
      <w:r w:rsidR="00FB6F8B">
        <w:rPr>
          <w:b w:val="0"/>
          <w:sz w:val="24"/>
          <w:szCs w:val="24"/>
        </w:rPr>
        <w:t> </w:t>
      </w:r>
      <w:r w:rsidRPr="00F95DF2">
        <w:rPr>
          <w:b w:val="0"/>
          <w:sz w:val="24"/>
          <w:szCs w:val="24"/>
        </w:rPr>
        <w:t>Описание процедур диагностики состояния тепловых сетей и планирования кап</w:t>
      </w:r>
      <w:r w:rsidRPr="00F95DF2">
        <w:rPr>
          <w:b w:val="0"/>
          <w:sz w:val="24"/>
          <w:szCs w:val="24"/>
        </w:rPr>
        <w:t>и</w:t>
      </w:r>
      <w:r w:rsidRPr="00F95DF2">
        <w:rPr>
          <w:b w:val="0"/>
          <w:sz w:val="24"/>
          <w:szCs w:val="24"/>
        </w:rPr>
        <w:t>тальных (текущих) ремонтов</w:t>
      </w:r>
    </w:p>
    <w:p w:rsidR="00AD1F05" w:rsidRPr="00AD1F05" w:rsidRDefault="00AD1F05" w:rsidP="00762CD8">
      <w:pPr>
        <w:spacing w:line="276" w:lineRule="auto"/>
        <w:ind w:firstLine="709"/>
        <w:jc w:val="both"/>
      </w:pPr>
    </w:p>
    <w:p w:rsidR="00AD1F05" w:rsidRDefault="006F594E" w:rsidP="00762CD8">
      <w:pPr>
        <w:spacing w:line="276" w:lineRule="auto"/>
        <w:ind w:firstLine="709"/>
        <w:jc w:val="both"/>
      </w:pPr>
      <w:r>
        <w:t xml:space="preserve">С целью </w:t>
      </w:r>
      <w:r w:rsidRPr="006F594E">
        <w:t>диагностик</w:t>
      </w:r>
      <w:r>
        <w:t>и</w:t>
      </w:r>
      <w:r w:rsidRPr="006F594E">
        <w:t xml:space="preserve"> состояния тепловых сетей проводятся </w:t>
      </w:r>
      <w:r w:rsidR="00FA138A" w:rsidRPr="006F594E">
        <w:t>гидравличе</w:t>
      </w:r>
      <w:r w:rsidRPr="006F594E">
        <w:t xml:space="preserve">ские и </w:t>
      </w:r>
      <w:r w:rsidR="00FA138A" w:rsidRPr="006F594E">
        <w:t>температу</w:t>
      </w:r>
      <w:r w:rsidR="00FA138A" w:rsidRPr="006F594E">
        <w:t>р</w:t>
      </w:r>
      <w:r w:rsidRPr="006F594E">
        <w:t>ные испытания теплотрасс, а также</w:t>
      </w:r>
      <w:r w:rsidR="00FA138A" w:rsidRPr="006F594E">
        <w:t xml:space="preserve"> на тепловые потери</w:t>
      </w:r>
      <w:r w:rsidRPr="006F594E">
        <w:t>.</w:t>
      </w:r>
    </w:p>
    <w:p w:rsidR="006F594E" w:rsidRDefault="006F594E" w:rsidP="00762CD8">
      <w:pPr>
        <w:spacing w:line="276" w:lineRule="auto"/>
        <w:ind w:firstLine="709"/>
        <w:jc w:val="both"/>
      </w:pPr>
      <w:r>
        <w:t>Гидравлическое испытание тепловых сетей производят дважды: сначала проверяют про</w:t>
      </w:r>
      <w:r>
        <w:t>ч</w:t>
      </w:r>
      <w:r>
        <w:t>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w:t>
      </w:r>
      <w:r>
        <w:t>р</w:t>
      </w:r>
      <w:r>
        <w:t>матуре тяжелее проверить плотность и прочность сварных швов.</w:t>
      </w:r>
    </w:p>
    <w:p w:rsidR="006F594E" w:rsidRDefault="006F594E" w:rsidP="00762CD8">
      <w:pPr>
        <w:spacing w:line="276" w:lineRule="auto"/>
        <w:ind w:firstLine="709"/>
        <w:jc w:val="both"/>
      </w:pPr>
      <w: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w:t>
      </w:r>
      <w:r>
        <w:t>а</w:t>
      </w:r>
      <w:r>
        <w:t>новленным оборудованием и арматурой, возможно, свидетельствует, что помимо стыков выпо</w:t>
      </w:r>
      <w:r>
        <w:t>л</w:t>
      </w:r>
      <w:r>
        <w:t>нены с дефектами еще сальниковые уплотнения или фланцевые соединения.</w:t>
      </w:r>
    </w:p>
    <w:p w:rsidR="006F594E" w:rsidRDefault="006F594E" w:rsidP="00762CD8">
      <w:pPr>
        <w:spacing w:line="276" w:lineRule="auto"/>
        <w:ind w:firstLine="709"/>
        <w:jc w:val="both"/>
      </w:pPr>
      <w: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w:t>
      </w:r>
      <w:r>
        <w:t>о</w:t>
      </w:r>
      <w:r>
        <w:t>дские дефекты. Испытания смонтированного трубопровода должны выполняться до монтажа те</w:t>
      </w:r>
      <w:r>
        <w:t>п</w:t>
      </w:r>
      <w:r>
        <w:t>лоизоляции. Помимо этого трубопровод не должен быть засыпан или закрыт инженерными конс</w:t>
      </w:r>
      <w:r>
        <w:t>т</w:t>
      </w:r>
      <w:r>
        <w:t xml:space="preserve">рукциями. Когда трубопровод сварен из бесшовных цельнотянутых труб, он может предъявляться к испытанию уже </w:t>
      </w:r>
      <w:proofErr w:type="gramStart"/>
      <w:r>
        <w:t>изолированным</w:t>
      </w:r>
      <w:proofErr w:type="gramEnd"/>
      <w:r>
        <w:t>, но только с открытыми сварными стыками.</w:t>
      </w:r>
    </w:p>
    <w:p w:rsidR="006F594E" w:rsidRDefault="006F594E" w:rsidP="00762CD8">
      <w:pPr>
        <w:spacing w:line="276" w:lineRule="auto"/>
        <w:ind w:firstLine="709"/>
        <w:jc w:val="both"/>
      </w:pPr>
      <w: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w:t>
      </w:r>
      <w:r>
        <w:t>о</w:t>
      </w:r>
      <w:r>
        <w:t>ров, корпуса оборудования, фланцевые соединения. Во время проверки сальники должны быть уплотнены, а секционные задвижки полностью открыты.</w:t>
      </w:r>
    </w:p>
    <w:p w:rsidR="006F594E" w:rsidRDefault="006F594E" w:rsidP="00762CD8">
      <w:pPr>
        <w:spacing w:line="276" w:lineRule="auto"/>
        <w:ind w:firstLine="709"/>
        <w:jc w:val="both"/>
      </w:pPr>
      <w:r>
        <w:t>При гидравлическом испытании тепловых сетей последовательность проведения работ т</w:t>
      </w:r>
      <w:r>
        <w:t>а</w:t>
      </w:r>
      <w:r>
        <w:t>кая:</w:t>
      </w:r>
    </w:p>
    <w:p w:rsidR="006F594E" w:rsidRDefault="006F594E" w:rsidP="00762CD8">
      <w:pPr>
        <w:spacing w:line="276" w:lineRule="auto"/>
        <w:ind w:firstLine="709"/>
        <w:jc w:val="both"/>
      </w:pPr>
      <w:r>
        <w:t>- проводят очистку теплопроводов;</w:t>
      </w:r>
    </w:p>
    <w:p w:rsidR="006F594E" w:rsidRDefault="006F594E" w:rsidP="00762CD8">
      <w:pPr>
        <w:spacing w:line="276" w:lineRule="auto"/>
        <w:ind w:firstLine="709"/>
        <w:jc w:val="both"/>
      </w:pPr>
      <w:r>
        <w:t>- устанавливают манометры, заглушки и краны;</w:t>
      </w:r>
    </w:p>
    <w:p w:rsidR="006F594E" w:rsidRDefault="006F594E" w:rsidP="00762CD8">
      <w:pPr>
        <w:spacing w:line="276" w:lineRule="auto"/>
        <w:ind w:firstLine="709"/>
        <w:jc w:val="both"/>
      </w:pPr>
      <w:r>
        <w:t>- подключают воду и гидравлический пресс;</w:t>
      </w:r>
    </w:p>
    <w:p w:rsidR="006F594E" w:rsidRDefault="006F594E" w:rsidP="00762CD8">
      <w:pPr>
        <w:spacing w:line="276" w:lineRule="auto"/>
        <w:ind w:firstLine="709"/>
        <w:jc w:val="both"/>
      </w:pPr>
      <w:r>
        <w:t>- заполняют трубопроводы водой до необходимого давления;</w:t>
      </w:r>
    </w:p>
    <w:p w:rsidR="006F594E" w:rsidRDefault="006F594E" w:rsidP="00762CD8">
      <w:pPr>
        <w:spacing w:line="276" w:lineRule="auto"/>
        <w:ind w:firstLine="709"/>
        <w:jc w:val="both"/>
      </w:pPr>
      <w:r>
        <w:t>- проводят осмотр теплопроводов и помечают места, где обнаружены дефекты;</w:t>
      </w:r>
    </w:p>
    <w:p w:rsidR="006F594E" w:rsidRDefault="006F594E" w:rsidP="00762CD8">
      <w:pPr>
        <w:spacing w:line="276" w:lineRule="auto"/>
        <w:ind w:firstLine="709"/>
        <w:jc w:val="both"/>
      </w:pPr>
      <w:r>
        <w:t>- устраняют дефекты;</w:t>
      </w:r>
    </w:p>
    <w:p w:rsidR="006F594E" w:rsidRDefault="006F594E" w:rsidP="00762CD8">
      <w:pPr>
        <w:spacing w:line="276" w:lineRule="auto"/>
        <w:ind w:firstLine="709"/>
        <w:jc w:val="both"/>
      </w:pPr>
      <w:r>
        <w:t>- производят второе испытание;</w:t>
      </w:r>
    </w:p>
    <w:p w:rsidR="006F594E" w:rsidRDefault="006F594E" w:rsidP="00762CD8">
      <w:pPr>
        <w:spacing w:line="276" w:lineRule="auto"/>
        <w:ind w:firstLine="709"/>
        <w:jc w:val="both"/>
      </w:pPr>
      <w:r>
        <w:t>- отключают от водопровода и производят спуск воды из труб;</w:t>
      </w:r>
    </w:p>
    <w:p w:rsidR="006F594E" w:rsidRDefault="006F594E" w:rsidP="00762CD8">
      <w:pPr>
        <w:spacing w:line="276" w:lineRule="auto"/>
        <w:ind w:firstLine="709"/>
        <w:jc w:val="both"/>
      </w:pPr>
      <w:r>
        <w:t>- снимают манометры и заглушки.</w:t>
      </w:r>
    </w:p>
    <w:p w:rsidR="006F594E" w:rsidRDefault="006F594E" w:rsidP="00762CD8">
      <w:pPr>
        <w:spacing w:line="276" w:lineRule="auto"/>
        <w:ind w:firstLine="709"/>
        <w:jc w:val="both"/>
      </w:pPr>
      <w:r>
        <w:lastRenderedPageBreak/>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w:t>
      </w:r>
      <w:r>
        <w:t>ы</w:t>
      </w:r>
      <w:r>
        <w:t xml:space="preserve">ставить дежурного. Сначала </w:t>
      </w:r>
      <w:proofErr w:type="gramStart"/>
      <w:r>
        <w:t>через</w:t>
      </w:r>
      <w:proofErr w:type="gramEnd"/>
      <w:r>
        <w:t xml:space="preserve"> </w:t>
      </w:r>
      <w:proofErr w:type="gramStart"/>
      <w:r>
        <w:t>воздушники</w:t>
      </w:r>
      <w:proofErr w:type="gramEnd"/>
      <w:r>
        <w:t xml:space="preserve">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6F594E" w:rsidRDefault="006F594E" w:rsidP="00762CD8">
      <w:pPr>
        <w:spacing w:line="276" w:lineRule="auto"/>
        <w:ind w:firstLine="709"/>
        <w:jc w:val="both"/>
      </w:pPr>
      <w:r>
        <w:t xml:space="preserve">Испытание проводят давлением, </w:t>
      </w:r>
      <w:proofErr w:type="gramStart"/>
      <w:r>
        <w:t>равном</w:t>
      </w:r>
      <w:proofErr w:type="gramEnd"/>
      <w:r>
        <w:t xml:space="preserve"> рабочему с коэффициентом 1,25. Под рабочим п</w:t>
      </w:r>
      <w:r>
        <w:t>о</w:t>
      </w:r>
      <w:r>
        <w:t>нимают максимальное давление, которое может возникнуть на данном участке в процессе эк</w:t>
      </w:r>
      <w:r>
        <w:t>с</w:t>
      </w:r>
      <w:r>
        <w:t>плуатации.</w:t>
      </w:r>
    </w:p>
    <w:p w:rsidR="006F594E" w:rsidRDefault="006F594E" w:rsidP="00762CD8">
      <w:pPr>
        <w:spacing w:line="276" w:lineRule="auto"/>
        <w:ind w:firstLine="709"/>
        <w:jc w:val="both"/>
      </w:pPr>
      <w: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w:t>
      </w:r>
      <w:r>
        <w:t>с</w:t>
      </w:r>
      <w:r>
        <w:t>пытания считают удовлетворительными, если отсутствует падение давления, нет течи и потения стыков.</w:t>
      </w:r>
    </w:p>
    <w:p w:rsidR="006F594E" w:rsidRDefault="006F594E" w:rsidP="00762CD8">
      <w:pPr>
        <w:spacing w:line="276" w:lineRule="auto"/>
        <w:ind w:firstLine="709"/>
        <w:jc w:val="both"/>
      </w:pPr>
      <w: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w:t>
      </w:r>
      <w:r>
        <w:t>о</w:t>
      </w:r>
      <w:r>
        <w:t>вых уплотнений, после давление снижают до рабочего. Испытания считают удовлетворительн</w:t>
      </w:r>
      <w:r>
        <w:t>ы</w:t>
      </w:r>
      <w:r>
        <w:t>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FA138A" w:rsidRDefault="006F594E" w:rsidP="00762CD8">
      <w:pPr>
        <w:spacing w:line="276" w:lineRule="auto"/>
        <w:ind w:firstLine="709"/>
        <w:jc w:val="both"/>
      </w:pPr>
      <w:r>
        <w:t>После испытания воду необходимо удалять из труб полностью. Как правило, вода для и</w:t>
      </w:r>
      <w:r>
        <w:t>с</w:t>
      </w:r>
      <w:r>
        <w:t>пытаний не проходит специальную подготовку и может снизить качество сетевой воды и быть причиной коррозии внутренних поверхностей труб.</w:t>
      </w:r>
    </w:p>
    <w:p w:rsidR="005A33CA" w:rsidRDefault="005A33CA" w:rsidP="00762CD8">
      <w:pPr>
        <w:spacing w:line="276" w:lineRule="auto"/>
        <w:ind w:firstLine="709"/>
        <w:jc w:val="both"/>
      </w:pPr>
    </w:p>
    <w:p w:rsidR="005A33CA" w:rsidRDefault="005A33CA" w:rsidP="00762CD8">
      <w:pPr>
        <w:spacing w:line="276" w:lineRule="auto"/>
        <w:ind w:firstLine="709"/>
        <w:jc w:val="both"/>
      </w:pPr>
      <w: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w:t>
      </w:r>
      <w:r>
        <w:t>о</w:t>
      </w:r>
      <w:r>
        <w:t xml:space="preserve">сле ремонта и предварительного испытания этих сетей на прочность и плотность, но не </w:t>
      </w:r>
      <w:proofErr w:type="gramStart"/>
      <w:r>
        <w:t>позднее</w:t>
      </w:r>
      <w:proofErr w:type="gramEnd"/>
      <w:r>
        <w:t xml:space="preserve"> чем за 3 недели до начала отопительного периода.</w:t>
      </w:r>
    </w:p>
    <w:p w:rsidR="005A33CA" w:rsidRDefault="005A33CA" w:rsidP="00762CD8">
      <w:pPr>
        <w:spacing w:line="276" w:lineRule="auto"/>
        <w:ind w:firstLine="709"/>
        <w:jc w:val="both"/>
      </w:pPr>
      <w:r>
        <w:t>Температурным испытаниям подвергаться вся сеть от источника тепловой энергии до и</w:t>
      </w:r>
      <w:r>
        <w:t>н</w:t>
      </w:r>
      <w:r>
        <w:t>дивидуальных тепловых пунктов потребителей. Температурные испытания проводятся при усто</w:t>
      </w:r>
      <w:r>
        <w:t>й</w:t>
      </w:r>
      <w:r>
        <w:t>чивых суточных плюсовых температурах наружного воздуха.</w:t>
      </w:r>
    </w:p>
    <w:p w:rsidR="005A33CA" w:rsidRDefault="005A33CA" w:rsidP="00762CD8">
      <w:pPr>
        <w:spacing w:line="276" w:lineRule="auto"/>
        <w:ind w:firstLine="709"/>
        <w:jc w:val="both"/>
      </w:pPr>
      <w:r>
        <w:t>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 </w:t>
      </w:r>
      <w:r>
        <w:rPr>
          <w:rFonts w:ascii="Calibri" w:hAnsi="Calibri" w:cs="Tahoma"/>
        </w:rPr>
        <w:t>°</w:t>
      </w:r>
      <w:r>
        <w:t>С. Продолжительность прогрева составляет порядка двух часов.</w:t>
      </w:r>
    </w:p>
    <w:p w:rsidR="005A33CA" w:rsidRDefault="005A33CA" w:rsidP="00762CD8">
      <w:pPr>
        <w:spacing w:line="276" w:lineRule="auto"/>
        <w:ind w:firstLine="709"/>
        <w:jc w:val="both"/>
      </w:pPr>
      <w:r>
        <w:t>Перед началом испытания производится расстановка персонала в пунктах наблюдения и по трассе тепловой сети.</w:t>
      </w:r>
    </w:p>
    <w:p w:rsidR="005A33CA" w:rsidRDefault="005A33CA" w:rsidP="00762CD8">
      <w:pPr>
        <w:spacing w:line="276" w:lineRule="auto"/>
        <w:ind w:firstLine="709"/>
        <w:jc w:val="both"/>
      </w:pPr>
      <w:r>
        <w:t>В предусмотренный программой срок на источнике тепловой энергии начинается пост</w:t>
      </w:r>
      <w:r>
        <w:t>е</w:t>
      </w:r>
      <w:r>
        <w:t xml:space="preserve">пенное повышение температуры воды </w:t>
      </w:r>
      <w:proofErr w:type="gramStart"/>
      <w:r>
        <w:t>до установленного максимального значения при строгом контроле за давлением в обратном коллекторе сетевой воды на источнике</w:t>
      </w:r>
      <w:proofErr w:type="gramEnd"/>
      <w:r>
        <w:t xml:space="preserve"> тепловой энергии и в</w:t>
      </w:r>
      <w:r>
        <w:t>е</w:t>
      </w:r>
      <w:r>
        <w:t>личиной подпитки (дренажа).</w:t>
      </w:r>
    </w:p>
    <w:p w:rsidR="005A33CA" w:rsidRDefault="005A33CA" w:rsidP="00762CD8">
      <w:pPr>
        <w:spacing w:line="276" w:lineRule="auto"/>
        <w:ind w:firstLine="709"/>
        <w:jc w:val="both"/>
      </w:pPr>
      <w:r>
        <w:t>Заданная максимальная температура теплоносителя поддерживается постоянной в течение установленного программой времени (не менее 2</w:t>
      </w:r>
      <w:r w:rsidR="006C2C1C">
        <w:t> </w:t>
      </w:r>
      <w:r>
        <w:t>ч), а затем плавно понижается до 70-80 </w:t>
      </w:r>
      <w:r>
        <w:rPr>
          <w:rFonts w:ascii="Calibri" w:hAnsi="Calibri" w:cs="Tahoma"/>
        </w:rPr>
        <w:t>°</w:t>
      </w:r>
      <w:r>
        <w:t>С.</w:t>
      </w:r>
    </w:p>
    <w:p w:rsidR="005A33CA" w:rsidRDefault="005A33CA" w:rsidP="00762CD8">
      <w:pPr>
        <w:spacing w:line="276" w:lineRule="auto"/>
        <w:ind w:firstLine="709"/>
        <w:jc w:val="both"/>
      </w:pPr>
      <w:r>
        <w:t xml:space="preserve">Скорость повышения и понижения температуры воды в подающем трубопроводе </w:t>
      </w:r>
      <w:r w:rsidR="004C5572">
        <w:t>выбир</w:t>
      </w:r>
      <w:r w:rsidR="004C5572">
        <w:t>а</w:t>
      </w:r>
      <w:r w:rsidR="004C5572">
        <w:t>ется</w:t>
      </w:r>
      <w:r>
        <w:t xml:space="preserve">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w:t>
      </w:r>
      <w:r>
        <w:t>л</w:t>
      </w:r>
      <w:r>
        <w:lastRenderedPageBreak/>
        <w:t>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5A33CA" w:rsidRDefault="005A33CA" w:rsidP="00762CD8">
      <w:pPr>
        <w:spacing w:line="276" w:lineRule="auto"/>
        <w:ind w:firstLine="709"/>
        <w:jc w:val="both"/>
      </w:pPr>
      <w:r>
        <w:t>С момента начала прогрева тепловой сети и до окончания испытания во всех пунктах н</w:t>
      </w:r>
      <w:r>
        <w:t>а</w:t>
      </w:r>
      <w:r>
        <w:t>блюдения непрерывно (с интервалом 10 мин) ведутся измерения температур и давлений сетевой воды с записью в журналы.</w:t>
      </w:r>
    </w:p>
    <w:p w:rsidR="005A33CA" w:rsidRDefault="005A33CA" w:rsidP="00762CD8">
      <w:pPr>
        <w:spacing w:line="276" w:lineRule="auto"/>
        <w:ind w:firstLine="709"/>
        <w:jc w:val="both"/>
      </w:pPr>
      <w:r>
        <w:t>Руководитель испытания по данным, поступающим из пунктов наблюдения, следит за п</w:t>
      </w:r>
      <w:r>
        <w:t>о</w:t>
      </w:r>
      <w:r>
        <w:t>вышением температуры сетевой воды на источнике тепловой энергии и в тепловой сети и прохо</w:t>
      </w:r>
      <w:r>
        <w:t>ж</w:t>
      </w:r>
      <w:r>
        <w:t>дением температурной волны по участкам тепловой сети.</w:t>
      </w:r>
    </w:p>
    <w:p w:rsidR="005A33CA" w:rsidRDefault="005A33CA" w:rsidP="00762CD8">
      <w:pPr>
        <w:spacing w:line="276" w:lineRule="auto"/>
        <w:ind w:firstLine="709"/>
        <w:jc w:val="both"/>
      </w:pPr>
      <w:r>
        <w:t xml:space="preserve">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w:t>
      </w:r>
      <w:proofErr w:type="spellStart"/>
      <w:r>
        <w:t>подпиточной</w:t>
      </w:r>
      <w:proofErr w:type="spellEnd"/>
      <w:r>
        <w:t xml:space="preserve"> и дренируемой воды в процессе испытания значительно изменяются, это затрудняет определение по ним момента появления </w:t>
      </w:r>
      <w:proofErr w:type="spellStart"/>
      <w:r>
        <w:t>неплотностей</w:t>
      </w:r>
      <w:proofErr w:type="spellEnd"/>
      <w:r>
        <w:t xml:space="preserve"> в тепловой сети. Поэтому в период неустановившегося р</w:t>
      </w:r>
      <w:r>
        <w:t>е</w:t>
      </w:r>
      <w:r>
        <w:t xml:space="preserve">жима необходимо анализировать причины каждого резкого увеличения расхода </w:t>
      </w:r>
      <w:proofErr w:type="spellStart"/>
      <w:r>
        <w:t>подпиточной</w:t>
      </w:r>
      <w:proofErr w:type="spellEnd"/>
      <w:r>
        <w:t xml:space="preserve"> в</w:t>
      </w:r>
      <w:r>
        <w:t>о</w:t>
      </w:r>
      <w:r>
        <w:t>ды и уменьшения расхода дренируемой воды.</w:t>
      </w:r>
    </w:p>
    <w:p w:rsidR="005A33CA" w:rsidRDefault="005A33CA" w:rsidP="00762CD8">
      <w:pPr>
        <w:spacing w:line="276" w:lineRule="auto"/>
        <w:ind w:firstLine="709"/>
        <w:jc w:val="both"/>
      </w:pPr>
      <w: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w:t>
      </w:r>
      <w:r>
        <w:t>т</w:t>
      </w:r>
      <w:r>
        <w:t xml:space="preserve">клонение величины подпитки от начальной в этот период свидетельствует о появлении </w:t>
      </w:r>
      <w:proofErr w:type="spellStart"/>
      <w:r>
        <w:t>неплотн</w:t>
      </w:r>
      <w:r>
        <w:t>о</w:t>
      </w:r>
      <w:r>
        <w:t>сти</w:t>
      </w:r>
      <w:proofErr w:type="spellEnd"/>
      <w:r>
        <w:t xml:space="preserve"> в тепловой сети и необходимости </w:t>
      </w:r>
      <w:proofErr w:type="gramStart"/>
      <w:r>
        <w:t>принятия</w:t>
      </w:r>
      <w:proofErr w:type="gramEnd"/>
      <w:r>
        <w:t xml:space="preserve"> срочных мер по ликвидации повреждения.</w:t>
      </w:r>
    </w:p>
    <w:p w:rsidR="005A33CA" w:rsidRDefault="005A33CA" w:rsidP="00762CD8">
      <w:pPr>
        <w:spacing w:line="276" w:lineRule="auto"/>
        <w:ind w:firstLine="709"/>
        <w:jc w:val="both"/>
      </w:pPr>
      <w: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w:t>
      </w:r>
      <w:r>
        <w:t>о</w:t>
      </w:r>
      <w:r>
        <w:t>гут привести к серьезным последствиям, испытание должно быть приостановлено до устранения этих повреждений.</w:t>
      </w:r>
    </w:p>
    <w:p w:rsidR="005A33CA" w:rsidRDefault="006C2C1C" w:rsidP="00762CD8">
      <w:pPr>
        <w:spacing w:line="276" w:lineRule="auto"/>
        <w:ind w:firstLine="709"/>
        <w:jc w:val="both"/>
      </w:pPr>
      <w:r>
        <w:t>Системы теплопотребления, температура воды в которых при испытании превысила допу</w:t>
      </w:r>
      <w:r>
        <w:t>с</w:t>
      </w:r>
      <w:r>
        <w:t>тимые значения 95</w:t>
      </w:r>
      <w:proofErr w:type="gramStart"/>
      <w:r>
        <w:t> </w:t>
      </w:r>
      <w:r>
        <w:rPr>
          <w:rFonts w:ascii="Calibri" w:hAnsi="Calibri" w:cs="Tahoma"/>
        </w:rPr>
        <w:t>°</w:t>
      </w:r>
      <w:r>
        <w:t>С</w:t>
      </w:r>
      <w:proofErr w:type="gramEnd"/>
      <w:r>
        <w:t xml:space="preserve"> должны быть немедленно отключены.</w:t>
      </w:r>
    </w:p>
    <w:p w:rsidR="006C2C1C" w:rsidRDefault="006C2C1C" w:rsidP="00762CD8">
      <w:pPr>
        <w:spacing w:line="276" w:lineRule="auto"/>
        <w:ind w:firstLine="709"/>
        <w:jc w:val="both"/>
      </w:pPr>
      <w:r>
        <w:t>Измерения температуры и давления воды в пунктах наблюдения заканчиваются после пр</w:t>
      </w:r>
      <w:r>
        <w:t>о</w:t>
      </w:r>
      <w:r>
        <w:t>хождения в данном месте температурной волны и понижения температуры сетевой воды в п</w:t>
      </w:r>
      <w:r>
        <w:t>о</w:t>
      </w:r>
      <w:r>
        <w:t>дающем трубопроводе до 100 </w:t>
      </w:r>
      <w:r>
        <w:rPr>
          <w:rFonts w:ascii="Calibri" w:hAnsi="Calibri" w:cs="Tahoma"/>
        </w:rPr>
        <w:t>°</w:t>
      </w:r>
      <w:r>
        <w:t>С.</w:t>
      </w:r>
    </w:p>
    <w:p w:rsidR="005A33CA" w:rsidRDefault="006C2C1C" w:rsidP="00762CD8">
      <w:pPr>
        <w:spacing w:line="276" w:lineRule="auto"/>
        <w:ind w:firstLine="709"/>
        <w:jc w:val="both"/>
      </w:pPr>
      <w:r>
        <w:t>Испытание считается законченным после понижения температуры воды в подающем тр</w:t>
      </w:r>
      <w:r>
        <w:t>у</w:t>
      </w:r>
      <w:r>
        <w:t>бопроводе тепловой сети до 70-80 </w:t>
      </w:r>
      <w:r>
        <w:rPr>
          <w:rFonts w:ascii="Calibri" w:hAnsi="Calibri" w:cs="Tahoma"/>
        </w:rPr>
        <w:t>°</w:t>
      </w:r>
      <w:r>
        <w:t>С.</w:t>
      </w:r>
    </w:p>
    <w:p w:rsidR="00B33B64" w:rsidRDefault="00B33B64" w:rsidP="00762CD8">
      <w:pPr>
        <w:spacing w:line="276" w:lineRule="auto"/>
        <w:ind w:firstLine="709"/>
        <w:jc w:val="both"/>
      </w:pPr>
    </w:p>
    <w:p w:rsidR="006F594E" w:rsidRDefault="006F594E" w:rsidP="00762CD8">
      <w:pPr>
        <w:spacing w:line="276" w:lineRule="auto"/>
        <w:ind w:firstLine="709"/>
        <w:jc w:val="both"/>
      </w:pPr>
      <w:r>
        <w:t>Испытания по определению тепловых потерь в тепловых сетях провод</w:t>
      </w:r>
      <w:r w:rsidR="005A33CA">
        <w:t>ят</w:t>
      </w:r>
      <w:r>
        <w:t xml:space="preserve">ся один раз в пять лет </w:t>
      </w:r>
      <w:proofErr w:type="gramStart"/>
      <w:r>
        <w:t>на</w:t>
      </w:r>
      <w:proofErr w:type="gramEnd"/>
      <w:r>
        <w:t xml:space="preserve"> </w:t>
      </w:r>
      <w:proofErr w:type="gramStart"/>
      <w:r>
        <w:t>с</w:t>
      </w:r>
      <w:proofErr w:type="gramEnd"/>
      <w:r>
        <w:t xml:space="preserve"> целью разработки энергетических характеристик и нормирования эксплуатационных те</w:t>
      </w:r>
      <w:r>
        <w:t>п</w:t>
      </w:r>
      <w:r>
        <w:t>ловых потерь, а также оценки технического состояния тепловых сетей.</w:t>
      </w:r>
    </w:p>
    <w:p w:rsidR="006C2C1C" w:rsidRDefault="006C2C1C" w:rsidP="00762CD8">
      <w:pPr>
        <w:spacing w:line="276" w:lineRule="auto"/>
        <w:ind w:firstLine="709"/>
        <w:jc w:val="both"/>
      </w:pPr>
      <w:r>
        <w:t>Осуществление разработанных гидравлических и температурных режимов испытаний пр</w:t>
      </w:r>
      <w:r>
        <w:t>о</w:t>
      </w:r>
      <w:r>
        <w:t>изводится в следующем порядке:</w:t>
      </w:r>
    </w:p>
    <w:p w:rsidR="006C2C1C" w:rsidRDefault="006C2C1C" w:rsidP="00762CD8">
      <w:pPr>
        <w:spacing w:line="276" w:lineRule="auto"/>
        <w:ind w:firstLine="709"/>
        <w:jc w:val="both"/>
      </w:pPr>
      <w:r>
        <w:t xml:space="preserve">включаются расходомеры на линиях сетевой и </w:t>
      </w:r>
      <w:proofErr w:type="spellStart"/>
      <w:r>
        <w:t>подпиточной</w:t>
      </w:r>
      <w:proofErr w:type="spellEnd"/>
      <w:r>
        <w:t xml:space="preserve"> воды и устанавливаются те</w:t>
      </w:r>
      <w:r>
        <w:t>р</w:t>
      </w:r>
      <w:r>
        <w:t xml:space="preserve">мометры на циркуляционной перемычке конечного участка кольца, на выходе трубопроводов из </w:t>
      </w:r>
      <w:proofErr w:type="spellStart"/>
      <w:r>
        <w:t>теплоподготовительной</w:t>
      </w:r>
      <w:proofErr w:type="spellEnd"/>
      <w:r>
        <w:t xml:space="preserve"> установки и на входе в нее;</w:t>
      </w:r>
    </w:p>
    <w:p w:rsidR="006C2C1C" w:rsidRDefault="006C2C1C" w:rsidP="00762CD8">
      <w:pPr>
        <w:spacing w:line="276" w:lineRule="auto"/>
        <w:ind w:firstLine="709"/>
        <w:jc w:val="both"/>
      </w:pPr>
      <w:r>
        <w:t>устанавливается определенный расчетом расход воды по циркуляционному кольцу, кот</w:t>
      </w:r>
      <w:r>
        <w:t>о</w:t>
      </w:r>
      <w:r>
        <w:t>рый поддерживается постоянным в течение всего периода испытаний;</w:t>
      </w:r>
    </w:p>
    <w:p w:rsidR="006C2C1C" w:rsidRDefault="006C2C1C" w:rsidP="00762CD8">
      <w:pPr>
        <w:spacing w:line="276" w:lineRule="auto"/>
        <w:ind w:firstLine="709"/>
        <w:jc w:val="both"/>
      </w:pPr>
      <w:r>
        <w:lastRenderedPageBreak/>
        <w:t xml:space="preserve">устанавливается давление в обратной линии испытываемого кольца на входе ее в </w:t>
      </w:r>
      <w:proofErr w:type="spellStart"/>
      <w:r>
        <w:t>теплопо</w:t>
      </w:r>
      <w:r>
        <w:t>д</w:t>
      </w:r>
      <w:r>
        <w:t>готовительную</w:t>
      </w:r>
      <w:proofErr w:type="spellEnd"/>
      <w:r>
        <w:t xml:space="preserve"> установку;</w:t>
      </w:r>
    </w:p>
    <w:p w:rsidR="006C2C1C" w:rsidRDefault="006C2C1C" w:rsidP="00762CD8">
      <w:pPr>
        <w:spacing w:line="276" w:lineRule="auto"/>
        <w:ind w:firstLine="709"/>
        <w:jc w:val="both"/>
      </w:pPr>
      <w:r>
        <w:t xml:space="preserve">устанавливается температура воды в подающей линии испытываемого кольца на выходе из </w:t>
      </w:r>
      <w:proofErr w:type="spellStart"/>
      <w:r>
        <w:t>теплоподготовительной</w:t>
      </w:r>
      <w:proofErr w:type="spellEnd"/>
      <w:r>
        <w:t xml:space="preserve"> установки</w:t>
      </w:r>
      <w:r w:rsidR="002F17AC">
        <w:t>;</w:t>
      </w:r>
    </w:p>
    <w:p w:rsidR="00B33B64" w:rsidRDefault="00B33B64" w:rsidP="00762CD8">
      <w:pPr>
        <w:spacing w:line="276" w:lineRule="auto"/>
        <w:ind w:firstLine="709"/>
        <w:jc w:val="both"/>
      </w:pPr>
      <w:r>
        <w:t>Отклонение расхода сетевой воды в циркуляционном кольце не должно превышать ±2 % расчетного значения.</w:t>
      </w:r>
    </w:p>
    <w:p w:rsidR="00B33B64" w:rsidRDefault="00B33B64" w:rsidP="00762CD8">
      <w:pPr>
        <w:spacing w:line="276" w:lineRule="auto"/>
        <w:ind w:firstLine="709"/>
        <w:jc w:val="both"/>
      </w:pPr>
    </w:p>
    <w:p w:rsidR="00B33B64" w:rsidRDefault="00B33B64" w:rsidP="00762CD8">
      <w:pPr>
        <w:spacing w:line="276" w:lineRule="auto"/>
        <w:ind w:firstLine="709"/>
        <w:jc w:val="both"/>
      </w:pPr>
      <w:r>
        <w:t>Температура воды в подающей линии должна поддерживаться постоянной с точностью ±0,5 °С.</w:t>
      </w:r>
    </w:p>
    <w:p w:rsidR="006F594E" w:rsidRDefault="00B33B64" w:rsidP="00762CD8">
      <w:pPr>
        <w:spacing w:line="276" w:lineRule="auto"/>
        <w:ind w:firstLine="709"/>
        <w:jc w:val="both"/>
      </w:pPr>
      <w:r w:rsidRPr="00B33B64">
        <w:t>Определение тепловых потерь при подземной прокладке сетей производится при устан</w:t>
      </w:r>
      <w:r w:rsidRPr="00B33B64">
        <w:t>о</w:t>
      </w:r>
      <w:r w:rsidRPr="00B33B64">
        <w:t>вившемся тепловом состоянии, что достигается путем стабилизации температурного поля в окр</w:t>
      </w:r>
      <w:r w:rsidRPr="00B33B64">
        <w:t>у</w:t>
      </w:r>
      <w:r w:rsidRPr="00B33B64">
        <w:t>жающем теплопроводы грунте, при заданном режиме испытаний.</w:t>
      </w:r>
    </w:p>
    <w:p w:rsidR="00B33B64" w:rsidRDefault="00B33B64" w:rsidP="00762CD8">
      <w:pPr>
        <w:spacing w:line="276" w:lineRule="auto"/>
        <w:ind w:firstLine="709"/>
        <w:jc w:val="both"/>
      </w:pPr>
      <w:r>
        <w:t xml:space="preserve">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w:t>
      </w:r>
      <w:proofErr w:type="spellStart"/>
      <w:r>
        <w:t>теплоподг</w:t>
      </w:r>
      <w:r>
        <w:t>о</w:t>
      </w:r>
      <w:r>
        <w:t>товительную</w:t>
      </w:r>
      <w:proofErr w:type="spellEnd"/>
      <w:r>
        <w:t xml:space="preserve"> установку в течение 4 ч.</w:t>
      </w:r>
    </w:p>
    <w:p w:rsidR="00B33B64" w:rsidRDefault="00B33B64" w:rsidP="00762CD8">
      <w:pPr>
        <w:spacing w:line="276" w:lineRule="auto"/>
        <w:ind w:firstLine="709"/>
        <w:jc w:val="both"/>
      </w:pPr>
      <w:r>
        <w:t xml:space="preserve">Во время прогрева грунта измеряются расходы циркулирующей и </w:t>
      </w:r>
      <w:proofErr w:type="spellStart"/>
      <w:r>
        <w:t>подпиточной</w:t>
      </w:r>
      <w:proofErr w:type="spellEnd"/>
      <w:r>
        <w:t xml:space="preserve"> воды, те</w:t>
      </w:r>
      <w:r>
        <w:t>м</w:t>
      </w:r>
      <w:r>
        <w:t xml:space="preserve">пература сетевой воды на входе в </w:t>
      </w:r>
      <w:proofErr w:type="spellStart"/>
      <w:r>
        <w:t>теплоподготовительную</w:t>
      </w:r>
      <w:proofErr w:type="spellEnd"/>
      <w:r>
        <w:t xml:space="preserve"> установку и выходе из нее и на пер</w:t>
      </w:r>
      <w:r>
        <w:t>е</w:t>
      </w:r>
      <w:r>
        <w:t>мычке конечного участка испытываемого кольца. Результаты измерений фиксируются одновр</w:t>
      </w:r>
      <w:r>
        <w:t>е</w:t>
      </w:r>
      <w:r>
        <w:t>менно через каждые 30 мин.</w:t>
      </w:r>
    </w:p>
    <w:p w:rsidR="00B33B64" w:rsidRDefault="00B33B64" w:rsidP="00762CD8">
      <w:pPr>
        <w:spacing w:line="276" w:lineRule="auto"/>
        <w:ind w:firstLine="709"/>
        <w:jc w:val="both"/>
      </w:pPr>
      <w: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w:t>
      </w:r>
      <w:r>
        <w:t>с</w:t>
      </w:r>
      <w:r>
        <w:t>пытываемой магистрали потребителей осуществлялось при температуре воды в подающей линии, близкой  к температуре испытаний.</w:t>
      </w:r>
    </w:p>
    <w:p w:rsidR="00B33B64" w:rsidRDefault="00B33B64" w:rsidP="00762CD8">
      <w:pPr>
        <w:spacing w:line="276" w:lineRule="auto"/>
        <w:ind w:firstLine="709"/>
        <w:jc w:val="both"/>
      </w:pPr>
      <w:r w:rsidRPr="00B33B64">
        <w:t xml:space="preserve">Начиная с момента достижения установившегося теплового состояния во всех намеченных точках наблюдения устанавливаются </w:t>
      </w:r>
      <w:proofErr w:type="gramStart"/>
      <w:r w:rsidRPr="00B33B64">
        <w:t>термометры</w:t>
      </w:r>
      <w:proofErr w:type="gramEnd"/>
      <w:r w:rsidRPr="00B33B64">
        <w:t xml:space="preserve"> и измеряется температура воды. Запись показ</w:t>
      </w:r>
      <w:r w:rsidRPr="00B33B64">
        <w:t>а</w:t>
      </w:r>
      <w:r w:rsidRPr="00B33B64">
        <w:t>ний термометров и расходомеров ведется одновременно с интервалом 10 мин. Продолжительность основного режима испытаний должна составлять не менее</w:t>
      </w:r>
      <w:r>
        <w:t xml:space="preserve"> 8 часов.</w:t>
      </w:r>
    </w:p>
    <w:p w:rsidR="00B33B64" w:rsidRPr="00B33B64" w:rsidRDefault="00B33B64" w:rsidP="00762CD8">
      <w:pPr>
        <w:spacing w:line="276" w:lineRule="auto"/>
        <w:ind w:firstLine="709"/>
        <w:jc w:val="both"/>
      </w:pPr>
      <w:r w:rsidRPr="00B33B64">
        <w:t>На заключительном этапе испытаний методом "температурной волны" уточняется</w:t>
      </w:r>
      <w:r>
        <w:t xml:space="preserve"> время – «</w:t>
      </w:r>
      <w:r w:rsidRPr="00B33B64">
        <w:t>продолжительность достижения установившегося теплового состояния испытываемого кольца</w:t>
      </w:r>
      <w:r>
        <w:t xml:space="preserve">». </w:t>
      </w:r>
      <w:r w:rsidRPr="00B33B64">
        <w:t>На этом этапе температура воды в подающей линии за 20-40 мин повышается на 10-20</w:t>
      </w:r>
      <w:proofErr w:type="gramStart"/>
      <w:r w:rsidRPr="00B33B64">
        <w:sym w:font="Symbol" w:char="F0B0"/>
      </w:r>
      <w:r w:rsidRPr="00B33B64">
        <w:t>С</w:t>
      </w:r>
      <w:proofErr w:type="gramEnd"/>
      <w:r w:rsidRPr="00B33B64">
        <w:t xml:space="preserve"> по сра</w:t>
      </w:r>
      <w:r w:rsidRPr="00B33B64">
        <w:t>в</w:t>
      </w:r>
      <w:r w:rsidRPr="00B33B64">
        <w:t>нению со значением температуры испытания и поддерживается постоянной на этом уровне в т</w:t>
      </w:r>
      <w:r w:rsidRPr="00B33B64">
        <w:t>е</w:t>
      </w:r>
      <w:r w:rsidRPr="00B33B64">
        <w:t>чение 1 ч. Затем с той же скоростью температура воды понижается до значения температуры и</w:t>
      </w:r>
      <w:r w:rsidRPr="00B33B64">
        <w:t>с</w:t>
      </w:r>
      <w:r w:rsidRPr="00B33B64">
        <w:t>пытания, которое и поддерживается до конца испытаний.</w:t>
      </w:r>
    </w:p>
    <w:p w:rsidR="00B33B64" w:rsidRDefault="00B33B64" w:rsidP="00762CD8">
      <w:pPr>
        <w:spacing w:line="276" w:lineRule="auto"/>
        <w:ind w:firstLine="709"/>
        <w:jc w:val="both"/>
      </w:pPr>
      <w: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w:t>
      </w:r>
      <w:r>
        <w:t>ч</w:t>
      </w:r>
      <w:r>
        <w:t>ках наблюдения, что дает возможность определить фактическую продолжительность пробега ча</w:t>
      </w:r>
      <w:r>
        <w:t>с</w:t>
      </w:r>
      <w:r>
        <w:t xml:space="preserve">тиц </w:t>
      </w:r>
      <w:proofErr w:type="gramStart"/>
      <w:r>
        <w:t>воды</w:t>
      </w:r>
      <w:proofErr w:type="gramEnd"/>
      <w:r>
        <w:t xml:space="preserve"> но каждому участку испытываемого кольца.</w:t>
      </w:r>
    </w:p>
    <w:p w:rsidR="00B33B64" w:rsidRDefault="00B33B64" w:rsidP="00762CD8">
      <w:pPr>
        <w:spacing w:line="276" w:lineRule="auto"/>
        <w:ind w:firstLine="709"/>
        <w:jc w:val="both"/>
      </w:pPr>
      <w:r>
        <w:t xml:space="preserve">Испытания считаются законченными после того, как </w:t>
      </w:r>
      <w:r w:rsidR="000D0524">
        <w:t>«</w:t>
      </w:r>
      <w:r>
        <w:t>температурная волна</w:t>
      </w:r>
      <w:r w:rsidR="000D0524">
        <w:t>»</w:t>
      </w:r>
      <w:r>
        <w:t xml:space="preserve"> будет отмеч</w:t>
      </w:r>
      <w:r>
        <w:t>е</w:t>
      </w:r>
      <w:r>
        <w:t xml:space="preserve">на в обратной линии кольца на входе в </w:t>
      </w:r>
      <w:proofErr w:type="spellStart"/>
      <w:r>
        <w:t>теплоподготовительную</w:t>
      </w:r>
      <w:proofErr w:type="spellEnd"/>
      <w:r>
        <w:t xml:space="preserve"> установку.</w:t>
      </w:r>
    </w:p>
    <w:p w:rsidR="00B33B64" w:rsidRDefault="00B33B64" w:rsidP="00762CD8">
      <w:pPr>
        <w:spacing w:line="276" w:lineRule="auto"/>
        <w:ind w:firstLine="709"/>
        <w:jc w:val="both"/>
      </w:pPr>
      <w:r w:rsidRPr="00B33B64">
        <w:t>Суммарная продолжительность основного режима испытаний и периода пробега "темпер</w:t>
      </w:r>
      <w:r w:rsidRPr="00B33B64">
        <w:t>а</w:t>
      </w:r>
      <w:r w:rsidRPr="00B33B64">
        <w:t xml:space="preserve">турной волны" составляет </w:t>
      </w:r>
      <w:r>
        <w:t xml:space="preserve">удвоенное время </w:t>
      </w:r>
      <w:r w:rsidRPr="00B33B64">
        <w:t>продолжительност</w:t>
      </w:r>
      <w:r>
        <w:t>и</w:t>
      </w:r>
      <w:r w:rsidRPr="00B33B64">
        <w:t xml:space="preserve"> достижения установившегося т</w:t>
      </w:r>
      <w:r w:rsidRPr="00B33B64">
        <w:t>е</w:t>
      </w:r>
      <w:r w:rsidRPr="00B33B64">
        <w:t xml:space="preserve">плового состояния испытываемого кольца </w:t>
      </w:r>
      <w:r>
        <w:t xml:space="preserve">плюс </w:t>
      </w:r>
      <w:r w:rsidRPr="00B33B64">
        <w:t>10</w:t>
      </w:r>
      <w:r>
        <w:t>-12</w:t>
      </w:r>
      <w:r w:rsidRPr="00B33B64">
        <w:t xml:space="preserve"> ч.</w:t>
      </w:r>
    </w:p>
    <w:p w:rsidR="00B33B64" w:rsidRPr="00B33B64" w:rsidRDefault="00B33B64" w:rsidP="00762CD8">
      <w:pPr>
        <w:spacing w:line="276" w:lineRule="auto"/>
        <w:ind w:firstLine="709"/>
        <w:jc w:val="both"/>
      </w:pPr>
      <w:proofErr w:type="gramStart"/>
      <w:r w:rsidRPr="00B33B64">
        <w:t>В результате испытаний определяются тепловые потери для каждого из участков испыт</w:t>
      </w:r>
      <w:r w:rsidRPr="00B33B64">
        <w:t>ы</w:t>
      </w:r>
      <w:r w:rsidRPr="00B33B64">
        <w:t>ваемого кольца отдельно по подающей и обратной линиям.</w:t>
      </w:r>
      <w:proofErr w:type="gramEnd"/>
    </w:p>
    <w:p w:rsidR="00B33B64" w:rsidRDefault="00B33B64" w:rsidP="00762CD8">
      <w:pPr>
        <w:spacing w:line="276" w:lineRule="auto"/>
        <w:ind w:firstLine="709"/>
        <w:jc w:val="both"/>
      </w:pPr>
    </w:p>
    <w:p w:rsidR="00FA138A" w:rsidRPr="00FA138A" w:rsidRDefault="00FA138A" w:rsidP="002F17AC">
      <w:pPr>
        <w:pStyle w:val="4"/>
        <w:spacing w:before="0" w:after="0"/>
        <w:ind w:firstLine="709"/>
        <w:jc w:val="both"/>
        <w:rPr>
          <w:b w:val="0"/>
          <w:sz w:val="24"/>
          <w:szCs w:val="24"/>
        </w:rPr>
      </w:pPr>
      <w:r w:rsidRPr="00FA138A">
        <w:rPr>
          <w:b w:val="0"/>
          <w:sz w:val="24"/>
          <w:szCs w:val="24"/>
        </w:rPr>
        <w:lastRenderedPageBreak/>
        <w:t>1.3.1</w:t>
      </w:r>
      <w:r w:rsidR="002F17AC">
        <w:rPr>
          <w:b w:val="0"/>
          <w:sz w:val="24"/>
          <w:szCs w:val="24"/>
        </w:rPr>
        <w:t>2</w:t>
      </w:r>
      <w:r w:rsidRPr="00FA138A">
        <w:rPr>
          <w:b w:val="0"/>
          <w:sz w:val="24"/>
          <w:szCs w:val="24"/>
        </w:rPr>
        <w:t> Описание периодичности и соответствия техническим регламентам и иным обяз</w:t>
      </w:r>
      <w:r w:rsidRPr="00FA138A">
        <w:rPr>
          <w:b w:val="0"/>
          <w:sz w:val="24"/>
          <w:szCs w:val="24"/>
        </w:rPr>
        <w:t>а</w:t>
      </w:r>
      <w:r w:rsidRPr="00FA138A">
        <w:rPr>
          <w:b w:val="0"/>
          <w:sz w:val="24"/>
          <w:szCs w:val="24"/>
        </w:rPr>
        <w:t>тельным требованиям процедур летних ремонтов с параметрами и методами испытаний (гидра</w:t>
      </w:r>
      <w:r w:rsidRPr="00FA138A">
        <w:rPr>
          <w:b w:val="0"/>
          <w:sz w:val="24"/>
          <w:szCs w:val="24"/>
        </w:rPr>
        <w:t>в</w:t>
      </w:r>
      <w:r w:rsidRPr="00FA138A">
        <w:rPr>
          <w:b w:val="0"/>
          <w:sz w:val="24"/>
          <w:szCs w:val="24"/>
        </w:rPr>
        <w:t>лических, температурных, на тепловые потери) тепловых сетей</w:t>
      </w:r>
    </w:p>
    <w:p w:rsidR="00FA138A" w:rsidRDefault="00FA138A" w:rsidP="00AD1F05">
      <w:pPr>
        <w:spacing w:line="300" w:lineRule="auto"/>
        <w:ind w:firstLine="709"/>
        <w:jc w:val="both"/>
      </w:pPr>
    </w:p>
    <w:p w:rsidR="00BD3BDF" w:rsidRDefault="00BD3BDF" w:rsidP="00BD3BDF">
      <w:pPr>
        <w:spacing w:line="300" w:lineRule="auto"/>
        <w:ind w:firstLine="709"/>
        <w:jc w:val="both"/>
      </w:pPr>
      <w:r>
        <w:t xml:space="preserve">Под термином «летний ремонт» имеется в виду </w:t>
      </w:r>
      <w:proofErr w:type="spellStart"/>
      <w:r>
        <w:t>плановопредупредительный</w:t>
      </w:r>
      <w:proofErr w:type="spellEnd"/>
      <w:r>
        <w:t xml:space="preserve"> ремонт, пров</w:t>
      </w:r>
      <w:r>
        <w:t>о</w:t>
      </w:r>
      <w:r>
        <w:t xml:space="preserve">димый в </w:t>
      </w:r>
      <w:proofErr w:type="spellStart"/>
      <w:r>
        <w:t>межотопительный</w:t>
      </w:r>
      <w:proofErr w:type="spellEnd"/>
      <w:r>
        <w:t xml:space="preserve"> период. В отношении периодичности проведения так называемых ле</w:t>
      </w:r>
      <w:r>
        <w:t>т</w:t>
      </w:r>
      <w:r>
        <w:t xml:space="preserve">них ремонтов, а также параметров и методов испытаний тепловых сетей </w:t>
      </w:r>
      <w:r w:rsidR="00762CD8">
        <w:t>требуется</w:t>
      </w:r>
      <w:r>
        <w:t xml:space="preserve"> следующее:</w:t>
      </w:r>
    </w:p>
    <w:p w:rsidR="00BD3BDF" w:rsidRDefault="00BD3BDF" w:rsidP="00BD3BDF">
      <w:pPr>
        <w:spacing w:line="300" w:lineRule="auto"/>
        <w:ind w:firstLine="709"/>
        <w:jc w:val="both"/>
      </w:pPr>
      <w:r>
        <w:t>1. Техническое освидетельствование тепловых сетей должно произв</w:t>
      </w:r>
      <w:r w:rsidR="00762CD8">
        <w:t xml:space="preserve">одиться не реже 1 раза в 5 лет в соответствии с </w:t>
      </w:r>
      <w:r>
        <w:t>п.2.5 МДК 4 - 02.2001 «Типовая инструкция по технической эксплуатации тепловых сетей систе</w:t>
      </w:r>
      <w:r w:rsidR="00762CD8">
        <w:t>м коммунального теплоснабжения»</w:t>
      </w:r>
      <w:r>
        <w:t>;</w:t>
      </w:r>
    </w:p>
    <w:p w:rsidR="00BD3BDF" w:rsidRDefault="00BD3BDF" w:rsidP="00BD3BDF">
      <w:pPr>
        <w:spacing w:line="300" w:lineRule="auto"/>
        <w:ind w:firstLine="709"/>
        <w:jc w:val="both"/>
      </w:pPr>
      <w:r>
        <w:t xml:space="preserve">2. Оборудование тепловых сетей в том числе тепловые пункты и системы </w:t>
      </w:r>
      <w:proofErr w:type="spellStart"/>
      <w:r>
        <w:t>теплопотребле-ния</w:t>
      </w:r>
      <w:proofErr w:type="spellEnd"/>
      <w:r>
        <w:t xml:space="preserve"> до проведения пуска после летних ремонтов должно быть подвергнуто гидравлическому </w:t>
      </w:r>
      <w:r w:rsidR="004C5572">
        <w:t>и</w:t>
      </w:r>
      <w:r w:rsidR="004C5572">
        <w:t>с</w:t>
      </w:r>
      <w:r w:rsidR="004C5572">
        <w:t>пытанию</w:t>
      </w:r>
      <w:r>
        <w:t xml:space="preserve"> на прочность и плотность, а именно: элеваторные узлы, калориферы </w:t>
      </w:r>
      <w:r w:rsidR="004C5572">
        <w:t xml:space="preserve">и </w:t>
      </w:r>
      <w:proofErr w:type="spellStart"/>
      <w:r w:rsidR="004C5572">
        <w:t>водоподогреват</w:t>
      </w:r>
      <w:r w:rsidR="004C5572">
        <w:t>е</w:t>
      </w:r>
      <w:r>
        <w:t>ли</w:t>
      </w:r>
      <w:proofErr w:type="spellEnd"/>
      <w:r>
        <w:t xml:space="preserve"> отопления давлением 1,25 рабочего, но не ниже 1 МПа (10 кгс/см</w:t>
      </w:r>
      <w:proofErr w:type="gramStart"/>
      <w:r w:rsidRPr="00F040EF">
        <w:rPr>
          <w:vertAlign w:val="superscript"/>
        </w:rPr>
        <w:t>2</w:t>
      </w:r>
      <w:proofErr w:type="gramEnd"/>
      <w:r>
        <w:t>), системы отопления с ч</w:t>
      </w:r>
      <w:r>
        <w:t>у</w:t>
      </w:r>
      <w:r>
        <w:t>гунными отопительными приборами давлением 1,25 рабочего, но не ниже 0,6 МПа (6 кгс/см</w:t>
      </w:r>
      <w:proofErr w:type="gramStart"/>
      <w:r w:rsidRPr="00F040EF">
        <w:rPr>
          <w:vertAlign w:val="superscript"/>
        </w:rPr>
        <w:t>2</w:t>
      </w:r>
      <w:proofErr w:type="gramEnd"/>
      <w:r>
        <w:t>), а системы панельного отопления давлением 1 МПа (10 кгс/см</w:t>
      </w:r>
      <w:r w:rsidRPr="00F040EF">
        <w:rPr>
          <w:vertAlign w:val="superscript"/>
        </w:rPr>
        <w:t>2</w:t>
      </w:r>
      <w:r>
        <w:t>) (п.5.28 МДК 4 - 02.2001);</w:t>
      </w:r>
    </w:p>
    <w:p w:rsidR="00FA138A" w:rsidRDefault="00BD3BDF" w:rsidP="00BD3BDF">
      <w:pPr>
        <w:spacing w:line="300" w:lineRule="auto"/>
        <w:ind w:firstLine="709"/>
        <w:jc w:val="both"/>
      </w:pPr>
      <w:r>
        <w:t xml:space="preserve">3. </w:t>
      </w:r>
      <w:proofErr w:type="gramStart"/>
      <w:r>
        <w:t xml:space="preserve">Испытанию на максимальную температуру теплоносителя должны подвергаться все </w:t>
      </w:r>
      <w:proofErr w:type="spellStart"/>
      <w:r>
        <w:t>теп-ловые</w:t>
      </w:r>
      <w:proofErr w:type="spellEnd"/>
      <w:r>
        <w:t xml:space="preserve">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w:t>
      </w:r>
      <w:r w:rsidR="00762CD8">
        <w:t xml:space="preserve">урах наружного воздуха  в соответствии с </w:t>
      </w:r>
      <w:r>
        <w:t>п.1.3, 1.4 РД 153-34.1-20.329-2001</w:t>
      </w:r>
      <w:r w:rsidR="005B680A">
        <w:t xml:space="preserve"> </w:t>
      </w:r>
      <w:r>
        <w:t>«Методические указания по испытанию водяных тепловых с</w:t>
      </w:r>
      <w:r>
        <w:t>е</w:t>
      </w:r>
      <w:r>
        <w:t>тей на максимальную температуру теплоносителя».</w:t>
      </w:r>
      <w:proofErr w:type="gramEnd"/>
    </w:p>
    <w:p w:rsidR="00FA138A" w:rsidRDefault="00FA138A" w:rsidP="00AD1F05">
      <w:pPr>
        <w:spacing w:line="300" w:lineRule="auto"/>
        <w:ind w:firstLine="709"/>
        <w:jc w:val="both"/>
      </w:pPr>
    </w:p>
    <w:p w:rsidR="00FA138A" w:rsidRPr="00FA138A" w:rsidRDefault="00FA138A" w:rsidP="00762CD8">
      <w:pPr>
        <w:pStyle w:val="4"/>
        <w:spacing w:before="0" w:after="0"/>
        <w:ind w:firstLine="709"/>
        <w:jc w:val="both"/>
        <w:rPr>
          <w:b w:val="0"/>
          <w:sz w:val="24"/>
          <w:szCs w:val="24"/>
        </w:rPr>
      </w:pPr>
      <w:r>
        <w:rPr>
          <w:b w:val="0"/>
          <w:sz w:val="24"/>
          <w:szCs w:val="24"/>
        </w:rPr>
        <w:t>1.3.1</w:t>
      </w:r>
      <w:r w:rsidR="00762CD8">
        <w:rPr>
          <w:b w:val="0"/>
          <w:sz w:val="24"/>
          <w:szCs w:val="24"/>
        </w:rPr>
        <w:t>3</w:t>
      </w:r>
      <w:r>
        <w:rPr>
          <w:b w:val="0"/>
          <w:sz w:val="24"/>
          <w:szCs w:val="24"/>
        </w:rPr>
        <w:t> </w:t>
      </w:r>
      <w:r w:rsidRPr="00FA138A">
        <w:rPr>
          <w:b w:val="0"/>
          <w:sz w:val="24"/>
          <w:szCs w:val="24"/>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FA138A" w:rsidRDefault="00FA138A" w:rsidP="00762CD8">
      <w:pPr>
        <w:spacing w:line="276" w:lineRule="auto"/>
        <w:ind w:firstLine="709"/>
        <w:jc w:val="both"/>
      </w:pPr>
    </w:p>
    <w:p w:rsidR="00762CD8" w:rsidRDefault="00762CD8" w:rsidP="00762CD8">
      <w:pPr>
        <w:spacing w:line="276" w:lineRule="auto"/>
        <w:ind w:firstLine="709"/>
        <w:jc w:val="both"/>
      </w:pPr>
      <w: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w:t>
      </w:r>
      <w:r w:rsidRPr="00762CD8">
        <w:t xml:space="preserve"> </w:t>
      </w:r>
      <w:r>
        <w:t>Расчеты нормати</w:t>
      </w:r>
      <w:r>
        <w:t>в</w:t>
      </w:r>
      <w:r>
        <w:t>ных значений технологических потерь теплоносителя и тепловой энергии производятся в соотве</w:t>
      </w:r>
      <w:r>
        <w:t>т</w:t>
      </w:r>
      <w:r>
        <w:t>ствии с приказом Минэнерго № 325 от 30 декабря 2008 года «Об утверждении порядка определ</w:t>
      </w:r>
      <w:r>
        <w:t>е</w:t>
      </w:r>
      <w:r>
        <w:t>ния нормативов технологических потерь при передаче тепловой энергии, теплоносителя».</w:t>
      </w:r>
    </w:p>
    <w:p w:rsidR="00FA138A" w:rsidRDefault="00762CD8" w:rsidP="00762CD8">
      <w:pPr>
        <w:spacing w:line="276" w:lineRule="auto"/>
        <w:ind w:firstLine="709"/>
        <w:jc w:val="both"/>
      </w:pPr>
      <w:r w:rsidRPr="00762CD8">
        <w:t>Норматив</w:t>
      </w:r>
      <w:r>
        <w:t>ы</w:t>
      </w:r>
      <w:r w:rsidRPr="00762CD8">
        <w:t xml:space="preserve"> технологических потерь</w:t>
      </w:r>
      <w:r>
        <w:t xml:space="preserve"> по тепловым сетям </w:t>
      </w:r>
      <w:proofErr w:type="spellStart"/>
      <w:r w:rsidR="00AE5931">
        <w:t>Большечаусовского</w:t>
      </w:r>
      <w:proofErr w:type="spellEnd"/>
      <w:r>
        <w:t xml:space="preserve"> сельсовета с</w:t>
      </w:r>
      <w:r>
        <w:t>о</w:t>
      </w:r>
      <w:r>
        <w:t>ставляют</w:t>
      </w:r>
      <w:r w:rsidR="0040502D">
        <w:t xml:space="preserve"> для котельных</w:t>
      </w:r>
      <w:r w:rsidR="00085D23">
        <w:t xml:space="preserve"> с. </w:t>
      </w:r>
      <w:proofErr w:type="gramStart"/>
      <w:r w:rsidR="00085D23">
        <w:t>Большое</w:t>
      </w:r>
      <w:proofErr w:type="gramEnd"/>
      <w:r w:rsidR="00085D23">
        <w:t xml:space="preserve"> </w:t>
      </w:r>
      <w:proofErr w:type="spellStart"/>
      <w:r w:rsidR="00085D23">
        <w:t>Чаусово</w:t>
      </w:r>
      <w:proofErr w:type="spellEnd"/>
      <w:r w:rsidR="00085D23">
        <w:t xml:space="preserve"> и д. Белый Яр</w:t>
      </w:r>
      <w:r w:rsidR="0040502D">
        <w:t xml:space="preserve"> </w:t>
      </w:r>
      <w:r w:rsidR="00E72ADB">
        <w:t>0,</w:t>
      </w:r>
      <w:r w:rsidR="003B0A86" w:rsidRPr="0097256A">
        <w:t>008</w:t>
      </w:r>
      <w:r w:rsidR="0072352D" w:rsidRPr="0097256A">
        <w:t xml:space="preserve"> и</w:t>
      </w:r>
      <w:r w:rsidR="00E72ADB" w:rsidRPr="0097256A">
        <w:t xml:space="preserve"> 0,</w:t>
      </w:r>
      <w:r w:rsidR="0097256A" w:rsidRPr="0097256A">
        <w:t>001</w:t>
      </w:r>
      <w:r w:rsidR="00C576B2" w:rsidRPr="0097256A">
        <w:t> </w:t>
      </w:r>
      <w:r w:rsidR="00B371E3" w:rsidRPr="0097256A">
        <w:t>Гкал/ч</w:t>
      </w:r>
      <w:r w:rsidRPr="0097256A">
        <w:t xml:space="preserve"> соответственно.</w:t>
      </w:r>
    </w:p>
    <w:p w:rsidR="00C576B2" w:rsidRDefault="00C576B2">
      <w:r>
        <w:br w:type="page"/>
      </w:r>
    </w:p>
    <w:p w:rsidR="00FA138A" w:rsidRPr="00FA138A" w:rsidRDefault="00FA138A" w:rsidP="00762CD8">
      <w:pPr>
        <w:pStyle w:val="4"/>
        <w:spacing w:before="0" w:after="0"/>
        <w:ind w:firstLine="709"/>
        <w:jc w:val="both"/>
        <w:rPr>
          <w:b w:val="0"/>
          <w:sz w:val="24"/>
          <w:szCs w:val="24"/>
        </w:rPr>
      </w:pPr>
      <w:proofErr w:type="gramStart"/>
      <w:r w:rsidRPr="00FA138A">
        <w:rPr>
          <w:b w:val="0"/>
          <w:sz w:val="24"/>
          <w:szCs w:val="24"/>
        </w:rPr>
        <w:lastRenderedPageBreak/>
        <w:t>1.3.1</w:t>
      </w:r>
      <w:r w:rsidR="00762CD8">
        <w:rPr>
          <w:b w:val="0"/>
          <w:sz w:val="24"/>
          <w:szCs w:val="24"/>
        </w:rPr>
        <w:t>4</w:t>
      </w:r>
      <w:r w:rsidRPr="00FA138A">
        <w:rPr>
          <w:b w:val="0"/>
          <w:sz w:val="24"/>
          <w:szCs w:val="24"/>
        </w:rPr>
        <w:t> Оценка тепловых потерь в тепловых сетях за последние 3 года при отсутствии пр</w:t>
      </w:r>
      <w:r w:rsidRPr="00FA138A">
        <w:rPr>
          <w:b w:val="0"/>
          <w:sz w:val="24"/>
          <w:szCs w:val="24"/>
        </w:rPr>
        <w:t>и</w:t>
      </w:r>
      <w:r w:rsidRPr="00FA138A">
        <w:rPr>
          <w:b w:val="0"/>
          <w:sz w:val="24"/>
          <w:szCs w:val="24"/>
        </w:rPr>
        <w:t>боров учета тепловой энергии</w:t>
      </w:r>
      <w:proofErr w:type="gramEnd"/>
    </w:p>
    <w:p w:rsidR="00FA138A" w:rsidRDefault="00FA138A" w:rsidP="00FA138A">
      <w:pPr>
        <w:spacing w:line="300" w:lineRule="auto"/>
        <w:ind w:firstLine="709"/>
        <w:jc w:val="both"/>
      </w:pPr>
    </w:p>
    <w:p w:rsidR="00762CD8" w:rsidRPr="0057371C" w:rsidRDefault="00762CD8" w:rsidP="00762CD8">
      <w:pPr>
        <w:autoSpaceDE w:val="0"/>
        <w:autoSpaceDN w:val="0"/>
        <w:adjustRightInd w:val="0"/>
        <w:spacing w:line="276" w:lineRule="auto"/>
        <w:rPr>
          <w:rFonts w:ascii="ArialMT" w:hAnsi="ArialMT" w:cs="ArialMT"/>
        </w:rPr>
      </w:pPr>
      <w:r w:rsidRPr="0057371C">
        <w:rPr>
          <w:rFonts w:ascii="ArialMT" w:hAnsi="ArialMT" w:cs="ArialMT"/>
        </w:rPr>
        <w:t xml:space="preserve">Таблица </w:t>
      </w:r>
      <w:r w:rsidR="00672FEB">
        <w:rPr>
          <w:rFonts w:ascii="ArialMT" w:hAnsi="ArialMT" w:cs="ArialMT"/>
        </w:rPr>
        <w:t>2</w:t>
      </w:r>
      <w:r w:rsidRPr="0057371C">
        <w:rPr>
          <w:rFonts w:ascii="ArialMT" w:hAnsi="ArialMT" w:cs="ArialMT"/>
        </w:rPr>
        <w:t>.</w:t>
      </w:r>
      <w:r w:rsidR="0097256A">
        <w:rPr>
          <w:rFonts w:ascii="ArialMT" w:hAnsi="ArialMT" w:cs="ArialMT"/>
        </w:rPr>
        <w:t>20</w:t>
      </w:r>
      <w:r w:rsidRPr="0057371C">
        <w:rPr>
          <w:rFonts w:ascii="ArialMT" w:hAnsi="ArialMT" w:cs="ArialMT"/>
        </w:rPr>
        <w:t xml:space="preserve"> – Существующие и </w:t>
      </w:r>
      <w:r w:rsidR="003B0A86">
        <w:rPr>
          <w:rFonts w:ascii="ArialMT" w:hAnsi="ArialMT" w:cs="ArialMT"/>
        </w:rPr>
        <w:t>ретроспективные</w:t>
      </w:r>
      <w:r w:rsidRPr="0057371C">
        <w:rPr>
          <w:rFonts w:ascii="ArialMT" w:hAnsi="ArialMT" w:cs="ArialMT"/>
        </w:rPr>
        <w:t xml:space="preserve"> потер</w:t>
      </w:r>
      <w:r w:rsidR="003B0A86">
        <w:rPr>
          <w:rFonts w:ascii="ArialMT" w:hAnsi="ArialMT" w:cs="ArialMT"/>
        </w:rPr>
        <w:t>и</w:t>
      </w:r>
      <w:r w:rsidRPr="0057371C">
        <w:rPr>
          <w:rFonts w:ascii="ArialMT" w:hAnsi="ArialMT" w:cs="ArialMT"/>
        </w:rPr>
        <w:t xml:space="preserve"> тепловой энергии при</w:t>
      </w:r>
      <w:r>
        <w:rPr>
          <w:rFonts w:ascii="ArialMT" w:hAnsi="ArialMT" w:cs="ArialMT"/>
        </w:rPr>
        <w:t xml:space="preserve"> ее передаче по тепловым сетям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37"/>
        <w:gridCol w:w="709"/>
        <w:gridCol w:w="850"/>
        <w:gridCol w:w="709"/>
        <w:gridCol w:w="1102"/>
      </w:tblGrid>
      <w:tr w:rsidR="00762CD8" w:rsidRPr="0015082B" w:rsidTr="00B371E3">
        <w:trPr>
          <w:trHeight w:val="20"/>
        </w:trPr>
        <w:tc>
          <w:tcPr>
            <w:tcW w:w="817" w:type="dxa"/>
            <w:vMerge w:val="restart"/>
            <w:vAlign w:val="center"/>
          </w:tcPr>
          <w:p w:rsidR="00762CD8" w:rsidRPr="0030510C" w:rsidRDefault="00762CD8" w:rsidP="00762CD8">
            <w:pPr>
              <w:pStyle w:val="Default"/>
              <w:ind w:left="-107" w:right="-108" w:firstLine="107"/>
              <w:jc w:val="center"/>
              <w:rPr>
                <w:sz w:val="20"/>
                <w:szCs w:val="20"/>
              </w:rPr>
            </w:pPr>
            <w:r>
              <w:rPr>
                <w:sz w:val="20"/>
                <w:szCs w:val="20"/>
              </w:rPr>
              <w:t>Исто</w:t>
            </w:r>
            <w:r>
              <w:rPr>
                <w:sz w:val="20"/>
                <w:szCs w:val="20"/>
              </w:rPr>
              <w:t>ч</w:t>
            </w:r>
            <w:r>
              <w:rPr>
                <w:sz w:val="20"/>
                <w:szCs w:val="20"/>
              </w:rPr>
              <w:t>ник тепл</w:t>
            </w:r>
            <w:r>
              <w:rPr>
                <w:sz w:val="20"/>
                <w:szCs w:val="20"/>
              </w:rPr>
              <w:t>о</w:t>
            </w:r>
            <w:r>
              <w:rPr>
                <w:sz w:val="20"/>
                <w:szCs w:val="20"/>
              </w:rPr>
              <w:t>снаб</w:t>
            </w:r>
            <w:r w:rsidR="00B371E3">
              <w:rPr>
                <w:sz w:val="20"/>
                <w:szCs w:val="20"/>
              </w:rPr>
              <w:softHyphen/>
            </w:r>
            <w:r>
              <w:rPr>
                <w:sz w:val="20"/>
                <w:szCs w:val="20"/>
              </w:rPr>
              <w:t>жения</w:t>
            </w:r>
          </w:p>
        </w:tc>
        <w:tc>
          <w:tcPr>
            <w:tcW w:w="6237" w:type="dxa"/>
            <w:vAlign w:val="center"/>
          </w:tcPr>
          <w:p w:rsidR="00762CD8" w:rsidRPr="0030510C" w:rsidRDefault="00762CD8" w:rsidP="00106574">
            <w:pPr>
              <w:pStyle w:val="Default"/>
              <w:ind w:left="-107" w:right="-108" w:firstLine="107"/>
              <w:jc w:val="center"/>
              <w:rPr>
                <w:sz w:val="20"/>
                <w:szCs w:val="20"/>
              </w:rPr>
            </w:pPr>
            <w:r w:rsidRPr="0030510C">
              <w:rPr>
                <w:sz w:val="20"/>
                <w:szCs w:val="20"/>
              </w:rPr>
              <w:t>Параметр</w:t>
            </w:r>
          </w:p>
        </w:tc>
        <w:tc>
          <w:tcPr>
            <w:tcW w:w="2268" w:type="dxa"/>
            <w:gridSpan w:val="3"/>
            <w:vAlign w:val="center"/>
          </w:tcPr>
          <w:p w:rsidR="00762CD8" w:rsidRPr="0030510C" w:rsidRDefault="00762CD8" w:rsidP="00106574">
            <w:pPr>
              <w:pStyle w:val="Default"/>
              <w:ind w:left="-107" w:right="-108" w:firstLine="29"/>
              <w:jc w:val="center"/>
              <w:rPr>
                <w:sz w:val="20"/>
                <w:szCs w:val="20"/>
              </w:rPr>
            </w:pPr>
            <w:r>
              <w:rPr>
                <w:sz w:val="20"/>
                <w:szCs w:val="20"/>
              </w:rPr>
              <w:t>Ретроспективные</w:t>
            </w:r>
          </w:p>
        </w:tc>
        <w:tc>
          <w:tcPr>
            <w:tcW w:w="1102" w:type="dxa"/>
            <w:vAlign w:val="center"/>
          </w:tcPr>
          <w:p w:rsidR="00762CD8" w:rsidRPr="0030510C" w:rsidRDefault="00762CD8" w:rsidP="00106574">
            <w:pPr>
              <w:pStyle w:val="Default"/>
              <w:ind w:left="-107" w:right="-108" w:firstLine="107"/>
              <w:jc w:val="center"/>
              <w:rPr>
                <w:sz w:val="20"/>
                <w:szCs w:val="20"/>
              </w:rPr>
            </w:pPr>
            <w:r w:rsidRPr="0030510C">
              <w:rPr>
                <w:sz w:val="20"/>
                <w:szCs w:val="20"/>
              </w:rPr>
              <w:t>Сущес</w:t>
            </w:r>
            <w:r w:rsidRPr="0030510C">
              <w:rPr>
                <w:sz w:val="20"/>
                <w:szCs w:val="20"/>
              </w:rPr>
              <w:t>т</w:t>
            </w:r>
            <w:r w:rsidRPr="0030510C">
              <w:rPr>
                <w:sz w:val="20"/>
                <w:szCs w:val="20"/>
              </w:rPr>
              <w:t>вующие</w:t>
            </w:r>
          </w:p>
        </w:tc>
      </w:tr>
      <w:tr w:rsidR="00762CD8" w:rsidRPr="0015082B" w:rsidTr="005902AB">
        <w:trPr>
          <w:trHeight w:val="20"/>
        </w:trPr>
        <w:tc>
          <w:tcPr>
            <w:tcW w:w="817" w:type="dxa"/>
            <w:vMerge/>
            <w:vAlign w:val="center"/>
          </w:tcPr>
          <w:p w:rsidR="00762CD8" w:rsidRPr="0030510C" w:rsidRDefault="00762CD8" w:rsidP="00762CD8">
            <w:pPr>
              <w:pStyle w:val="Default"/>
              <w:ind w:left="-107" w:right="-108" w:firstLine="107"/>
              <w:jc w:val="center"/>
              <w:rPr>
                <w:sz w:val="20"/>
                <w:szCs w:val="20"/>
              </w:rPr>
            </w:pPr>
          </w:p>
        </w:tc>
        <w:tc>
          <w:tcPr>
            <w:tcW w:w="6237" w:type="dxa"/>
            <w:vAlign w:val="center"/>
          </w:tcPr>
          <w:p w:rsidR="00762CD8" w:rsidRPr="0030510C" w:rsidRDefault="00762CD8" w:rsidP="00762CD8">
            <w:pPr>
              <w:pStyle w:val="Default"/>
              <w:ind w:left="-99" w:right="-114"/>
              <w:jc w:val="center"/>
              <w:rPr>
                <w:bCs/>
                <w:iCs/>
                <w:sz w:val="20"/>
                <w:szCs w:val="20"/>
              </w:rPr>
            </w:pPr>
            <w:r w:rsidRPr="0030510C">
              <w:rPr>
                <w:bCs/>
                <w:iCs/>
                <w:sz w:val="20"/>
                <w:szCs w:val="20"/>
              </w:rPr>
              <w:t>Год</w:t>
            </w:r>
          </w:p>
        </w:tc>
        <w:tc>
          <w:tcPr>
            <w:tcW w:w="709" w:type="dxa"/>
            <w:vAlign w:val="center"/>
          </w:tcPr>
          <w:p w:rsidR="00762CD8" w:rsidRPr="0030510C" w:rsidRDefault="00106574" w:rsidP="005902AB">
            <w:pPr>
              <w:pStyle w:val="Default"/>
              <w:ind w:left="-99" w:right="-114"/>
              <w:jc w:val="center"/>
              <w:rPr>
                <w:bCs/>
                <w:iCs/>
                <w:sz w:val="20"/>
                <w:szCs w:val="20"/>
              </w:rPr>
            </w:pPr>
            <w:r>
              <w:rPr>
                <w:bCs/>
                <w:iCs/>
                <w:sz w:val="20"/>
                <w:szCs w:val="20"/>
              </w:rPr>
              <w:t>2011</w:t>
            </w:r>
            <w:r w:rsidR="00762CD8">
              <w:rPr>
                <w:bCs/>
                <w:iCs/>
                <w:sz w:val="20"/>
                <w:szCs w:val="20"/>
              </w:rPr>
              <w:t xml:space="preserve"> г</w:t>
            </w:r>
          </w:p>
        </w:tc>
        <w:tc>
          <w:tcPr>
            <w:tcW w:w="850" w:type="dxa"/>
            <w:vAlign w:val="center"/>
          </w:tcPr>
          <w:p w:rsidR="00762CD8" w:rsidRPr="0030510C" w:rsidRDefault="00106574" w:rsidP="005902AB">
            <w:pPr>
              <w:pStyle w:val="Default"/>
              <w:ind w:left="-99" w:right="-114"/>
              <w:jc w:val="center"/>
              <w:rPr>
                <w:bCs/>
                <w:iCs/>
                <w:sz w:val="20"/>
                <w:szCs w:val="20"/>
              </w:rPr>
            </w:pPr>
            <w:r>
              <w:rPr>
                <w:bCs/>
                <w:iCs/>
                <w:sz w:val="20"/>
                <w:szCs w:val="20"/>
              </w:rPr>
              <w:t>2012</w:t>
            </w:r>
            <w:r w:rsidR="00762CD8">
              <w:rPr>
                <w:bCs/>
                <w:iCs/>
                <w:sz w:val="20"/>
                <w:szCs w:val="20"/>
              </w:rPr>
              <w:t xml:space="preserve"> г.</w:t>
            </w:r>
          </w:p>
        </w:tc>
        <w:tc>
          <w:tcPr>
            <w:tcW w:w="709" w:type="dxa"/>
            <w:vAlign w:val="center"/>
          </w:tcPr>
          <w:p w:rsidR="00762CD8" w:rsidRPr="0030510C" w:rsidRDefault="00106574" w:rsidP="005902AB">
            <w:pPr>
              <w:pStyle w:val="Default"/>
              <w:ind w:left="-99" w:right="-114"/>
              <w:jc w:val="center"/>
              <w:rPr>
                <w:bCs/>
                <w:iCs/>
                <w:sz w:val="20"/>
                <w:szCs w:val="20"/>
              </w:rPr>
            </w:pPr>
            <w:r>
              <w:rPr>
                <w:bCs/>
                <w:iCs/>
                <w:sz w:val="20"/>
                <w:szCs w:val="20"/>
              </w:rPr>
              <w:t>2013</w:t>
            </w:r>
            <w:r w:rsidR="00762CD8">
              <w:rPr>
                <w:bCs/>
                <w:iCs/>
                <w:sz w:val="20"/>
                <w:szCs w:val="20"/>
              </w:rPr>
              <w:t xml:space="preserve"> г.</w:t>
            </w:r>
          </w:p>
        </w:tc>
        <w:tc>
          <w:tcPr>
            <w:tcW w:w="1102" w:type="dxa"/>
            <w:vAlign w:val="center"/>
          </w:tcPr>
          <w:p w:rsidR="00762CD8" w:rsidRPr="0030510C" w:rsidRDefault="00106574" w:rsidP="005902AB">
            <w:pPr>
              <w:pStyle w:val="Default"/>
              <w:ind w:left="-99" w:right="-114"/>
              <w:jc w:val="center"/>
              <w:rPr>
                <w:sz w:val="20"/>
                <w:szCs w:val="20"/>
              </w:rPr>
            </w:pPr>
            <w:r>
              <w:rPr>
                <w:bCs/>
                <w:iCs/>
                <w:sz w:val="20"/>
                <w:szCs w:val="20"/>
              </w:rPr>
              <w:t>2014</w:t>
            </w:r>
            <w:r w:rsidR="00762CD8" w:rsidRPr="0030510C">
              <w:rPr>
                <w:bCs/>
                <w:iCs/>
                <w:sz w:val="20"/>
                <w:szCs w:val="20"/>
              </w:rPr>
              <w:t xml:space="preserve"> г.</w:t>
            </w:r>
          </w:p>
        </w:tc>
      </w:tr>
      <w:tr w:rsidR="003B0A86" w:rsidRPr="0015082B" w:rsidTr="00F040EF">
        <w:trPr>
          <w:trHeight w:val="20"/>
        </w:trPr>
        <w:tc>
          <w:tcPr>
            <w:tcW w:w="817" w:type="dxa"/>
            <w:vMerge w:val="restart"/>
            <w:vAlign w:val="center"/>
          </w:tcPr>
          <w:p w:rsidR="003B0A86" w:rsidRPr="003B0A86" w:rsidRDefault="003B0A86" w:rsidP="00F040EF">
            <w:pPr>
              <w:pStyle w:val="Default"/>
              <w:jc w:val="center"/>
              <w:rPr>
                <w:sz w:val="20"/>
                <w:szCs w:val="20"/>
              </w:rPr>
            </w:pPr>
            <w:r w:rsidRPr="003B0A86">
              <w:rPr>
                <w:sz w:val="20"/>
                <w:szCs w:val="20"/>
              </w:rPr>
              <w:t>К</w:t>
            </w:r>
            <w:r w:rsidRPr="003B0A86">
              <w:rPr>
                <w:sz w:val="20"/>
                <w:szCs w:val="20"/>
              </w:rPr>
              <w:t>о</w:t>
            </w:r>
            <w:r w:rsidRPr="003B0A86">
              <w:rPr>
                <w:sz w:val="20"/>
                <w:szCs w:val="20"/>
              </w:rPr>
              <w:t>тел</w:t>
            </w:r>
            <w:r w:rsidRPr="003B0A86">
              <w:rPr>
                <w:sz w:val="20"/>
                <w:szCs w:val="20"/>
              </w:rPr>
              <w:t>ь</w:t>
            </w:r>
            <w:r w:rsidRPr="003B0A86">
              <w:rPr>
                <w:sz w:val="20"/>
                <w:szCs w:val="20"/>
              </w:rPr>
              <w:t>ная с. </w:t>
            </w:r>
            <w:proofErr w:type="gramStart"/>
            <w:r w:rsidRPr="003B0A86">
              <w:rPr>
                <w:sz w:val="20"/>
                <w:szCs w:val="20"/>
              </w:rPr>
              <w:t>Большое</w:t>
            </w:r>
            <w:proofErr w:type="gramEnd"/>
            <w:r w:rsidRPr="003B0A86">
              <w:rPr>
                <w:sz w:val="20"/>
                <w:szCs w:val="20"/>
              </w:rPr>
              <w:t xml:space="preserve"> </w:t>
            </w:r>
            <w:proofErr w:type="spellStart"/>
            <w:r w:rsidRPr="003B0A86">
              <w:rPr>
                <w:sz w:val="20"/>
                <w:szCs w:val="20"/>
              </w:rPr>
              <w:t>Ча</w:t>
            </w:r>
            <w:r w:rsidRPr="003B0A86">
              <w:rPr>
                <w:sz w:val="20"/>
                <w:szCs w:val="20"/>
              </w:rPr>
              <w:t>у</w:t>
            </w:r>
            <w:r w:rsidRPr="003B0A86">
              <w:rPr>
                <w:sz w:val="20"/>
                <w:szCs w:val="20"/>
              </w:rPr>
              <w:t>сово</w:t>
            </w:r>
            <w:proofErr w:type="spellEnd"/>
          </w:p>
        </w:tc>
        <w:tc>
          <w:tcPr>
            <w:tcW w:w="6237" w:type="dxa"/>
            <w:vAlign w:val="center"/>
          </w:tcPr>
          <w:p w:rsidR="003B0A86" w:rsidRPr="0030510C" w:rsidRDefault="003B0A86" w:rsidP="00762CD8">
            <w:pPr>
              <w:rPr>
                <w:sz w:val="20"/>
                <w:szCs w:val="20"/>
              </w:rPr>
            </w:pPr>
            <w:r w:rsidRPr="00490849">
              <w:rPr>
                <w:sz w:val="20"/>
                <w:szCs w:val="20"/>
              </w:rPr>
              <w:t>Потери тепловой энергии при её передаче по тепловым сетям, Гкал/</w:t>
            </w:r>
            <w:proofErr w:type="gramStart"/>
            <w:r w:rsidRPr="00490849">
              <w:rPr>
                <w:sz w:val="20"/>
                <w:szCs w:val="20"/>
              </w:rPr>
              <w:t>ч</w:t>
            </w:r>
            <w:proofErr w:type="gramEnd"/>
          </w:p>
        </w:tc>
        <w:tc>
          <w:tcPr>
            <w:tcW w:w="709" w:type="dxa"/>
            <w:vAlign w:val="center"/>
          </w:tcPr>
          <w:p w:rsidR="003B0A86" w:rsidRDefault="003B0A86" w:rsidP="003B0A86">
            <w:pPr>
              <w:ind w:left="-111" w:right="-110"/>
              <w:jc w:val="center"/>
            </w:pPr>
            <w:r>
              <w:t>0,008</w:t>
            </w:r>
          </w:p>
        </w:tc>
        <w:tc>
          <w:tcPr>
            <w:tcW w:w="850" w:type="dxa"/>
            <w:vAlign w:val="center"/>
          </w:tcPr>
          <w:p w:rsidR="003B0A86" w:rsidRDefault="003B0A86" w:rsidP="003B0A86">
            <w:pPr>
              <w:ind w:left="-111" w:right="-110"/>
              <w:jc w:val="center"/>
            </w:pPr>
            <w:r>
              <w:t>0,008</w:t>
            </w:r>
          </w:p>
        </w:tc>
        <w:tc>
          <w:tcPr>
            <w:tcW w:w="709" w:type="dxa"/>
            <w:vAlign w:val="center"/>
          </w:tcPr>
          <w:p w:rsidR="003B0A86" w:rsidRDefault="003B0A86" w:rsidP="003B0A86">
            <w:pPr>
              <w:ind w:left="-111" w:right="-110"/>
              <w:jc w:val="center"/>
            </w:pPr>
            <w:r>
              <w:t>0,008</w:t>
            </w:r>
          </w:p>
        </w:tc>
        <w:tc>
          <w:tcPr>
            <w:tcW w:w="1102" w:type="dxa"/>
            <w:vAlign w:val="center"/>
          </w:tcPr>
          <w:p w:rsidR="003B0A86" w:rsidRDefault="003B0A86" w:rsidP="003B0A86">
            <w:pPr>
              <w:ind w:left="-111" w:right="-110"/>
              <w:jc w:val="center"/>
            </w:pPr>
            <w:r>
              <w:t>0,008</w:t>
            </w:r>
          </w:p>
        </w:tc>
      </w:tr>
      <w:tr w:rsidR="003B0A86" w:rsidRPr="0015082B" w:rsidTr="00F040EF">
        <w:trPr>
          <w:trHeight w:val="20"/>
        </w:trPr>
        <w:tc>
          <w:tcPr>
            <w:tcW w:w="817" w:type="dxa"/>
            <w:vMerge/>
            <w:vAlign w:val="center"/>
          </w:tcPr>
          <w:p w:rsidR="003B0A86" w:rsidRPr="0030510C" w:rsidRDefault="003B0A86" w:rsidP="00762CD8">
            <w:pPr>
              <w:pStyle w:val="Default"/>
              <w:jc w:val="center"/>
              <w:rPr>
                <w:sz w:val="20"/>
                <w:szCs w:val="20"/>
              </w:rPr>
            </w:pPr>
          </w:p>
        </w:tc>
        <w:tc>
          <w:tcPr>
            <w:tcW w:w="6237" w:type="dxa"/>
            <w:vAlign w:val="center"/>
          </w:tcPr>
          <w:p w:rsidR="003B0A86" w:rsidRPr="0030510C" w:rsidRDefault="003B0A86" w:rsidP="00762CD8">
            <w:pPr>
              <w:rPr>
                <w:sz w:val="20"/>
                <w:szCs w:val="20"/>
              </w:rPr>
            </w:pPr>
            <w:r w:rsidRPr="00490849">
              <w:rPr>
                <w:sz w:val="20"/>
                <w:szCs w:val="20"/>
              </w:rPr>
              <w:t xml:space="preserve">Потери теплопередачей </w:t>
            </w:r>
            <w:proofErr w:type="gramStart"/>
            <w:r w:rsidRPr="00490849">
              <w:rPr>
                <w:sz w:val="20"/>
                <w:szCs w:val="20"/>
              </w:rPr>
              <w:t>ч</w:t>
            </w:r>
            <w:proofErr w:type="gramEnd"/>
            <w:r w:rsidRPr="00490849">
              <w:rPr>
                <w:sz w:val="20"/>
                <w:szCs w:val="20"/>
              </w:rPr>
              <w:t>/</w:t>
            </w:r>
            <w:proofErr w:type="spellStart"/>
            <w:r w:rsidRPr="00490849">
              <w:rPr>
                <w:sz w:val="20"/>
                <w:szCs w:val="20"/>
              </w:rPr>
              <w:t>з</w:t>
            </w:r>
            <w:proofErr w:type="spellEnd"/>
            <w:r w:rsidRPr="00490849">
              <w:rPr>
                <w:sz w:val="20"/>
                <w:szCs w:val="20"/>
              </w:rPr>
              <w:t xml:space="preserve"> теплоизоляционные конструкции тепл</w:t>
            </w:r>
            <w:r w:rsidRPr="00490849">
              <w:rPr>
                <w:sz w:val="20"/>
                <w:szCs w:val="20"/>
              </w:rPr>
              <w:t>о</w:t>
            </w:r>
            <w:r w:rsidRPr="00490849">
              <w:rPr>
                <w:sz w:val="20"/>
                <w:szCs w:val="20"/>
              </w:rPr>
              <w:t>проводов, Гкал/ч</w:t>
            </w:r>
          </w:p>
        </w:tc>
        <w:tc>
          <w:tcPr>
            <w:tcW w:w="709" w:type="dxa"/>
            <w:vAlign w:val="center"/>
          </w:tcPr>
          <w:p w:rsidR="003B0A86" w:rsidRDefault="003B0A86" w:rsidP="003B0A86">
            <w:pPr>
              <w:ind w:left="-111" w:right="-110"/>
              <w:jc w:val="center"/>
              <w:rPr>
                <w:i/>
                <w:iCs/>
              </w:rPr>
            </w:pPr>
            <w:r>
              <w:rPr>
                <w:i/>
                <w:iCs/>
              </w:rPr>
              <w:t>0,007</w:t>
            </w:r>
          </w:p>
        </w:tc>
        <w:tc>
          <w:tcPr>
            <w:tcW w:w="850" w:type="dxa"/>
            <w:vAlign w:val="center"/>
          </w:tcPr>
          <w:p w:rsidR="003B0A86" w:rsidRDefault="003B0A86" w:rsidP="003B0A86">
            <w:pPr>
              <w:ind w:left="-111" w:right="-110"/>
              <w:jc w:val="center"/>
              <w:rPr>
                <w:i/>
                <w:iCs/>
              </w:rPr>
            </w:pPr>
            <w:r>
              <w:rPr>
                <w:i/>
                <w:iCs/>
              </w:rPr>
              <w:t>0,007</w:t>
            </w:r>
          </w:p>
        </w:tc>
        <w:tc>
          <w:tcPr>
            <w:tcW w:w="709" w:type="dxa"/>
            <w:vAlign w:val="center"/>
          </w:tcPr>
          <w:p w:rsidR="003B0A86" w:rsidRDefault="003B0A86" w:rsidP="003B0A86">
            <w:pPr>
              <w:ind w:left="-111" w:right="-110"/>
              <w:jc w:val="center"/>
              <w:rPr>
                <w:i/>
                <w:iCs/>
              </w:rPr>
            </w:pPr>
            <w:r>
              <w:rPr>
                <w:i/>
                <w:iCs/>
              </w:rPr>
              <w:t>0,007</w:t>
            </w:r>
          </w:p>
        </w:tc>
        <w:tc>
          <w:tcPr>
            <w:tcW w:w="1102" w:type="dxa"/>
            <w:vAlign w:val="center"/>
          </w:tcPr>
          <w:p w:rsidR="003B0A86" w:rsidRDefault="003B0A86" w:rsidP="003B0A86">
            <w:pPr>
              <w:ind w:left="-111" w:right="-110"/>
              <w:jc w:val="center"/>
              <w:rPr>
                <w:i/>
                <w:iCs/>
              </w:rPr>
            </w:pPr>
            <w:r>
              <w:rPr>
                <w:i/>
                <w:iCs/>
              </w:rPr>
              <w:t>0,007</w:t>
            </w:r>
          </w:p>
        </w:tc>
      </w:tr>
      <w:tr w:rsidR="003B0A86" w:rsidRPr="0015082B" w:rsidTr="00F040EF">
        <w:trPr>
          <w:trHeight w:val="20"/>
        </w:trPr>
        <w:tc>
          <w:tcPr>
            <w:tcW w:w="817" w:type="dxa"/>
            <w:vMerge/>
            <w:vAlign w:val="center"/>
          </w:tcPr>
          <w:p w:rsidR="003B0A86" w:rsidRPr="0030510C" w:rsidRDefault="003B0A86" w:rsidP="00762CD8">
            <w:pPr>
              <w:pStyle w:val="Default"/>
              <w:jc w:val="center"/>
              <w:rPr>
                <w:sz w:val="20"/>
                <w:szCs w:val="20"/>
              </w:rPr>
            </w:pPr>
          </w:p>
        </w:tc>
        <w:tc>
          <w:tcPr>
            <w:tcW w:w="6237" w:type="dxa"/>
            <w:vAlign w:val="center"/>
          </w:tcPr>
          <w:p w:rsidR="003B0A86" w:rsidRPr="0030510C" w:rsidRDefault="003B0A86" w:rsidP="00762CD8">
            <w:pPr>
              <w:rPr>
                <w:sz w:val="20"/>
                <w:szCs w:val="20"/>
              </w:rPr>
            </w:pPr>
            <w:r w:rsidRPr="00490849">
              <w:rPr>
                <w:sz w:val="20"/>
                <w:szCs w:val="20"/>
              </w:rPr>
              <w:t>Потери теплоносителя, Гкал/</w:t>
            </w:r>
            <w:proofErr w:type="gramStart"/>
            <w:r w:rsidRPr="00490849">
              <w:rPr>
                <w:sz w:val="20"/>
                <w:szCs w:val="20"/>
              </w:rPr>
              <w:t>ч</w:t>
            </w:r>
            <w:proofErr w:type="gramEnd"/>
          </w:p>
        </w:tc>
        <w:tc>
          <w:tcPr>
            <w:tcW w:w="709" w:type="dxa"/>
            <w:vAlign w:val="center"/>
          </w:tcPr>
          <w:p w:rsidR="003B0A86" w:rsidRDefault="003B0A86" w:rsidP="003B0A86">
            <w:pPr>
              <w:ind w:left="-111" w:right="-110"/>
              <w:jc w:val="center"/>
              <w:rPr>
                <w:i/>
                <w:iCs/>
              </w:rPr>
            </w:pPr>
            <w:r>
              <w:rPr>
                <w:i/>
                <w:iCs/>
              </w:rPr>
              <w:t>0,0005</w:t>
            </w:r>
          </w:p>
        </w:tc>
        <w:tc>
          <w:tcPr>
            <w:tcW w:w="850" w:type="dxa"/>
            <w:vAlign w:val="center"/>
          </w:tcPr>
          <w:p w:rsidR="003B0A86" w:rsidRDefault="003B0A86" w:rsidP="003B0A86">
            <w:pPr>
              <w:ind w:left="-111" w:right="-110"/>
              <w:jc w:val="center"/>
              <w:rPr>
                <w:i/>
                <w:iCs/>
              </w:rPr>
            </w:pPr>
            <w:r>
              <w:rPr>
                <w:i/>
                <w:iCs/>
              </w:rPr>
              <w:t>0,0005</w:t>
            </w:r>
          </w:p>
        </w:tc>
        <w:tc>
          <w:tcPr>
            <w:tcW w:w="709" w:type="dxa"/>
            <w:vAlign w:val="center"/>
          </w:tcPr>
          <w:p w:rsidR="003B0A86" w:rsidRDefault="003B0A86" w:rsidP="003B0A86">
            <w:pPr>
              <w:ind w:left="-111" w:right="-110"/>
              <w:jc w:val="center"/>
              <w:rPr>
                <w:i/>
                <w:iCs/>
              </w:rPr>
            </w:pPr>
            <w:r>
              <w:rPr>
                <w:i/>
                <w:iCs/>
              </w:rPr>
              <w:t>0,0005</w:t>
            </w:r>
          </w:p>
        </w:tc>
        <w:tc>
          <w:tcPr>
            <w:tcW w:w="1102" w:type="dxa"/>
            <w:vAlign w:val="center"/>
          </w:tcPr>
          <w:p w:rsidR="003B0A86" w:rsidRDefault="003B0A86" w:rsidP="003B0A86">
            <w:pPr>
              <w:ind w:left="-111" w:right="-110"/>
              <w:jc w:val="center"/>
              <w:rPr>
                <w:i/>
                <w:iCs/>
              </w:rPr>
            </w:pPr>
            <w:r>
              <w:rPr>
                <w:i/>
                <w:iCs/>
              </w:rPr>
              <w:t>0,0005</w:t>
            </w:r>
          </w:p>
        </w:tc>
      </w:tr>
      <w:tr w:rsidR="003B0A86" w:rsidRPr="0015082B" w:rsidTr="00F040EF">
        <w:trPr>
          <w:trHeight w:val="20"/>
        </w:trPr>
        <w:tc>
          <w:tcPr>
            <w:tcW w:w="817" w:type="dxa"/>
            <w:vMerge w:val="restart"/>
            <w:vAlign w:val="center"/>
          </w:tcPr>
          <w:p w:rsidR="003B0A86" w:rsidRPr="003B0A86" w:rsidRDefault="003B0A86" w:rsidP="00F040EF">
            <w:pPr>
              <w:pStyle w:val="Default"/>
              <w:jc w:val="center"/>
              <w:rPr>
                <w:bCs/>
                <w:sz w:val="20"/>
                <w:szCs w:val="20"/>
              </w:rPr>
            </w:pPr>
            <w:r w:rsidRPr="003B0A86">
              <w:rPr>
                <w:sz w:val="20"/>
                <w:szCs w:val="20"/>
              </w:rPr>
              <w:t>К</w:t>
            </w:r>
            <w:r w:rsidRPr="003B0A86">
              <w:rPr>
                <w:sz w:val="20"/>
                <w:szCs w:val="20"/>
              </w:rPr>
              <w:t>о</w:t>
            </w:r>
            <w:r w:rsidRPr="003B0A86">
              <w:rPr>
                <w:sz w:val="20"/>
                <w:szCs w:val="20"/>
              </w:rPr>
              <w:t>тел</w:t>
            </w:r>
            <w:r w:rsidRPr="003B0A86">
              <w:rPr>
                <w:sz w:val="20"/>
                <w:szCs w:val="20"/>
              </w:rPr>
              <w:t>ь</w:t>
            </w:r>
            <w:r w:rsidRPr="003B0A86">
              <w:rPr>
                <w:sz w:val="20"/>
                <w:szCs w:val="20"/>
              </w:rPr>
              <w:t>ная д. Белый Яр</w:t>
            </w:r>
          </w:p>
        </w:tc>
        <w:tc>
          <w:tcPr>
            <w:tcW w:w="6237" w:type="dxa"/>
            <w:vAlign w:val="center"/>
          </w:tcPr>
          <w:p w:rsidR="003B0A86" w:rsidRPr="0030510C" w:rsidRDefault="003B0A86" w:rsidP="00762CD8">
            <w:pPr>
              <w:rPr>
                <w:sz w:val="20"/>
                <w:szCs w:val="20"/>
              </w:rPr>
            </w:pPr>
            <w:r w:rsidRPr="00490849">
              <w:rPr>
                <w:sz w:val="20"/>
                <w:szCs w:val="20"/>
              </w:rPr>
              <w:t>Потери тепловой энергии при её передаче по тепловым сетям, Гкал/</w:t>
            </w:r>
            <w:proofErr w:type="gramStart"/>
            <w:r w:rsidRPr="00490849">
              <w:rPr>
                <w:sz w:val="20"/>
                <w:szCs w:val="20"/>
              </w:rPr>
              <w:t>ч</w:t>
            </w:r>
            <w:proofErr w:type="gramEnd"/>
          </w:p>
        </w:tc>
        <w:tc>
          <w:tcPr>
            <w:tcW w:w="709" w:type="dxa"/>
            <w:vAlign w:val="center"/>
          </w:tcPr>
          <w:p w:rsidR="003B0A86" w:rsidRDefault="003B0A86" w:rsidP="003B0A86">
            <w:pPr>
              <w:ind w:left="-125" w:right="-96"/>
              <w:jc w:val="center"/>
            </w:pPr>
            <w:r>
              <w:t>0,001</w:t>
            </w:r>
          </w:p>
        </w:tc>
        <w:tc>
          <w:tcPr>
            <w:tcW w:w="850" w:type="dxa"/>
            <w:vAlign w:val="center"/>
          </w:tcPr>
          <w:p w:rsidR="003B0A86" w:rsidRDefault="003B0A86" w:rsidP="003B0A86">
            <w:pPr>
              <w:ind w:left="-125" w:right="-96"/>
              <w:jc w:val="center"/>
            </w:pPr>
            <w:r>
              <w:t>0,001</w:t>
            </w:r>
          </w:p>
        </w:tc>
        <w:tc>
          <w:tcPr>
            <w:tcW w:w="709" w:type="dxa"/>
            <w:vAlign w:val="center"/>
          </w:tcPr>
          <w:p w:rsidR="003B0A86" w:rsidRDefault="003B0A86" w:rsidP="003B0A86">
            <w:pPr>
              <w:ind w:left="-125" w:right="-96"/>
              <w:jc w:val="center"/>
            </w:pPr>
            <w:r>
              <w:t>0,001</w:t>
            </w:r>
          </w:p>
        </w:tc>
        <w:tc>
          <w:tcPr>
            <w:tcW w:w="1102" w:type="dxa"/>
            <w:vAlign w:val="center"/>
          </w:tcPr>
          <w:p w:rsidR="003B0A86" w:rsidRDefault="003B0A86" w:rsidP="003B0A86">
            <w:pPr>
              <w:ind w:left="-125" w:right="-96"/>
              <w:jc w:val="center"/>
            </w:pPr>
            <w:r>
              <w:t>0,001</w:t>
            </w:r>
          </w:p>
        </w:tc>
      </w:tr>
      <w:tr w:rsidR="003B0A86" w:rsidRPr="0015082B" w:rsidTr="00F040EF">
        <w:trPr>
          <w:trHeight w:val="20"/>
        </w:trPr>
        <w:tc>
          <w:tcPr>
            <w:tcW w:w="817" w:type="dxa"/>
            <w:vMerge/>
            <w:vAlign w:val="center"/>
          </w:tcPr>
          <w:p w:rsidR="003B0A86" w:rsidRPr="0030510C" w:rsidRDefault="003B0A86" w:rsidP="00762CD8">
            <w:pPr>
              <w:pStyle w:val="Default"/>
              <w:jc w:val="center"/>
              <w:rPr>
                <w:color w:val="000000" w:themeColor="text1"/>
                <w:sz w:val="20"/>
                <w:szCs w:val="20"/>
              </w:rPr>
            </w:pPr>
          </w:p>
        </w:tc>
        <w:tc>
          <w:tcPr>
            <w:tcW w:w="6237" w:type="dxa"/>
            <w:vAlign w:val="center"/>
          </w:tcPr>
          <w:p w:rsidR="003B0A86" w:rsidRPr="0030510C" w:rsidRDefault="003B0A86" w:rsidP="00762CD8">
            <w:pPr>
              <w:rPr>
                <w:sz w:val="20"/>
                <w:szCs w:val="20"/>
              </w:rPr>
            </w:pPr>
            <w:r w:rsidRPr="00490849">
              <w:rPr>
                <w:sz w:val="20"/>
                <w:szCs w:val="20"/>
              </w:rPr>
              <w:t xml:space="preserve">Потери теплопередачей </w:t>
            </w:r>
            <w:proofErr w:type="gramStart"/>
            <w:r w:rsidRPr="00490849">
              <w:rPr>
                <w:sz w:val="20"/>
                <w:szCs w:val="20"/>
              </w:rPr>
              <w:t>ч</w:t>
            </w:r>
            <w:proofErr w:type="gramEnd"/>
            <w:r w:rsidRPr="00490849">
              <w:rPr>
                <w:sz w:val="20"/>
                <w:szCs w:val="20"/>
              </w:rPr>
              <w:t>/</w:t>
            </w:r>
            <w:proofErr w:type="spellStart"/>
            <w:r w:rsidRPr="00490849">
              <w:rPr>
                <w:sz w:val="20"/>
                <w:szCs w:val="20"/>
              </w:rPr>
              <w:t>з</w:t>
            </w:r>
            <w:proofErr w:type="spellEnd"/>
            <w:r w:rsidRPr="00490849">
              <w:rPr>
                <w:sz w:val="20"/>
                <w:szCs w:val="20"/>
              </w:rPr>
              <w:t xml:space="preserve"> теплоизоляционные конструкции тепл</w:t>
            </w:r>
            <w:r w:rsidRPr="00490849">
              <w:rPr>
                <w:sz w:val="20"/>
                <w:szCs w:val="20"/>
              </w:rPr>
              <w:t>о</w:t>
            </w:r>
            <w:r w:rsidRPr="00490849">
              <w:rPr>
                <w:sz w:val="20"/>
                <w:szCs w:val="20"/>
              </w:rPr>
              <w:t>проводов, Гкал/ч</w:t>
            </w:r>
          </w:p>
        </w:tc>
        <w:tc>
          <w:tcPr>
            <w:tcW w:w="709" w:type="dxa"/>
            <w:vAlign w:val="center"/>
          </w:tcPr>
          <w:p w:rsidR="003B0A86" w:rsidRDefault="003B0A86" w:rsidP="003B0A86">
            <w:pPr>
              <w:ind w:left="-125" w:right="-96"/>
              <w:jc w:val="center"/>
              <w:rPr>
                <w:i/>
                <w:iCs/>
              </w:rPr>
            </w:pPr>
            <w:r>
              <w:rPr>
                <w:i/>
                <w:iCs/>
              </w:rPr>
              <w:t>0,0007</w:t>
            </w:r>
          </w:p>
        </w:tc>
        <w:tc>
          <w:tcPr>
            <w:tcW w:w="850" w:type="dxa"/>
            <w:vAlign w:val="center"/>
          </w:tcPr>
          <w:p w:rsidR="003B0A86" w:rsidRDefault="003B0A86" w:rsidP="003B0A86">
            <w:pPr>
              <w:ind w:left="-125" w:right="-96"/>
              <w:jc w:val="center"/>
              <w:rPr>
                <w:i/>
                <w:iCs/>
              </w:rPr>
            </w:pPr>
            <w:r>
              <w:rPr>
                <w:i/>
                <w:iCs/>
              </w:rPr>
              <w:t>0,0007</w:t>
            </w:r>
          </w:p>
        </w:tc>
        <w:tc>
          <w:tcPr>
            <w:tcW w:w="709" w:type="dxa"/>
            <w:vAlign w:val="center"/>
          </w:tcPr>
          <w:p w:rsidR="003B0A86" w:rsidRDefault="003B0A86" w:rsidP="003B0A86">
            <w:pPr>
              <w:ind w:left="-125" w:right="-96"/>
              <w:jc w:val="center"/>
              <w:rPr>
                <w:i/>
                <w:iCs/>
              </w:rPr>
            </w:pPr>
            <w:r>
              <w:rPr>
                <w:i/>
                <w:iCs/>
              </w:rPr>
              <w:t>0,0007</w:t>
            </w:r>
          </w:p>
        </w:tc>
        <w:tc>
          <w:tcPr>
            <w:tcW w:w="1102" w:type="dxa"/>
            <w:vAlign w:val="center"/>
          </w:tcPr>
          <w:p w:rsidR="003B0A86" w:rsidRDefault="003B0A86" w:rsidP="003B0A86">
            <w:pPr>
              <w:ind w:left="-125" w:right="-96"/>
              <w:jc w:val="center"/>
              <w:rPr>
                <w:i/>
                <w:iCs/>
              </w:rPr>
            </w:pPr>
            <w:r>
              <w:rPr>
                <w:i/>
                <w:iCs/>
              </w:rPr>
              <w:t>0,0007</w:t>
            </w:r>
          </w:p>
        </w:tc>
      </w:tr>
      <w:tr w:rsidR="003B0A86" w:rsidRPr="0015082B" w:rsidTr="00F040EF">
        <w:trPr>
          <w:trHeight w:val="20"/>
        </w:trPr>
        <w:tc>
          <w:tcPr>
            <w:tcW w:w="817" w:type="dxa"/>
            <w:vMerge/>
            <w:vAlign w:val="center"/>
          </w:tcPr>
          <w:p w:rsidR="003B0A86" w:rsidRPr="0030510C" w:rsidRDefault="003B0A86" w:rsidP="00762CD8">
            <w:pPr>
              <w:pStyle w:val="Default"/>
              <w:jc w:val="center"/>
              <w:rPr>
                <w:color w:val="000000" w:themeColor="text1"/>
                <w:sz w:val="20"/>
                <w:szCs w:val="20"/>
              </w:rPr>
            </w:pPr>
          </w:p>
        </w:tc>
        <w:tc>
          <w:tcPr>
            <w:tcW w:w="6237" w:type="dxa"/>
            <w:vAlign w:val="center"/>
          </w:tcPr>
          <w:p w:rsidR="003B0A86" w:rsidRPr="0030510C" w:rsidRDefault="003B0A86" w:rsidP="00762CD8">
            <w:pPr>
              <w:rPr>
                <w:sz w:val="20"/>
                <w:szCs w:val="20"/>
              </w:rPr>
            </w:pPr>
            <w:r w:rsidRPr="00490849">
              <w:rPr>
                <w:sz w:val="20"/>
                <w:szCs w:val="20"/>
              </w:rPr>
              <w:t>Потери теплоносителя, Гкал/</w:t>
            </w:r>
            <w:proofErr w:type="gramStart"/>
            <w:r w:rsidRPr="00490849">
              <w:rPr>
                <w:sz w:val="20"/>
                <w:szCs w:val="20"/>
              </w:rPr>
              <w:t>ч</w:t>
            </w:r>
            <w:proofErr w:type="gramEnd"/>
          </w:p>
        </w:tc>
        <w:tc>
          <w:tcPr>
            <w:tcW w:w="709" w:type="dxa"/>
            <w:vAlign w:val="center"/>
          </w:tcPr>
          <w:p w:rsidR="003B0A86" w:rsidRDefault="003B0A86" w:rsidP="003B0A86">
            <w:pPr>
              <w:ind w:left="-125" w:right="-96"/>
              <w:jc w:val="center"/>
              <w:rPr>
                <w:i/>
                <w:iCs/>
              </w:rPr>
            </w:pPr>
            <w:r>
              <w:rPr>
                <w:i/>
                <w:iCs/>
              </w:rPr>
              <w:t>0,0002</w:t>
            </w:r>
          </w:p>
        </w:tc>
        <w:tc>
          <w:tcPr>
            <w:tcW w:w="850" w:type="dxa"/>
            <w:vAlign w:val="center"/>
          </w:tcPr>
          <w:p w:rsidR="003B0A86" w:rsidRDefault="003B0A86" w:rsidP="003B0A86">
            <w:pPr>
              <w:ind w:left="-125" w:right="-96"/>
              <w:jc w:val="center"/>
              <w:rPr>
                <w:i/>
                <w:iCs/>
              </w:rPr>
            </w:pPr>
            <w:r>
              <w:rPr>
                <w:i/>
                <w:iCs/>
              </w:rPr>
              <w:t>0,0002</w:t>
            </w:r>
          </w:p>
        </w:tc>
        <w:tc>
          <w:tcPr>
            <w:tcW w:w="709" w:type="dxa"/>
            <w:vAlign w:val="center"/>
          </w:tcPr>
          <w:p w:rsidR="003B0A86" w:rsidRDefault="003B0A86" w:rsidP="003B0A86">
            <w:pPr>
              <w:ind w:left="-125" w:right="-96"/>
              <w:jc w:val="center"/>
              <w:rPr>
                <w:i/>
                <w:iCs/>
              </w:rPr>
            </w:pPr>
            <w:r>
              <w:rPr>
                <w:i/>
                <w:iCs/>
              </w:rPr>
              <w:t>0,0002</w:t>
            </w:r>
          </w:p>
        </w:tc>
        <w:tc>
          <w:tcPr>
            <w:tcW w:w="1102" w:type="dxa"/>
            <w:vAlign w:val="center"/>
          </w:tcPr>
          <w:p w:rsidR="003B0A86" w:rsidRDefault="003B0A86" w:rsidP="003B0A86">
            <w:pPr>
              <w:ind w:left="-125" w:right="-96"/>
              <w:jc w:val="center"/>
              <w:rPr>
                <w:i/>
                <w:iCs/>
              </w:rPr>
            </w:pPr>
            <w:r>
              <w:rPr>
                <w:i/>
                <w:iCs/>
              </w:rPr>
              <w:t>0,0002</w:t>
            </w:r>
          </w:p>
        </w:tc>
      </w:tr>
    </w:tbl>
    <w:p w:rsidR="00FA138A" w:rsidRDefault="00FA138A" w:rsidP="00AD1F05">
      <w:pPr>
        <w:spacing w:line="300" w:lineRule="auto"/>
        <w:ind w:firstLine="709"/>
        <w:jc w:val="both"/>
      </w:pPr>
    </w:p>
    <w:p w:rsidR="00FA138A" w:rsidRPr="00C44F61" w:rsidRDefault="00762CD8" w:rsidP="00106574">
      <w:pPr>
        <w:pStyle w:val="4"/>
        <w:spacing w:before="0" w:after="0"/>
        <w:ind w:firstLine="709"/>
        <w:jc w:val="both"/>
        <w:rPr>
          <w:b w:val="0"/>
          <w:sz w:val="24"/>
          <w:szCs w:val="24"/>
        </w:rPr>
      </w:pPr>
      <w:r>
        <w:rPr>
          <w:b w:val="0"/>
          <w:sz w:val="24"/>
          <w:szCs w:val="24"/>
        </w:rPr>
        <w:t>1.3.15</w:t>
      </w:r>
      <w:r w:rsidR="00FA138A" w:rsidRPr="00C44F61">
        <w:rPr>
          <w:b w:val="0"/>
          <w:sz w:val="24"/>
          <w:szCs w:val="24"/>
        </w:rPr>
        <w:t> Предписания надзорных органов по запрещению дальнейшей эксплуатации участков тепловой сети и результаты их исполнения</w:t>
      </w:r>
    </w:p>
    <w:p w:rsidR="00FA138A" w:rsidRDefault="00FA138A" w:rsidP="00946258">
      <w:pPr>
        <w:spacing w:line="276" w:lineRule="auto"/>
        <w:ind w:firstLine="709"/>
        <w:jc w:val="both"/>
      </w:pPr>
    </w:p>
    <w:p w:rsidR="00FA138A" w:rsidRDefault="00FA138A" w:rsidP="00946258">
      <w:pPr>
        <w:spacing w:line="276" w:lineRule="auto"/>
        <w:ind w:firstLine="709"/>
        <w:jc w:val="both"/>
      </w:pPr>
      <w:r>
        <w:t>Предписаний надзорных органов по запрещению дальнейшей эксплуатации участков те</w:t>
      </w:r>
      <w:r>
        <w:t>п</w:t>
      </w:r>
      <w:r>
        <w:t xml:space="preserve">ловой сети </w:t>
      </w:r>
      <w:proofErr w:type="gramStart"/>
      <w:r>
        <w:t>за</w:t>
      </w:r>
      <w:proofErr w:type="gramEnd"/>
      <w:r>
        <w:t xml:space="preserve"> последние 3 года не имеется.</w:t>
      </w:r>
    </w:p>
    <w:p w:rsidR="00FA138A" w:rsidRDefault="00FA138A" w:rsidP="00946258">
      <w:pPr>
        <w:spacing w:line="276" w:lineRule="auto"/>
        <w:ind w:firstLine="709"/>
        <w:jc w:val="both"/>
      </w:pPr>
    </w:p>
    <w:p w:rsidR="00FA138A" w:rsidRPr="00C44F61" w:rsidRDefault="00FA138A" w:rsidP="00106574">
      <w:pPr>
        <w:pStyle w:val="4"/>
        <w:spacing w:before="0" w:after="0"/>
        <w:ind w:firstLine="709"/>
        <w:jc w:val="both"/>
        <w:rPr>
          <w:b w:val="0"/>
          <w:sz w:val="24"/>
          <w:szCs w:val="24"/>
        </w:rPr>
      </w:pPr>
      <w:r w:rsidRPr="00C44F61">
        <w:rPr>
          <w:b w:val="0"/>
          <w:sz w:val="24"/>
          <w:szCs w:val="24"/>
        </w:rPr>
        <w:t>1.3.1</w:t>
      </w:r>
      <w:r w:rsidR="00106574">
        <w:rPr>
          <w:b w:val="0"/>
          <w:sz w:val="24"/>
          <w:szCs w:val="24"/>
        </w:rPr>
        <w:t>6</w:t>
      </w:r>
      <w:r w:rsidRPr="00C44F61">
        <w:rPr>
          <w:b w:val="0"/>
          <w:sz w:val="24"/>
          <w:szCs w:val="24"/>
        </w:rPr>
        <w:t xml:space="preserve"> Описание типов присоединений </w:t>
      </w:r>
      <w:proofErr w:type="spellStart"/>
      <w:r w:rsidRPr="00C44F61">
        <w:rPr>
          <w:b w:val="0"/>
          <w:sz w:val="24"/>
          <w:szCs w:val="24"/>
        </w:rPr>
        <w:t>теплопотребляющих</w:t>
      </w:r>
      <w:proofErr w:type="spellEnd"/>
      <w:r w:rsidRPr="00C44F61">
        <w:rPr>
          <w:b w:val="0"/>
          <w:sz w:val="24"/>
          <w:szCs w:val="24"/>
        </w:rPr>
        <w:t xml:space="preserve"> установок потребителей к те</w:t>
      </w:r>
      <w:r w:rsidRPr="00C44F61">
        <w:rPr>
          <w:b w:val="0"/>
          <w:sz w:val="24"/>
          <w:szCs w:val="24"/>
        </w:rPr>
        <w:t>п</w:t>
      </w:r>
      <w:r w:rsidRPr="00C44F61">
        <w:rPr>
          <w:b w:val="0"/>
          <w:sz w:val="24"/>
          <w:szCs w:val="24"/>
        </w:rPr>
        <w:t>ловым сетям с выделением наиболее распространенных, определяющих выбор и обоснование гр</w:t>
      </w:r>
      <w:r w:rsidRPr="00C44F61">
        <w:rPr>
          <w:b w:val="0"/>
          <w:sz w:val="24"/>
          <w:szCs w:val="24"/>
        </w:rPr>
        <w:t>а</w:t>
      </w:r>
      <w:r w:rsidRPr="00C44F61">
        <w:rPr>
          <w:b w:val="0"/>
          <w:sz w:val="24"/>
          <w:szCs w:val="24"/>
        </w:rPr>
        <w:t>фика регулирования отпуска тепловой энергии потребителям</w:t>
      </w:r>
    </w:p>
    <w:p w:rsidR="00FA138A" w:rsidRPr="00106574" w:rsidRDefault="00FA138A" w:rsidP="00946258">
      <w:pPr>
        <w:spacing w:line="276" w:lineRule="auto"/>
        <w:ind w:firstLine="709"/>
        <w:jc w:val="both"/>
        <w:rPr>
          <w:iCs/>
        </w:rPr>
      </w:pPr>
    </w:p>
    <w:p w:rsidR="00FA138A" w:rsidRDefault="00106574" w:rsidP="00946258">
      <w:pPr>
        <w:spacing w:line="276" w:lineRule="auto"/>
        <w:ind w:firstLine="709"/>
        <w:jc w:val="both"/>
      </w:pPr>
      <w:r w:rsidRPr="00106574">
        <w:rPr>
          <w:iCs/>
        </w:rPr>
        <w:t xml:space="preserve">Все присоединения </w:t>
      </w:r>
      <w:proofErr w:type="spellStart"/>
      <w:r w:rsidRPr="00106574">
        <w:rPr>
          <w:iCs/>
        </w:rPr>
        <w:t>теплопотребляющих</w:t>
      </w:r>
      <w:proofErr w:type="spellEnd"/>
      <w:r w:rsidRPr="00106574">
        <w:rPr>
          <w:iCs/>
        </w:rPr>
        <w:t xml:space="preserve"> установок потребителей </w:t>
      </w:r>
      <w:r w:rsidRPr="00106574">
        <w:t>к тепловым сетям осущ</w:t>
      </w:r>
      <w:r w:rsidRPr="00106574">
        <w:t>е</w:t>
      </w:r>
      <w:r w:rsidRPr="00106574">
        <w:t>ствляется по</w:t>
      </w:r>
      <w:r w:rsidRPr="00106574">
        <w:rPr>
          <w:iCs/>
        </w:rPr>
        <w:t xml:space="preserve"> зависимому (непосредственному) присоединению системы отопления без смешения</w:t>
      </w:r>
      <w:r w:rsidRPr="00106574">
        <w:t>.</w:t>
      </w:r>
    </w:p>
    <w:p w:rsidR="00FA138A" w:rsidRDefault="00FA138A" w:rsidP="00946258">
      <w:pPr>
        <w:spacing w:line="276" w:lineRule="auto"/>
        <w:ind w:firstLine="709"/>
        <w:jc w:val="both"/>
      </w:pPr>
    </w:p>
    <w:p w:rsidR="00FA138A" w:rsidRPr="00C44F61" w:rsidRDefault="00106574" w:rsidP="00106574">
      <w:pPr>
        <w:pStyle w:val="4"/>
        <w:spacing w:before="0" w:after="0"/>
        <w:ind w:firstLine="709"/>
        <w:jc w:val="both"/>
        <w:rPr>
          <w:b w:val="0"/>
          <w:sz w:val="24"/>
          <w:szCs w:val="24"/>
        </w:rPr>
      </w:pPr>
      <w:r>
        <w:rPr>
          <w:b w:val="0"/>
          <w:sz w:val="24"/>
          <w:szCs w:val="24"/>
        </w:rPr>
        <w:t>1.3.17</w:t>
      </w:r>
      <w:r w:rsidR="00FA138A" w:rsidRPr="00C44F61">
        <w:rPr>
          <w:b w:val="0"/>
          <w:sz w:val="24"/>
          <w:szCs w:val="24"/>
        </w:rPr>
        <w:t> Сведения о наличии коммерческого приборного учета тепловой энергии, отпуще</w:t>
      </w:r>
      <w:r w:rsidR="00FA138A" w:rsidRPr="00C44F61">
        <w:rPr>
          <w:b w:val="0"/>
          <w:sz w:val="24"/>
          <w:szCs w:val="24"/>
        </w:rPr>
        <w:t>н</w:t>
      </w:r>
      <w:r w:rsidR="00FA138A" w:rsidRPr="00C44F61">
        <w:rPr>
          <w:b w:val="0"/>
          <w:sz w:val="24"/>
          <w:szCs w:val="24"/>
        </w:rPr>
        <w:t>ной из тепловых сетей потребителям, и анализ планов по установке приборов учета тепловой энергии и теплоносителя</w:t>
      </w:r>
    </w:p>
    <w:p w:rsidR="00AD1F05" w:rsidRPr="00AD1F05" w:rsidRDefault="00AD1F05" w:rsidP="00946258">
      <w:pPr>
        <w:spacing w:line="276" w:lineRule="auto"/>
      </w:pPr>
    </w:p>
    <w:p w:rsidR="00FD769E" w:rsidRDefault="00FA138A" w:rsidP="00946258">
      <w:pPr>
        <w:spacing w:line="276" w:lineRule="auto"/>
        <w:ind w:firstLine="709"/>
        <w:jc w:val="both"/>
      </w:pPr>
      <w:r>
        <w:t>П</w:t>
      </w:r>
      <w:r w:rsidR="00A12CFE" w:rsidRPr="00A12CFE">
        <w:t xml:space="preserve">риборы </w:t>
      </w:r>
      <w:r w:rsidR="00692527" w:rsidRPr="00692527">
        <w:t xml:space="preserve">коммерческого </w:t>
      </w:r>
      <w:r w:rsidR="00A12CFE" w:rsidRPr="00A12CFE">
        <w:t>учета тепловой энергии</w:t>
      </w:r>
      <w:r w:rsidR="00586D3C">
        <w:t>,</w:t>
      </w:r>
      <w:r w:rsidRPr="00FA138A">
        <w:t xml:space="preserve"> отпущенной из тепловых сетей потреб</w:t>
      </w:r>
      <w:r w:rsidRPr="00FA138A">
        <w:t>и</w:t>
      </w:r>
      <w:r w:rsidRPr="00FA138A">
        <w:t>телям,</w:t>
      </w:r>
      <w:r w:rsidR="00A12CFE" w:rsidRPr="00A12CFE">
        <w:t xml:space="preserve"> </w:t>
      </w:r>
      <w:r w:rsidR="00692527">
        <w:t xml:space="preserve">имеются </w:t>
      </w:r>
      <w:proofErr w:type="gramStart"/>
      <w:r w:rsidR="00B371E3">
        <w:t>у</w:t>
      </w:r>
      <w:proofErr w:type="gramEnd"/>
      <w:r w:rsidR="00B371E3">
        <w:t xml:space="preserve"> не более 20 %</w:t>
      </w:r>
      <w:r w:rsidR="00692527">
        <w:t>.</w:t>
      </w:r>
      <w:r>
        <w:t xml:space="preserve"> </w:t>
      </w:r>
      <w:proofErr w:type="gramStart"/>
      <w:r w:rsidR="000959A8">
        <w:t>В</w:t>
      </w:r>
      <w:proofErr w:type="gramEnd"/>
      <w:r w:rsidR="000959A8">
        <w:t xml:space="preserve"> соответствие с Федеральным законом об энергосбережении планируется поочередная установка </w:t>
      </w:r>
      <w:r w:rsidRPr="00FA138A">
        <w:t>приборов учета тепловой энергии и теплоносителя</w:t>
      </w:r>
      <w:r>
        <w:t xml:space="preserve"> </w:t>
      </w:r>
      <w:r w:rsidR="000959A8">
        <w:t>в общес</w:t>
      </w:r>
      <w:r w:rsidR="000959A8">
        <w:t>т</w:t>
      </w:r>
      <w:r w:rsidR="000959A8">
        <w:t>венных зданиях</w:t>
      </w:r>
      <w:r>
        <w:t>.</w:t>
      </w:r>
    </w:p>
    <w:p w:rsidR="0040502D" w:rsidRDefault="0040502D">
      <w:r>
        <w:br w:type="page"/>
      </w:r>
    </w:p>
    <w:p w:rsidR="000959A8" w:rsidRPr="00C44F61" w:rsidRDefault="00106574" w:rsidP="00106574">
      <w:pPr>
        <w:pStyle w:val="4"/>
        <w:spacing w:before="0" w:after="0"/>
        <w:ind w:firstLine="709"/>
        <w:jc w:val="both"/>
        <w:rPr>
          <w:b w:val="0"/>
          <w:sz w:val="24"/>
          <w:szCs w:val="24"/>
        </w:rPr>
      </w:pPr>
      <w:r>
        <w:rPr>
          <w:b w:val="0"/>
          <w:sz w:val="24"/>
          <w:szCs w:val="24"/>
        </w:rPr>
        <w:lastRenderedPageBreak/>
        <w:t>1.3.18</w:t>
      </w:r>
      <w:r w:rsidR="000959A8" w:rsidRPr="00C44F61">
        <w:rPr>
          <w:b w:val="0"/>
          <w:sz w:val="24"/>
          <w:szCs w:val="24"/>
        </w:rPr>
        <w:t> Анализ работы диспетчерских служб теплоснабжающих (</w:t>
      </w:r>
      <w:proofErr w:type="spellStart"/>
      <w:r w:rsidR="000959A8" w:rsidRPr="00C44F61">
        <w:rPr>
          <w:b w:val="0"/>
          <w:sz w:val="24"/>
          <w:szCs w:val="24"/>
        </w:rPr>
        <w:t>теплосетевых</w:t>
      </w:r>
      <w:proofErr w:type="spellEnd"/>
      <w:r w:rsidR="000959A8" w:rsidRPr="00C44F61">
        <w:rPr>
          <w:b w:val="0"/>
          <w:sz w:val="24"/>
          <w:szCs w:val="24"/>
        </w:rPr>
        <w:t>) организаций и используемых средств автоматизации, телемеханизации и связи</w:t>
      </w:r>
    </w:p>
    <w:p w:rsidR="00FD769E" w:rsidRDefault="00FD769E" w:rsidP="00946258">
      <w:pPr>
        <w:spacing w:line="276" w:lineRule="auto"/>
        <w:ind w:firstLine="709"/>
        <w:jc w:val="both"/>
      </w:pPr>
    </w:p>
    <w:p w:rsidR="00692527" w:rsidRDefault="000959A8" w:rsidP="00F040EF">
      <w:pPr>
        <w:spacing w:line="276" w:lineRule="auto"/>
        <w:ind w:firstLine="709"/>
        <w:jc w:val="both"/>
      </w:pPr>
      <w:r w:rsidRPr="000959A8">
        <w:t>Диспетчерски</w:t>
      </w:r>
      <w:r>
        <w:t>е</w:t>
      </w:r>
      <w:r w:rsidRPr="000959A8">
        <w:t xml:space="preserve"> служб</w:t>
      </w:r>
      <w:r>
        <w:t>ы</w:t>
      </w:r>
      <w:r w:rsidRPr="000959A8">
        <w:t xml:space="preserve"> теплоснабжающих (</w:t>
      </w:r>
      <w:proofErr w:type="spellStart"/>
      <w:r w:rsidRPr="000959A8">
        <w:t>теплосетевых</w:t>
      </w:r>
      <w:proofErr w:type="spellEnd"/>
      <w:r w:rsidRPr="000959A8">
        <w:t>) организаций</w:t>
      </w:r>
      <w:r w:rsidR="008E3F88">
        <w:t>,</w:t>
      </w:r>
      <w:r>
        <w:t xml:space="preserve"> </w:t>
      </w:r>
      <w:r w:rsidRPr="000959A8">
        <w:t>средств</w:t>
      </w:r>
      <w:r>
        <w:t>а</w:t>
      </w:r>
      <w:r w:rsidRPr="000959A8">
        <w:t xml:space="preserve"> телемех</w:t>
      </w:r>
      <w:r w:rsidRPr="000959A8">
        <w:t>а</w:t>
      </w:r>
      <w:r w:rsidRPr="000959A8">
        <w:t>низации</w:t>
      </w:r>
      <w:r w:rsidR="00F040EF">
        <w:t xml:space="preserve"> </w:t>
      </w:r>
      <w:r w:rsidR="008E3F88">
        <w:t>и связи</w:t>
      </w:r>
      <w:r>
        <w:t xml:space="preserve"> отсутствуют</w:t>
      </w:r>
      <w:proofErr w:type="gramStart"/>
      <w:r>
        <w:t>.</w:t>
      </w:r>
      <w:proofErr w:type="gramEnd"/>
      <w:r w:rsidR="0097256A">
        <w:t xml:space="preserve"> </w:t>
      </w:r>
      <w:proofErr w:type="gramStart"/>
      <w:r w:rsidR="0097256A" w:rsidRPr="000959A8">
        <w:t>а</w:t>
      </w:r>
      <w:proofErr w:type="gramEnd"/>
      <w:r w:rsidR="0097256A" w:rsidRPr="000959A8">
        <w:t>втоматизации</w:t>
      </w:r>
    </w:p>
    <w:p w:rsidR="0097256A" w:rsidRDefault="0097256A" w:rsidP="00F040EF">
      <w:pPr>
        <w:spacing w:line="276" w:lineRule="auto"/>
        <w:ind w:firstLine="709"/>
        <w:jc w:val="both"/>
      </w:pPr>
      <w:r>
        <w:t>Кот</w:t>
      </w:r>
      <w:r w:rsidRPr="0097256A">
        <w:t>л</w:t>
      </w:r>
      <w:r>
        <w:t>ы КЧМ д. Белый Яр оборудованы</w:t>
      </w:r>
      <w:r w:rsidRPr="0097256A">
        <w:t xml:space="preserve"> блоками автоматики регулирования для поддерж</w:t>
      </w:r>
      <w:r w:rsidRPr="0097256A">
        <w:t>а</w:t>
      </w:r>
      <w:r w:rsidRPr="0097256A">
        <w:t>ния температуры тепло</w:t>
      </w:r>
      <w:r>
        <w:t xml:space="preserve">носителя на выходе из котла КЧМ </w:t>
      </w:r>
      <w:r w:rsidRPr="0097256A">
        <w:t>по заданному температурному графику.</w:t>
      </w:r>
    </w:p>
    <w:p w:rsidR="00C44F61" w:rsidRDefault="00C44F61" w:rsidP="00946258">
      <w:pPr>
        <w:spacing w:line="276" w:lineRule="auto"/>
        <w:ind w:firstLine="709"/>
        <w:jc w:val="both"/>
      </w:pPr>
    </w:p>
    <w:p w:rsidR="00C44F61" w:rsidRPr="00C44F61" w:rsidRDefault="00C44F61" w:rsidP="00106574">
      <w:pPr>
        <w:pStyle w:val="4"/>
        <w:spacing w:before="0" w:after="0"/>
        <w:ind w:firstLine="709"/>
        <w:jc w:val="both"/>
        <w:rPr>
          <w:b w:val="0"/>
          <w:sz w:val="24"/>
          <w:szCs w:val="24"/>
        </w:rPr>
      </w:pPr>
      <w:r w:rsidRPr="00C44F61">
        <w:rPr>
          <w:b w:val="0"/>
          <w:sz w:val="24"/>
          <w:szCs w:val="24"/>
        </w:rPr>
        <w:t>1.</w:t>
      </w:r>
      <w:r w:rsidR="00106574">
        <w:rPr>
          <w:b w:val="0"/>
          <w:sz w:val="24"/>
          <w:szCs w:val="24"/>
        </w:rPr>
        <w:t>3.19</w:t>
      </w:r>
      <w:r w:rsidRPr="00C44F61">
        <w:rPr>
          <w:b w:val="0"/>
          <w:sz w:val="24"/>
          <w:szCs w:val="24"/>
        </w:rPr>
        <w:t> Уровень автоматизации и обслуживания центральных тепловых пунктов, насосных станций</w:t>
      </w:r>
    </w:p>
    <w:p w:rsidR="000959A8" w:rsidRDefault="000959A8" w:rsidP="00946258">
      <w:pPr>
        <w:spacing w:line="276" w:lineRule="auto"/>
        <w:ind w:firstLine="709"/>
        <w:jc w:val="both"/>
      </w:pPr>
    </w:p>
    <w:p w:rsidR="00C44F61" w:rsidRDefault="00C44F61" w:rsidP="00946258">
      <w:pPr>
        <w:spacing w:line="276" w:lineRule="auto"/>
        <w:ind w:firstLine="709"/>
        <w:jc w:val="both"/>
      </w:pPr>
      <w:r w:rsidRPr="00C44F61">
        <w:t>Центральны</w:t>
      </w:r>
      <w:r>
        <w:t>е</w:t>
      </w:r>
      <w:r w:rsidRPr="00C44F61">
        <w:t xml:space="preserve"> тепловы</w:t>
      </w:r>
      <w:r>
        <w:t>е</w:t>
      </w:r>
      <w:r w:rsidRPr="00C44F61">
        <w:t xml:space="preserve"> пункт</w:t>
      </w:r>
      <w:r>
        <w:t xml:space="preserve">ы и </w:t>
      </w:r>
      <w:r w:rsidRPr="00C44F61">
        <w:t>насосны</w:t>
      </w:r>
      <w:r>
        <w:t>е</w:t>
      </w:r>
      <w:r w:rsidRPr="00C44F61">
        <w:t xml:space="preserve"> станци</w:t>
      </w:r>
      <w:r>
        <w:t xml:space="preserve">и на территории </w:t>
      </w:r>
      <w:proofErr w:type="spellStart"/>
      <w:r w:rsidR="00AE5931">
        <w:t>Большечаусовского</w:t>
      </w:r>
      <w:proofErr w:type="spellEnd"/>
      <w:r>
        <w:t xml:space="preserve"> сельсовета отсутствуют.</w:t>
      </w:r>
    </w:p>
    <w:p w:rsidR="00C44F61" w:rsidRDefault="00C44F61" w:rsidP="00946258">
      <w:pPr>
        <w:spacing w:line="276" w:lineRule="auto"/>
        <w:ind w:firstLine="709"/>
        <w:jc w:val="both"/>
      </w:pPr>
    </w:p>
    <w:p w:rsidR="00C44F61" w:rsidRPr="00C44F61" w:rsidRDefault="00FF6A61" w:rsidP="00106574">
      <w:pPr>
        <w:pStyle w:val="4"/>
        <w:spacing w:before="0" w:after="0"/>
        <w:ind w:firstLine="709"/>
        <w:jc w:val="both"/>
        <w:rPr>
          <w:b w:val="0"/>
          <w:sz w:val="24"/>
          <w:szCs w:val="24"/>
        </w:rPr>
      </w:pPr>
      <w:r>
        <w:rPr>
          <w:b w:val="0"/>
          <w:sz w:val="24"/>
          <w:szCs w:val="24"/>
        </w:rPr>
        <w:t>1.3.20</w:t>
      </w:r>
      <w:r w:rsidR="00C44F61" w:rsidRPr="00C44F61">
        <w:rPr>
          <w:b w:val="0"/>
          <w:sz w:val="24"/>
          <w:szCs w:val="24"/>
        </w:rPr>
        <w:t> Сведения о наличии защиты тепловых сетей от превышения давления</w:t>
      </w:r>
    </w:p>
    <w:p w:rsidR="00C44F61" w:rsidRDefault="00C44F61" w:rsidP="00FD769E">
      <w:pPr>
        <w:spacing w:line="300" w:lineRule="auto"/>
        <w:ind w:firstLine="709"/>
        <w:jc w:val="both"/>
      </w:pPr>
    </w:p>
    <w:p w:rsidR="00C44F61" w:rsidRDefault="00C44F61" w:rsidP="00FD769E">
      <w:pPr>
        <w:spacing w:line="300" w:lineRule="auto"/>
        <w:ind w:firstLine="709"/>
        <w:jc w:val="both"/>
      </w:pPr>
      <w:r w:rsidRPr="00C44F61">
        <w:t>Защиты тепловых сетей от превышения давления</w:t>
      </w:r>
      <w:r>
        <w:t xml:space="preserve"> </w:t>
      </w:r>
      <w:proofErr w:type="gramStart"/>
      <w:r>
        <w:t>автоматическая</w:t>
      </w:r>
      <w:proofErr w:type="gramEnd"/>
      <w:r w:rsidR="00074A86">
        <w:t xml:space="preserve"> с применением линий п</w:t>
      </w:r>
      <w:r w:rsidR="00074A86">
        <w:t>е</w:t>
      </w:r>
      <w:r w:rsidR="00074A86">
        <w:t>репуска.</w:t>
      </w:r>
    </w:p>
    <w:p w:rsidR="00946258" w:rsidRDefault="00946258"/>
    <w:p w:rsidR="00074A86" w:rsidRPr="00074A86" w:rsidRDefault="00FF6A61" w:rsidP="00106574">
      <w:pPr>
        <w:pStyle w:val="4"/>
        <w:spacing w:before="0" w:after="0"/>
        <w:ind w:firstLine="709"/>
        <w:jc w:val="both"/>
        <w:rPr>
          <w:b w:val="0"/>
          <w:sz w:val="24"/>
          <w:szCs w:val="24"/>
        </w:rPr>
      </w:pPr>
      <w:r>
        <w:rPr>
          <w:b w:val="0"/>
          <w:sz w:val="24"/>
          <w:szCs w:val="24"/>
        </w:rPr>
        <w:t>1.3.21</w:t>
      </w:r>
      <w:r w:rsidR="00074A86" w:rsidRPr="00074A86">
        <w:rPr>
          <w:b w:val="0"/>
          <w:sz w:val="24"/>
          <w:szCs w:val="24"/>
        </w:rPr>
        <w:t> Перечень выявленных бесхозяйных тепловых сетей и обоснование выбора организ</w:t>
      </w:r>
      <w:r w:rsidR="00074A86" w:rsidRPr="00074A86">
        <w:rPr>
          <w:b w:val="0"/>
          <w:sz w:val="24"/>
          <w:szCs w:val="24"/>
        </w:rPr>
        <w:t>а</w:t>
      </w:r>
      <w:r w:rsidR="00074A86" w:rsidRPr="00074A86">
        <w:rPr>
          <w:b w:val="0"/>
          <w:sz w:val="24"/>
          <w:szCs w:val="24"/>
        </w:rPr>
        <w:t>ции, уполномоченной на их эксплуатацию</w:t>
      </w:r>
    </w:p>
    <w:p w:rsidR="00C44F61" w:rsidRDefault="00C44F61" w:rsidP="00946258">
      <w:pPr>
        <w:spacing w:line="276" w:lineRule="auto"/>
        <w:ind w:firstLine="709"/>
        <w:jc w:val="both"/>
      </w:pPr>
    </w:p>
    <w:p w:rsidR="006800F5" w:rsidRDefault="00074A86" w:rsidP="009E7CB2">
      <w:pPr>
        <w:spacing w:line="276" w:lineRule="auto"/>
        <w:ind w:firstLine="709"/>
        <w:jc w:val="both"/>
      </w:pPr>
      <w:r w:rsidRPr="00CB00D2">
        <w:t>В</w:t>
      </w:r>
      <w:r>
        <w:t xml:space="preserve"> </w:t>
      </w:r>
      <w:r w:rsidRPr="00CB00D2">
        <w:t xml:space="preserve">настоящий момент </w:t>
      </w:r>
      <w:r>
        <w:t xml:space="preserve">имеется признание </w:t>
      </w:r>
      <w:r w:rsidRPr="00CB00D2">
        <w:t>прав</w:t>
      </w:r>
      <w:r>
        <w:t>а</w:t>
      </w:r>
      <w:r w:rsidRPr="00CB00D2">
        <w:t xml:space="preserve"> муниципальной собственности</w:t>
      </w:r>
      <w:r>
        <w:t xml:space="preserve"> на тепловые сети</w:t>
      </w:r>
      <w:r w:rsidR="008E3F88">
        <w:t xml:space="preserve"> </w:t>
      </w:r>
      <w:r>
        <w:t xml:space="preserve">за </w:t>
      </w:r>
      <w:r w:rsidR="008E3F88">
        <w:t xml:space="preserve">МО </w:t>
      </w:r>
      <w:proofErr w:type="spellStart"/>
      <w:r w:rsidR="00AE5931">
        <w:t>Большечаусовский</w:t>
      </w:r>
      <w:proofErr w:type="spellEnd"/>
      <w:r w:rsidR="00F040EF">
        <w:t xml:space="preserve"> </w:t>
      </w:r>
      <w:r w:rsidR="006800F5">
        <w:t>сельсовет.</w:t>
      </w:r>
    </w:p>
    <w:p w:rsidR="009E7CB2" w:rsidRDefault="009E7CB2" w:rsidP="009E7CB2">
      <w:pPr>
        <w:spacing w:line="276" w:lineRule="auto"/>
        <w:ind w:firstLine="709"/>
        <w:jc w:val="both"/>
      </w:pPr>
    </w:p>
    <w:p w:rsidR="00A82B61" w:rsidRPr="00AD7B87" w:rsidRDefault="00692F87" w:rsidP="00106574">
      <w:pPr>
        <w:pStyle w:val="3"/>
        <w:spacing w:before="0" w:after="0" w:line="276" w:lineRule="auto"/>
        <w:ind w:firstLine="709"/>
        <w:jc w:val="both"/>
        <w:rPr>
          <w:rFonts w:ascii="Times New Roman" w:hAnsi="Times New Roman" w:cs="Times New Roman"/>
          <w:sz w:val="24"/>
          <w:szCs w:val="24"/>
        </w:rPr>
      </w:pPr>
      <w:bookmarkStart w:id="69" w:name="_Toc391732451"/>
      <w:bookmarkStart w:id="70" w:name="_Toc396043801"/>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4</w:t>
      </w:r>
      <w:r w:rsidRPr="00AD7B87">
        <w:rPr>
          <w:rFonts w:ascii="Times New Roman" w:hAnsi="Times New Roman" w:cs="Times New Roman"/>
          <w:sz w:val="24"/>
          <w:szCs w:val="24"/>
        </w:rPr>
        <w:t>.</w:t>
      </w:r>
      <w:r w:rsidR="00FB5DB1" w:rsidRPr="00AD7B87">
        <w:rPr>
          <w:rFonts w:ascii="Times New Roman" w:hAnsi="Times New Roman" w:cs="Times New Roman"/>
          <w:sz w:val="24"/>
          <w:szCs w:val="24"/>
        </w:rPr>
        <w:t> </w:t>
      </w:r>
      <w:r w:rsidR="00C56870" w:rsidRPr="00AD7B87">
        <w:rPr>
          <w:rFonts w:ascii="Times New Roman" w:hAnsi="Times New Roman" w:cs="Times New Roman"/>
          <w:sz w:val="24"/>
          <w:szCs w:val="24"/>
        </w:rPr>
        <w:t>Зоны действия источников тепловой энергии</w:t>
      </w:r>
      <w:bookmarkEnd w:id="69"/>
      <w:bookmarkEnd w:id="70"/>
    </w:p>
    <w:p w:rsidR="00A82B61" w:rsidRPr="00A82B61" w:rsidRDefault="00A82B61" w:rsidP="00946258">
      <w:pPr>
        <w:spacing w:line="276" w:lineRule="auto"/>
        <w:ind w:firstLine="709"/>
        <w:jc w:val="both"/>
      </w:pPr>
    </w:p>
    <w:p w:rsidR="00802049" w:rsidRPr="002C0254" w:rsidRDefault="00802049" w:rsidP="00946258">
      <w:pPr>
        <w:spacing w:line="276" w:lineRule="auto"/>
        <w:ind w:firstLine="709"/>
        <w:jc w:val="both"/>
      </w:pPr>
      <w:r w:rsidRPr="002C0254">
        <w:t>Существующие</w:t>
      </w:r>
      <w:r w:rsidR="005B54D6" w:rsidRPr="002C0254">
        <w:t xml:space="preserve"> </w:t>
      </w:r>
      <w:r w:rsidR="00370890">
        <w:t>три</w:t>
      </w:r>
      <w:r w:rsidRPr="002C0254">
        <w:t xml:space="preserve"> зон</w:t>
      </w:r>
      <w:r w:rsidR="00370890">
        <w:t>ы</w:t>
      </w:r>
      <w:r w:rsidRPr="002C0254">
        <w:t xml:space="preserve"> действия источников тепловой энергии </w:t>
      </w:r>
      <w:r w:rsidR="006800F5" w:rsidRPr="002C0254">
        <w:t>совпадают с зонами де</w:t>
      </w:r>
      <w:r w:rsidR="006800F5" w:rsidRPr="002C0254">
        <w:t>й</w:t>
      </w:r>
      <w:r w:rsidR="006800F5" w:rsidRPr="002C0254">
        <w:t xml:space="preserve">ствия тепловых сетей </w:t>
      </w:r>
      <w:r w:rsidRPr="002C0254">
        <w:t xml:space="preserve">на территории </w:t>
      </w:r>
      <w:proofErr w:type="spellStart"/>
      <w:r w:rsidR="00AE5931">
        <w:t>Большечаусовского</w:t>
      </w:r>
      <w:proofErr w:type="spellEnd"/>
      <w:r w:rsidRPr="002C0254">
        <w:t xml:space="preserve"> сельсовета</w:t>
      </w:r>
      <w:r w:rsidR="006800F5" w:rsidRPr="002C0254">
        <w:t xml:space="preserve"> и</w:t>
      </w:r>
      <w:r w:rsidRPr="002C0254">
        <w:t xml:space="preserve"> расположены в </w:t>
      </w:r>
      <w:r w:rsidR="00CC7522" w:rsidRPr="002C0254">
        <w:t>с. </w:t>
      </w:r>
      <w:proofErr w:type="gramStart"/>
      <w:r w:rsidR="0097256A">
        <w:t>Большое</w:t>
      </w:r>
      <w:proofErr w:type="gramEnd"/>
      <w:r w:rsidR="0097256A">
        <w:t xml:space="preserve"> </w:t>
      </w:r>
      <w:proofErr w:type="spellStart"/>
      <w:r w:rsidR="0097256A">
        <w:t>Чаусово</w:t>
      </w:r>
      <w:proofErr w:type="spellEnd"/>
      <w:r w:rsidR="0097256A">
        <w:t xml:space="preserve"> и д. Белый Яр</w:t>
      </w:r>
      <w:r w:rsidRPr="002C0254">
        <w:t>.</w:t>
      </w:r>
    </w:p>
    <w:p w:rsidR="002C0254" w:rsidRDefault="00802049" w:rsidP="00946258">
      <w:pPr>
        <w:spacing w:line="276" w:lineRule="auto"/>
        <w:ind w:firstLine="709"/>
        <w:jc w:val="both"/>
      </w:pPr>
      <w:proofErr w:type="gramStart"/>
      <w:r w:rsidRPr="002C0254">
        <w:t xml:space="preserve">Границы зоны действия </w:t>
      </w:r>
      <w:r w:rsidR="008E3F88" w:rsidRPr="002C0254">
        <w:t>центральной</w:t>
      </w:r>
      <w:r w:rsidRPr="002C0254">
        <w:t xml:space="preserve"> котельной </w:t>
      </w:r>
      <w:r w:rsidR="0097256A" w:rsidRPr="002C0254">
        <w:t>с. </w:t>
      </w:r>
      <w:r w:rsidR="0097256A">
        <w:t xml:space="preserve">Большое </w:t>
      </w:r>
      <w:proofErr w:type="spellStart"/>
      <w:r w:rsidR="0097256A">
        <w:t>Чаусово</w:t>
      </w:r>
      <w:proofErr w:type="spellEnd"/>
      <w:r w:rsidR="006800F5" w:rsidRPr="002C0254">
        <w:t xml:space="preserve"> устанавливаются</w:t>
      </w:r>
      <w:r w:rsidR="007B72F9" w:rsidRPr="002C0254">
        <w:t xml:space="preserve"> </w:t>
      </w:r>
      <w:r w:rsidR="0097256A">
        <w:t>те</w:t>
      </w:r>
      <w:r w:rsidR="0097256A">
        <w:t>р</w:t>
      </w:r>
      <w:r w:rsidR="0097256A">
        <w:t>риторией школы и котельной</w:t>
      </w:r>
      <w:r w:rsidR="006800F5" w:rsidRPr="002C0254">
        <w:t xml:space="preserve">, центральной котельной </w:t>
      </w:r>
      <w:r w:rsidR="0097256A">
        <w:t>д. Белый Яр</w:t>
      </w:r>
      <w:r w:rsidR="0097256A" w:rsidRPr="002C0254">
        <w:t xml:space="preserve"> </w:t>
      </w:r>
      <w:r w:rsidR="0097256A">
        <w:t>– районом многоэтажной з</w:t>
      </w:r>
      <w:r w:rsidR="0097256A">
        <w:t>а</w:t>
      </w:r>
      <w:r w:rsidR="0097256A">
        <w:t>стройки ул. Центральная</w:t>
      </w:r>
      <w:r w:rsidR="002C0254">
        <w:t>.</w:t>
      </w:r>
      <w:proofErr w:type="gramEnd"/>
    </w:p>
    <w:p w:rsidR="00802049" w:rsidRPr="00802049" w:rsidRDefault="007B72F9" w:rsidP="00946258">
      <w:pPr>
        <w:spacing w:line="276" w:lineRule="auto"/>
        <w:ind w:firstLine="709"/>
        <w:jc w:val="both"/>
      </w:pPr>
      <w:r w:rsidRPr="00802049">
        <w:t>Источник</w:t>
      </w:r>
      <w:r>
        <w:t>и</w:t>
      </w:r>
      <w:r w:rsidRPr="00802049">
        <w:t xml:space="preserve"> </w:t>
      </w:r>
      <w:r w:rsidR="00802049" w:rsidRPr="00802049">
        <w:t>комбинированной выработки тепловой и электрической энергии</w:t>
      </w:r>
      <w:r>
        <w:t xml:space="preserve"> отсутствуют, существующие котельные расположены в границах своих радиусов эффективного теплоснабж</w:t>
      </w:r>
      <w:r>
        <w:t>е</w:t>
      </w:r>
      <w:r>
        <w:t>ния.</w:t>
      </w:r>
    </w:p>
    <w:p w:rsidR="00C56870" w:rsidRDefault="007B72F9" w:rsidP="00946258">
      <w:pPr>
        <w:spacing w:line="276" w:lineRule="auto"/>
        <w:ind w:firstLine="709"/>
        <w:jc w:val="both"/>
      </w:pPr>
      <w:r w:rsidRPr="007B72F9">
        <w:t xml:space="preserve">Графическое изображение зоны </w:t>
      </w:r>
      <w:r w:rsidR="003F74CA" w:rsidRPr="007B72F9">
        <w:t>действия источников тепловой энергии в системах тепл</w:t>
      </w:r>
      <w:r w:rsidR="003F74CA" w:rsidRPr="007B72F9">
        <w:t>о</w:t>
      </w:r>
      <w:r w:rsidR="003F74CA" w:rsidRPr="007B72F9">
        <w:t xml:space="preserve">снабжения отображены на схемах теплоснабжения в </w:t>
      </w:r>
      <w:r w:rsidR="003F74CA" w:rsidRPr="007B72F9">
        <w:rPr>
          <w:color w:val="0000FF"/>
        </w:rPr>
        <w:t>прило</w:t>
      </w:r>
      <w:r w:rsidRPr="007B72F9">
        <w:rPr>
          <w:color w:val="0000FF"/>
        </w:rPr>
        <w:t>жении</w:t>
      </w:r>
      <w:r w:rsidR="003F74CA" w:rsidRPr="007B72F9">
        <w:t>.</w:t>
      </w:r>
    </w:p>
    <w:p w:rsidR="0097256A" w:rsidRDefault="0097256A">
      <w:r>
        <w:br w:type="page"/>
      </w:r>
    </w:p>
    <w:p w:rsidR="003F74CA" w:rsidRPr="00B64C99" w:rsidRDefault="003F74CA" w:rsidP="00946258">
      <w:pPr>
        <w:spacing w:line="276" w:lineRule="auto"/>
        <w:ind w:firstLine="709"/>
        <w:jc w:val="both"/>
      </w:pPr>
    </w:p>
    <w:p w:rsidR="00D93902" w:rsidRPr="00AD7B87" w:rsidRDefault="00B64C99" w:rsidP="00106574">
      <w:pPr>
        <w:pStyle w:val="3"/>
        <w:spacing w:before="0" w:after="0" w:line="276" w:lineRule="auto"/>
        <w:ind w:firstLine="709"/>
        <w:jc w:val="both"/>
        <w:rPr>
          <w:rFonts w:ascii="Times New Roman" w:hAnsi="Times New Roman" w:cs="Times New Roman"/>
          <w:sz w:val="24"/>
          <w:szCs w:val="24"/>
        </w:rPr>
      </w:pPr>
      <w:bookmarkStart w:id="71" w:name="_Toc391732452"/>
      <w:bookmarkStart w:id="72" w:name="_Toc396043802"/>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5</w:t>
      </w:r>
      <w:r w:rsidRPr="00AD7B87">
        <w:rPr>
          <w:rFonts w:ascii="Times New Roman" w:hAnsi="Times New Roman" w:cs="Times New Roman"/>
          <w:sz w:val="24"/>
          <w:szCs w:val="24"/>
        </w:rPr>
        <w:t>.</w:t>
      </w:r>
      <w:r w:rsidR="00836AA7" w:rsidRPr="00AD7B87">
        <w:rPr>
          <w:rFonts w:ascii="Times New Roman" w:hAnsi="Times New Roman" w:cs="Times New Roman"/>
          <w:sz w:val="24"/>
          <w:szCs w:val="24"/>
        </w:rPr>
        <w:t> </w:t>
      </w:r>
      <w:r w:rsidR="00C56870" w:rsidRPr="00AD7B87">
        <w:rPr>
          <w:rFonts w:ascii="Times New Roman" w:hAnsi="Times New Roman" w:cs="Times New Roman"/>
          <w:sz w:val="24"/>
          <w:szCs w:val="24"/>
        </w:rPr>
        <w:t>Тепловые нагрузки потребителей тепловой энергии, групп потребителей те</w:t>
      </w:r>
      <w:r w:rsidR="00C56870" w:rsidRPr="00AD7B87">
        <w:rPr>
          <w:rFonts w:ascii="Times New Roman" w:hAnsi="Times New Roman" w:cs="Times New Roman"/>
          <w:sz w:val="24"/>
          <w:szCs w:val="24"/>
        </w:rPr>
        <w:t>п</w:t>
      </w:r>
      <w:r w:rsidR="00C56870" w:rsidRPr="00AD7B87">
        <w:rPr>
          <w:rFonts w:ascii="Times New Roman" w:hAnsi="Times New Roman" w:cs="Times New Roman"/>
          <w:sz w:val="24"/>
          <w:szCs w:val="24"/>
        </w:rPr>
        <w:t>ловой энергии в зонах действия источников тепловой энергии</w:t>
      </w:r>
      <w:bookmarkEnd w:id="71"/>
      <w:bookmarkEnd w:id="72"/>
    </w:p>
    <w:p w:rsidR="00D93902" w:rsidRPr="00B64C99" w:rsidRDefault="00D93902" w:rsidP="00946258">
      <w:pPr>
        <w:spacing w:line="276" w:lineRule="auto"/>
        <w:jc w:val="both"/>
      </w:pPr>
    </w:p>
    <w:p w:rsidR="00FB3463" w:rsidRPr="00AD1F05" w:rsidRDefault="00FB3463" w:rsidP="00106574">
      <w:pPr>
        <w:pStyle w:val="4"/>
        <w:spacing w:before="0" w:after="0"/>
        <w:ind w:firstLine="709"/>
        <w:jc w:val="both"/>
        <w:rPr>
          <w:b w:val="0"/>
          <w:sz w:val="24"/>
          <w:szCs w:val="24"/>
        </w:rPr>
      </w:pPr>
      <w:r w:rsidRPr="00AD1F05">
        <w:rPr>
          <w:b w:val="0"/>
          <w:sz w:val="24"/>
          <w:szCs w:val="24"/>
        </w:rPr>
        <w:t>1.5.1</w:t>
      </w:r>
      <w:r w:rsidR="00B64C99" w:rsidRPr="00AD1F05">
        <w:rPr>
          <w:b w:val="0"/>
          <w:sz w:val="24"/>
          <w:szCs w:val="24"/>
        </w:rPr>
        <w:t>. </w:t>
      </w:r>
      <w:r w:rsidRPr="00AD1F05">
        <w:rPr>
          <w:b w:val="0"/>
          <w:sz w:val="24"/>
          <w:szCs w:val="24"/>
        </w:rPr>
        <w:t>Значения потреб</w:t>
      </w:r>
      <w:r w:rsidR="009D7806">
        <w:rPr>
          <w:b w:val="0"/>
          <w:sz w:val="24"/>
          <w:szCs w:val="24"/>
        </w:rPr>
        <w:t>ления</w:t>
      </w:r>
      <w:r w:rsidRPr="00AD1F05">
        <w:rPr>
          <w:b w:val="0"/>
          <w:sz w:val="24"/>
          <w:szCs w:val="24"/>
        </w:rPr>
        <w:t xml:space="preserve"> тепловой энергии в расчетных элементах территориального деления при расчетных температурах наружного воздуха</w:t>
      </w:r>
    </w:p>
    <w:p w:rsidR="00FB3463" w:rsidRPr="00B64C99" w:rsidRDefault="00FB3463" w:rsidP="00946258">
      <w:pPr>
        <w:suppressAutoHyphens/>
        <w:spacing w:line="276" w:lineRule="auto"/>
        <w:ind w:firstLine="709"/>
        <w:jc w:val="both"/>
      </w:pPr>
    </w:p>
    <w:p w:rsidR="007B72F9" w:rsidRPr="00946258" w:rsidRDefault="007B72F9" w:rsidP="00946258">
      <w:pPr>
        <w:spacing w:line="276" w:lineRule="auto"/>
        <w:ind w:firstLine="709"/>
        <w:jc w:val="both"/>
      </w:pPr>
      <w:r w:rsidRPr="00F54848">
        <w:t>Расчетными элементами территориального деления, неизменяемыми в границах на весь срок проекти</w:t>
      </w:r>
      <w:r w:rsidR="0097256A">
        <w:t>рования, являются зоны действия</w:t>
      </w:r>
      <w:r w:rsidRPr="00F54848">
        <w:t xml:space="preserve"> котельных</w:t>
      </w:r>
      <w:r w:rsidR="0048560A" w:rsidRPr="00F54848">
        <w:t xml:space="preserve"> </w:t>
      </w:r>
      <w:r w:rsidR="0097256A" w:rsidRPr="002C0254">
        <w:t>с. </w:t>
      </w:r>
      <w:proofErr w:type="gramStart"/>
      <w:r w:rsidR="0097256A">
        <w:t>Большое</w:t>
      </w:r>
      <w:proofErr w:type="gramEnd"/>
      <w:r w:rsidR="0097256A">
        <w:t xml:space="preserve"> </w:t>
      </w:r>
      <w:proofErr w:type="spellStart"/>
      <w:r w:rsidR="0097256A">
        <w:t>Чаусово</w:t>
      </w:r>
      <w:proofErr w:type="spellEnd"/>
      <w:r w:rsidR="0097256A">
        <w:t xml:space="preserve"> и д. Белый Яр</w:t>
      </w:r>
      <w:r w:rsidRPr="00F54848">
        <w:t>. Зн</w:t>
      </w:r>
      <w:r w:rsidRPr="00F54848">
        <w:t>а</w:t>
      </w:r>
      <w:r w:rsidRPr="00F54848">
        <w:t>чения потреб</w:t>
      </w:r>
      <w:r w:rsidR="009D7806" w:rsidRPr="00F54848">
        <w:t>ления</w:t>
      </w:r>
      <w:r w:rsidRPr="00F54848">
        <w:t xml:space="preserve"> тепловой </w:t>
      </w:r>
      <w:r w:rsidR="009D7806" w:rsidRPr="00F54848">
        <w:t>энергии (мощности)</w:t>
      </w:r>
      <w:r w:rsidRPr="00F54848">
        <w:t xml:space="preserve"> при расчетных температурах наружного воздуха</w:t>
      </w:r>
      <w:r w:rsidR="009D7806" w:rsidRPr="00F54848">
        <w:t xml:space="preserve"> в соответствии с требованиями строительной климатологии</w:t>
      </w:r>
      <w:r w:rsidRPr="00F54848">
        <w:t xml:space="preserve"> приведены в </w:t>
      </w:r>
      <w:r w:rsidRPr="00946258">
        <w:rPr>
          <w:color w:val="0000FF"/>
        </w:rPr>
        <w:t xml:space="preserve">таблице </w:t>
      </w:r>
      <w:r w:rsidR="009D7806" w:rsidRPr="00946258">
        <w:rPr>
          <w:color w:val="0000FF"/>
        </w:rPr>
        <w:t>2.</w:t>
      </w:r>
      <w:r w:rsidR="007945A0">
        <w:rPr>
          <w:color w:val="0000FF"/>
        </w:rPr>
        <w:t>2</w:t>
      </w:r>
      <w:r w:rsidR="0097256A">
        <w:rPr>
          <w:color w:val="0000FF"/>
        </w:rPr>
        <w:t>1</w:t>
      </w:r>
      <w:r w:rsidR="009D7806" w:rsidRPr="00946258">
        <w:t>.</w:t>
      </w:r>
    </w:p>
    <w:p w:rsidR="00973107" w:rsidRDefault="00973107"/>
    <w:p w:rsidR="00FB3463" w:rsidRDefault="0048560A" w:rsidP="0048560A">
      <w:pPr>
        <w:jc w:val="both"/>
      </w:pPr>
      <w:r>
        <w:t>Таблица 2.</w:t>
      </w:r>
      <w:r w:rsidR="0048382D">
        <w:t>2</w:t>
      </w:r>
      <w:r w:rsidR="0097256A">
        <w:t>1</w:t>
      </w:r>
      <w:r>
        <w:t xml:space="preserve"> –</w:t>
      </w:r>
      <w:r w:rsidRPr="0048560A">
        <w:t xml:space="preserve"> </w:t>
      </w: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расчетных элементах территориального 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66"/>
        <w:gridCol w:w="666"/>
        <w:gridCol w:w="666"/>
        <w:gridCol w:w="666"/>
        <w:gridCol w:w="666"/>
        <w:gridCol w:w="666"/>
        <w:gridCol w:w="666"/>
        <w:gridCol w:w="666"/>
        <w:gridCol w:w="666"/>
        <w:gridCol w:w="666"/>
        <w:gridCol w:w="666"/>
      </w:tblGrid>
      <w:tr w:rsidR="0040643A" w:rsidRPr="0048560A" w:rsidTr="00400231">
        <w:trPr>
          <w:trHeight w:val="20"/>
        </w:trPr>
        <w:tc>
          <w:tcPr>
            <w:tcW w:w="0" w:type="auto"/>
            <w:shd w:val="clear" w:color="auto" w:fill="auto"/>
            <w:vAlign w:val="bottom"/>
            <w:hideMark/>
          </w:tcPr>
          <w:p w:rsidR="0040643A" w:rsidRPr="0048560A" w:rsidRDefault="0040643A">
            <w:pPr>
              <w:rPr>
                <w:sz w:val="20"/>
                <w:szCs w:val="20"/>
              </w:rPr>
            </w:pPr>
            <w:r w:rsidRPr="0048560A">
              <w:rPr>
                <w:sz w:val="20"/>
                <w:szCs w:val="20"/>
              </w:rPr>
              <w:t>Расчетная температура нару</w:t>
            </w:r>
            <w:r w:rsidRPr="0048560A">
              <w:rPr>
                <w:sz w:val="20"/>
                <w:szCs w:val="20"/>
              </w:rPr>
              <w:t>ж</w:t>
            </w:r>
            <w:r w:rsidRPr="0048560A">
              <w:rPr>
                <w:sz w:val="20"/>
                <w:szCs w:val="20"/>
              </w:rPr>
              <w:t>ного воздуха, °</w:t>
            </w:r>
            <w:proofErr w:type="gramStart"/>
            <w:r w:rsidRPr="0048560A">
              <w:rPr>
                <w:sz w:val="20"/>
                <w:szCs w:val="20"/>
              </w:rPr>
              <w:t>С</w:t>
            </w:r>
            <w:proofErr w:type="gramEnd"/>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10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-10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-15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-20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-25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-30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-35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-3</w:t>
            </w:r>
            <w:r w:rsidR="00DE5B6E">
              <w:rPr>
                <w:sz w:val="20"/>
                <w:szCs w:val="20"/>
              </w:rPr>
              <w:t>7</w:t>
            </w:r>
          </w:p>
        </w:tc>
      </w:tr>
      <w:tr w:rsidR="0097256A" w:rsidRPr="0048560A" w:rsidTr="0052211A">
        <w:trPr>
          <w:trHeight w:val="20"/>
        </w:trPr>
        <w:tc>
          <w:tcPr>
            <w:tcW w:w="0" w:type="auto"/>
            <w:shd w:val="clear" w:color="auto" w:fill="auto"/>
            <w:vAlign w:val="bottom"/>
            <w:hideMark/>
          </w:tcPr>
          <w:p w:rsidR="0097256A" w:rsidRPr="0048560A" w:rsidRDefault="0097256A">
            <w:pPr>
              <w:rPr>
                <w:sz w:val="20"/>
                <w:szCs w:val="20"/>
              </w:rPr>
            </w:pPr>
            <w:r w:rsidRPr="0048560A">
              <w:rPr>
                <w:sz w:val="20"/>
                <w:szCs w:val="20"/>
              </w:rPr>
              <w:t>Температура воды, подаваемой в отопительную систему, °</w:t>
            </w:r>
            <w:proofErr w:type="gramStart"/>
            <w:r w:rsidRPr="0048560A">
              <w:rPr>
                <w:sz w:val="20"/>
                <w:szCs w:val="20"/>
              </w:rPr>
              <w:t>С</w:t>
            </w:r>
            <w:proofErr w:type="gramEnd"/>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35,9</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44,4</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51,6</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58,0</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64,0</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69,8</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75,5</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81,2</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86,6</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91,5</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93,2</w:t>
            </w:r>
          </w:p>
        </w:tc>
      </w:tr>
      <w:tr w:rsidR="0097256A" w:rsidRPr="0048560A" w:rsidTr="0052211A">
        <w:trPr>
          <w:trHeight w:val="20"/>
        </w:trPr>
        <w:tc>
          <w:tcPr>
            <w:tcW w:w="0" w:type="auto"/>
            <w:shd w:val="clear" w:color="auto" w:fill="auto"/>
            <w:vAlign w:val="bottom"/>
            <w:hideMark/>
          </w:tcPr>
          <w:p w:rsidR="0097256A" w:rsidRPr="0048560A" w:rsidRDefault="0097256A" w:rsidP="0048560A">
            <w:pPr>
              <w:rPr>
                <w:sz w:val="20"/>
                <w:szCs w:val="20"/>
              </w:rPr>
            </w:pPr>
            <w:r w:rsidRPr="0048560A">
              <w:rPr>
                <w:sz w:val="20"/>
                <w:szCs w:val="20"/>
              </w:rPr>
              <w:t>Температура сетево</w:t>
            </w:r>
            <w:r>
              <w:rPr>
                <w:sz w:val="20"/>
                <w:szCs w:val="20"/>
              </w:rPr>
              <w:t xml:space="preserve">й воды в </w:t>
            </w:r>
            <w:r w:rsidRPr="0048560A">
              <w:rPr>
                <w:sz w:val="20"/>
                <w:szCs w:val="20"/>
              </w:rPr>
              <w:t>обратном трубопроводе, °</w:t>
            </w:r>
            <w:proofErr w:type="gramStart"/>
            <w:r w:rsidRPr="0048560A">
              <w:rPr>
                <w:sz w:val="20"/>
                <w:szCs w:val="20"/>
              </w:rPr>
              <w:t>С</w:t>
            </w:r>
            <w:proofErr w:type="gramEnd"/>
          </w:p>
        </w:tc>
        <w:tc>
          <w:tcPr>
            <w:tcW w:w="0" w:type="auto"/>
            <w:shd w:val="clear" w:color="auto" w:fill="auto"/>
            <w:noWrap/>
            <w:vAlign w:val="center"/>
            <w:hideMark/>
          </w:tcPr>
          <w:p w:rsidR="0097256A" w:rsidRDefault="0097256A">
            <w:pPr>
              <w:jc w:val="center"/>
              <w:rPr>
                <w:sz w:val="20"/>
                <w:szCs w:val="20"/>
              </w:rPr>
            </w:pPr>
            <w:r>
              <w:rPr>
                <w:sz w:val="20"/>
                <w:szCs w:val="20"/>
              </w:rPr>
              <w:t>33,33</w:t>
            </w:r>
          </w:p>
        </w:tc>
        <w:tc>
          <w:tcPr>
            <w:tcW w:w="0" w:type="auto"/>
            <w:shd w:val="clear" w:color="auto" w:fill="auto"/>
            <w:noWrap/>
            <w:vAlign w:val="center"/>
            <w:hideMark/>
          </w:tcPr>
          <w:p w:rsidR="0097256A" w:rsidRDefault="0097256A">
            <w:pPr>
              <w:jc w:val="center"/>
              <w:rPr>
                <w:sz w:val="20"/>
                <w:szCs w:val="20"/>
              </w:rPr>
            </w:pPr>
            <w:r>
              <w:rPr>
                <w:sz w:val="20"/>
                <w:szCs w:val="20"/>
              </w:rPr>
              <w:t>38,20</w:t>
            </w:r>
          </w:p>
        </w:tc>
        <w:tc>
          <w:tcPr>
            <w:tcW w:w="0" w:type="auto"/>
            <w:shd w:val="clear" w:color="auto" w:fill="auto"/>
            <w:noWrap/>
            <w:vAlign w:val="center"/>
            <w:hideMark/>
          </w:tcPr>
          <w:p w:rsidR="0097256A" w:rsidRDefault="0097256A">
            <w:pPr>
              <w:jc w:val="center"/>
              <w:rPr>
                <w:sz w:val="20"/>
                <w:szCs w:val="20"/>
              </w:rPr>
            </w:pPr>
            <w:r>
              <w:rPr>
                <w:sz w:val="20"/>
                <w:szCs w:val="20"/>
              </w:rPr>
              <w:t>42,67</w:t>
            </w:r>
          </w:p>
        </w:tc>
        <w:tc>
          <w:tcPr>
            <w:tcW w:w="0" w:type="auto"/>
            <w:shd w:val="clear" w:color="auto" w:fill="auto"/>
            <w:noWrap/>
            <w:vAlign w:val="center"/>
            <w:hideMark/>
          </w:tcPr>
          <w:p w:rsidR="0097256A" w:rsidRDefault="0097256A">
            <w:pPr>
              <w:jc w:val="center"/>
              <w:rPr>
                <w:sz w:val="20"/>
                <w:szCs w:val="20"/>
              </w:rPr>
            </w:pPr>
            <w:r>
              <w:rPr>
                <w:sz w:val="20"/>
                <w:szCs w:val="20"/>
              </w:rPr>
              <w:t>46,84</w:t>
            </w:r>
          </w:p>
        </w:tc>
        <w:tc>
          <w:tcPr>
            <w:tcW w:w="0" w:type="auto"/>
            <w:shd w:val="clear" w:color="auto" w:fill="auto"/>
            <w:noWrap/>
            <w:vAlign w:val="center"/>
            <w:hideMark/>
          </w:tcPr>
          <w:p w:rsidR="0097256A" w:rsidRDefault="0097256A">
            <w:pPr>
              <w:jc w:val="center"/>
              <w:rPr>
                <w:sz w:val="20"/>
                <w:szCs w:val="20"/>
              </w:rPr>
            </w:pPr>
            <w:r>
              <w:rPr>
                <w:sz w:val="20"/>
                <w:szCs w:val="20"/>
              </w:rPr>
              <w:t>50,77</w:t>
            </w:r>
          </w:p>
        </w:tc>
        <w:tc>
          <w:tcPr>
            <w:tcW w:w="0" w:type="auto"/>
            <w:shd w:val="clear" w:color="auto" w:fill="auto"/>
            <w:noWrap/>
            <w:vAlign w:val="center"/>
            <w:hideMark/>
          </w:tcPr>
          <w:p w:rsidR="0097256A" w:rsidRDefault="0097256A">
            <w:pPr>
              <w:jc w:val="center"/>
              <w:rPr>
                <w:sz w:val="20"/>
                <w:szCs w:val="20"/>
              </w:rPr>
            </w:pPr>
            <w:r>
              <w:rPr>
                <w:sz w:val="20"/>
                <w:szCs w:val="20"/>
              </w:rPr>
              <w:t>54,48</w:t>
            </w:r>
          </w:p>
        </w:tc>
        <w:tc>
          <w:tcPr>
            <w:tcW w:w="0" w:type="auto"/>
            <w:shd w:val="clear" w:color="auto" w:fill="auto"/>
            <w:noWrap/>
            <w:vAlign w:val="center"/>
            <w:hideMark/>
          </w:tcPr>
          <w:p w:rsidR="0097256A" w:rsidRDefault="0097256A">
            <w:pPr>
              <w:jc w:val="center"/>
              <w:rPr>
                <w:sz w:val="20"/>
                <w:szCs w:val="20"/>
              </w:rPr>
            </w:pPr>
            <w:r>
              <w:rPr>
                <w:sz w:val="20"/>
                <w:szCs w:val="20"/>
              </w:rPr>
              <w:t>57,98</w:t>
            </w:r>
          </w:p>
        </w:tc>
        <w:tc>
          <w:tcPr>
            <w:tcW w:w="0" w:type="auto"/>
            <w:shd w:val="clear" w:color="auto" w:fill="auto"/>
            <w:noWrap/>
            <w:vAlign w:val="center"/>
            <w:hideMark/>
          </w:tcPr>
          <w:p w:rsidR="0097256A" w:rsidRDefault="0097256A">
            <w:pPr>
              <w:jc w:val="center"/>
              <w:rPr>
                <w:sz w:val="20"/>
                <w:szCs w:val="20"/>
              </w:rPr>
            </w:pPr>
            <w:r>
              <w:rPr>
                <w:sz w:val="20"/>
                <w:szCs w:val="20"/>
              </w:rPr>
              <w:t>61,24</w:t>
            </w:r>
          </w:p>
        </w:tc>
        <w:tc>
          <w:tcPr>
            <w:tcW w:w="0" w:type="auto"/>
            <w:shd w:val="clear" w:color="auto" w:fill="auto"/>
            <w:noWrap/>
            <w:vAlign w:val="center"/>
            <w:hideMark/>
          </w:tcPr>
          <w:p w:rsidR="0097256A" w:rsidRDefault="0097256A">
            <w:pPr>
              <w:jc w:val="center"/>
              <w:rPr>
                <w:sz w:val="20"/>
                <w:szCs w:val="20"/>
              </w:rPr>
            </w:pPr>
            <w:r>
              <w:rPr>
                <w:sz w:val="20"/>
                <w:szCs w:val="20"/>
              </w:rPr>
              <w:t>64,20</w:t>
            </w:r>
          </w:p>
        </w:tc>
        <w:tc>
          <w:tcPr>
            <w:tcW w:w="0" w:type="auto"/>
            <w:shd w:val="clear" w:color="auto" w:fill="auto"/>
            <w:noWrap/>
            <w:vAlign w:val="center"/>
            <w:hideMark/>
          </w:tcPr>
          <w:p w:rsidR="0097256A" w:rsidRDefault="0097256A">
            <w:pPr>
              <w:jc w:val="center"/>
              <w:rPr>
                <w:sz w:val="20"/>
                <w:szCs w:val="20"/>
              </w:rPr>
            </w:pPr>
            <w:r>
              <w:rPr>
                <w:sz w:val="20"/>
                <w:szCs w:val="20"/>
              </w:rPr>
              <w:t>66,76</w:t>
            </w:r>
          </w:p>
        </w:tc>
        <w:tc>
          <w:tcPr>
            <w:tcW w:w="0" w:type="auto"/>
            <w:shd w:val="clear" w:color="auto" w:fill="auto"/>
            <w:noWrap/>
            <w:vAlign w:val="center"/>
            <w:hideMark/>
          </w:tcPr>
          <w:p w:rsidR="0097256A" w:rsidRDefault="0097256A">
            <w:pPr>
              <w:jc w:val="center"/>
              <w:rPr>
                <w:sz w:val="20"/>
                <w:szCs w:val="20"/>
              </w:rPr>
            </w:pPr>
            <w:r>
              <w:rPr>
                <w:sz w:val="20"/>
                <w:szCs w:val="20"/>
              </w:rPr>
              <w:t>67,65</w:t>
            </w:r>
          </w:p>
        </w:tc>
      </w:tr>
      <w:tr w:rsidR="0097256A" w:rsidRPr="0048560A" w:rsidTr="0052211A">
        <w:trPr>
          <w:trHeight w:val="20"/>
        </w:trPr>
        <w:tc>
          <w:tcPr>
            <w:tcW w:w="0" w:type="auto"/>
            <w:shd w:val="clear" w:color="auto" w:fill="auto"/>
            <w:vAlign w:val="bottom"/>
            <w:hideMark/>
          </w:tcPr>
          <w:p w:rsidR="0097256A" w:rsidRPr="0048560A" w:rsidRDefault="0097256A">
            <w:pPr>
              <w:rPr>
                <w:sz w:val="20"/>
                <w:szCs w:val="20"/>
              </w:rPr>
            </w:pPr>
            <w:r>
              <w:rPr>
                <w:sz w:val="20"/>
                <w:szCs w:val="20"/>
              </w:rPr>
              <w:t xml:space="preserve">Разница температур, </w:t>
            </w:r>
            <w:r w:rsidRPr="0048560A">
              <w:rPr>
                <w:sz w:val="20"/>
                <w:szCs w:val="20"/>
              </w:rPr>
              <w:t>°</w:t>
            </w:r>
            <w:proofErr w:type="gramStart"/>
            <w:r w:rsidRPr="0048560A">
              <w:rPr>
                <w:sz w:val="20"/>
                <w:szCs w:val="20"/>
              </w:rPr>
              <w:t>С</w:t>
            </w:r>
            <w:proofErr w:type="gramEnd"/>
          </w:p>
        </w:tc>
        <w:tc>
          <w:tcPr>
            <w:tcW w:w="0" w:type="auto"/>
            <w:shd w:val="clear" w:color="auto" w:fill="auto"/>
            <w:noWrap/>
            <w:vAlign w:val="center"/>
            <w:hideMark/>
          </w:tcPr>
          <w:p w:rsidR="0097256A" w:rsidRDefault="0097256A">
            <w:pPr>
              <w:jc w:val="center"/>
              <w:rPr>
                <w:sz w:val="20"/>
                <w:szCs w:val="20"/>
              </w:rPr>
            </w:pPr>
            <w:r>
              <w:rPr>
                <w:sz w:val="20"/>
                <w:szCs w:val="20"/>
              </w:rPr>
              <w:t>2,57</w:t>
            </w:r>
          </w:p>
        </w:tc>
        <w:tc>
          <w:tcPr>
            <w:tcW w:w="0" w:type="auto"/>
            <w:shd w:val="clear" w:color="auto" w:fill="auto"/>
            <w:noWrap/>
            <w:vAlign w:val="center"/>
            <w:hideMark/>
          </w:tcPr>
          <w:p w:rsidR="0097256A" w:rsidRDefault="0097256A">
            <w:pPr>
              <w:jc w:val="center"/>
              <w:rPr>
                <w:sz w:val="20"/>
                <w:szCs w:val="20"/>
              </w:rPr>
            </w:pPr>
            <w:r>
              <w:rPr>
                <w:sz w:val="20"/>
                <w:szCs w:val="20"/>
              </w:rPr>
              <w:t>6,20</w:t>
            </w:r>
          </w:p>
        </w:tc>
        <w:tc>
          <w:tcPr>
            <w:tcW w:w="0" w:type="auto"/>
            <w:shd w:val="clear" w:color="auto" w:fill="auto"/>
            <w:noWrap/>
            <w:vAlign w:val="center"/>
            <w:hideMark/>
          </w:tcPr>
          <w:p w:rsidR="0097256A" w:rsidRDefault="0097256A">
            <w:pPr>
              <w:jc w:val="center"/>
              <w:rPr>
                <w:sz w:val="20"/>
                <w:szCs w:val="20"/>
              </w:rPr>
            </w:pPr>
            <w:r>
              <w:rPr>
                <w:sz w:val="20"/>
                <w:szCs w:val="20"/>
              </w:rPr>
              <w:t>8,93</w:t>
            </w:r>
          </w:p>
        </w:tc>
        <w:tc>
          <w:tcPr>
            <w:tcW w:w="0" w:type="auto"/>
            <w:shd w:val="clear" w:color="auto" w:fill="auto"/>
            <w:noWrap/>
            <w:vAlign w:val="center"/>
            <w:hideMark/>
          </w:tcPr>
          <w:p w:rsidR="0097256A" w:rsidRDefault="0097256A">
            <w:pPr>
              <w:jc w:val="center"/>
              <w:rPr>
                <w:sz w:val="20"/>
                <w:szCs w:val="20"/>
              </w:rPr>
            </w:pPr>
            <w:r>
              <w:rPr>
                <w:sz w:val="20"/>
                <w:szCs w:val="20"/>
              </w:rPr>
              <w:t>11,16</w:t>
            </w:r>
          </w:p>
        </w:tc>
        <w:tc>
          <w:tcPr>
            <w:tcW w:w="0" w:type="auto"/>
            <w:shd w:val="clear" w:color="auto" w:fill="auto"/>
            <w:noWrap/>
            <w:vAlign w:val="center"/>
            <w:hideMark/>
          </w:tcPr>
          <w:p w:rsidR="0097256A" w:rsidRDefault="0097256A">
            <w:pPr>
              <w:jc w:val="center"/>
              <w:rPr>
                <w:sz w:val="20"/>
                <w:szCs w:val="20"/>
              </w:rPr>
            </w:pPr>
            <w:r>
              <w:rPr>
                <w:sz w:val="20"/>
                <w:szCs w:val="20"/>
              </w:rPr>
              <w:t>13,23</w:t>
            </w:r>
          </w:p>
        </w:tc>
        <w:tc>
          <w:tcPr>
            <w:tcW w:w="0" w:type="auto"/>
            <w:shd w:val="clear" w:color="auto" w:fill="auto"/>
            <w:noWrap/>
            <w:vAlign w:val="center"/>
            <w:hideMark/>
          </w:tcPr>
          <w:p w:rsidR="0097256A" w:rsidRDefault="0097256A">
            <w:pPr>
              <w:jc w:val="center"/>
              <w:rPr>
                <w:sz w:val="20"/>
                <w:szCs w:val="20"/>
              </w:rPr>
            </w:pPr>
            <w:r>
              <w:rPr>
                <w:sz w:val="20"/>
                <w:szCs w:val="20"/>
              </w:rPr>
              <w:t>15,32</w:t>
            </w:r>
          </w:p>
        </w:tc>
        <w:tc>
          <w:tcPr>
            <w:tcW w:w="0" w:type="auto"/>
            <w:shd w:val="clear" w:color="auto" w:fill="auto"/>
            <w:noWrap/>
            <w:vAlign w:val="center"/>
            <w:hideMark/>
          </w:tcPr>
          <w:p w:rsidR="0097256A" w:rsidRDefault="0097256A">
            <w:pPr>
              <w:jc w:val="center"/>
              <w:rPr>
                <w:sz w:val="20"/>
                <w:szCs w:val="20"/>
              </w:rPr>
            </w:pPr>
            <w:r>
              <w:rPr>
                <w:sz w:val="20"/>
                <w:szCs w:val="20"/>
              </w:rPr>
              <w:t>17,52</w:t>
            </w:r>
          </w:p>
        </w:tc>
        <w:tc>
          <w:tcPr>
            <w:tcW w:w="0" w:type="auto"/>
            <w:shd w:val="clear" w:color="auto" w:fill="auto"/>
            <w:noWrap/>
            <w:vAlign w:val="center"/>
            <w:hideMark/>
          </w:tcPr>
          <w:p w:rsidR="0097256A" w:rsidRDefault="0097256A">
            <w:pPr>
              <w:jc w:val="center"/>
              <w:rPr>
                <w:sz w:val="20"/>
                <w:szCs w:val="20"/>
              </w:rPr>
            </w:pPr>
            <w:r>
              <w:rPr>
                <w:sz w:val="20"/>
                <w:szCs w:val="20"/>
              </w:rPr>
              <w:t>19,96</w:t>
            </w:r>
          </w:p>
        </w:tc>
        <w:tc>
          <w:tcPr>
            <w:tcW w:w="0" w:type="auto"/>
            <w:shd w:val="clear" w:color="auto" w:fill="auto"/>
            <w:noWrap/>
            <w:vAlign w:val="center"/>
            <w:hideMark/>
          </w:tcPr>
          <w:p w:rsidR="0097256A" w:rsidRDefault="0097256A">
            <w:pPr>
              <w:jc w:val="center"/>
              <w:rPr>
                <w:sz w:val="20"/>
                <w:szCs w:val="20"/>
              </w:rPr>
            </w:pPr>
            <w:r>
              <w:rPr>
                <w:sz w:val="20"/>
                <w:szCs w:val="20"/>
              </w:rPr>
              <w:t>22,40</w:t>
            </w:r>
          </w:p>
        </w:tc>
        <w:tc>
          <w:tcPr>
            <w:tcW w:w="0" w:type="auto"/>
            <w:shd w:val="clear" w:color="auto" w:fill="auto"/>
            <w:noWrap/>
            <w:vAlign w:val="center"/>
            <w:hideMark/>
          </w:tcPr>
          <w:p w:rsidR="0097256A" w:rsidRDefault="0097256A">
            <w:pPr>
              <w:jc w:val="center"/>
              <w:rPr>
                <w:sz w:val="20"/>
                <w:szCs w:val="20"/>
              </w:rPr>
            </w:pPr>
            <w:r>
              <w:rPr>
                <w:sz w:val="20"/>
                <w:szCs w:val="20"/>
              </w:rPr>
              <w:t>24,74</w:t>
            </w:r>
          </w:p>
        </w:tc>
        <w:tc>
          <w:tcPr>
            <w:tcW w:w="0" w:type="auto"/>
            <w:shd w:val="clear" w:color="auto" w:fill="auto"/>
            <w:noWrap/>
            <w:vAlign w:val="center"/>
            <w:hideMark/>
          </w:tcPr>
          <w:p w:rsidR="0097256A" w:rsidRDefault="0097256A">
            <w:pPr>
              <w:jc w:val="center"/>
              <w:rPr>
                <w:sz w:val="20"/>
                <w:szCs w:val="20"/>
              </w:rPr>
            </w:pPr>
            <w:r>
              <w:rPr>
                <w:sz w:val="20"/>
                <w:szCs w:val="20"/>
              </w:rPr>
              <w:t>25,55</w:t>
            </w:r>
          </w:p>
        </w:tc>
      </w:tr>
      <w:tr w:rsidR="0040643A" w:rsidRPr="0048560A" w:rsidTr="0052211A">
        <w:trPr>
          <w:trHeight w:val="20"/>
        </w:trPr>
        <w:tc>
          <w:tcPr>
            <w:tcW w:w="0" w:type="auto"/>
            <w:shd w:val="clear" w:color="auto" w:fill="auto"/>
            <w:vAlign w:val="bottom"/>
            <w:hideMark/>
          </w:tcPr>
          <w:p w:rsidR="0040643A" w:rsidRPr="0048560A" w:rsidRDefault="0040643A" w:rsidP="00B96F7E">
            <w:pPr>
              <w:rPr>
                <w:sz w:val="20"/>
                <w:szCs w:val="20"/>
              </w:rPr>
            </w:pPr>
            <w:r w:rsidRPr="0048560A">
              <w:rPr>
                <w:sz w:val="20"/>
                <w:szCs w:val="20"/>
              </w:rPr>
              <w:t xml:space="preserve">Потребление тепловой энергии в </w:t>
            </w:r>
            <w:r w:rsidR="00973107">
              <w:rPr>
                <w:sz w:val="20"/>
                <w:szCs w:val="20"/>
              </w:rPr>
              <w:t>зон</w:t>
            </w:r>
            <w:r w:rsidR="00B96F7E">
              <w:rPr>
                <w:sz w:val="20"/>
                <w:szCs w:val="20"/>
              </w:rPr>
              <w:t>ах</w:t>
            </w:r>
            <w:r w:rsidR="00973107">
              <w:rPr>
                <w:sz w:val="20"/>
                <w:szCs w:val="20"/>
              </w:rPr>
              <w:t xml:space="preserve"> действия котельных, </w:t>
            </w:r>
            <w:r w:rsidR="00973107" w:rsidRPr="0048560A">
              <w:rPr>
                <w:sz w:val="20"/>
                <w:szCs w:val="20"/>
              </w:rPr>
              <w:t>Гкал/</w:t>
            </w:r>
            <w:proofErr w:type="gramStart"/>
            <w:r w:rsidR="00973107" w:rsidRPr="0048560A">
              <w:rPr>
                <w:sz w:val="20"/>
                <w:szCs w:val="20"/>
              </w:rPr>
              <w:t>ч</w:t>
            </w:r>
            <w:proofErr w:type="gramEnd"/>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c>
          <w:tcPr>
            <w:tcW w:w="0" w:type="auto"/>
            <w:shd w:val="clear" w:color="auto" w:fill="auto"/>
            <w:noWrap/>
            <w:vAlign w:val="center"/>
          </w:tcPr>
          <w:p w:rsidR="0040643A" w:rsidRPr="00DA7003" w:rsidRDefault="0040643A" w:rsidP="0052211A">
            <w:pPr>
              <w:jc w:val="center"/>
              <w:rPr>
                <w:sz w:val="20"/>
                <w:szCs w:val="20"/>
              </w:rPr>
            </w:pPr>
          </w:p>
        </w:tc>
      </w:tr>
      <w:tr w:rsidR="0097256A" w:rsidRPr="0048560A" w:rsidTr="0052211A">
        <w:trPr>
          <w:trHeight w:val="20"/>
        </w:trPr>
        <w:tc>
          <w:tcPr>
            <w:tcW w:w="0" w:type="auto"/>
            <w:shd w:val="clear" w:color="auto" w:fill="auto"/>
            <w:vAlign w:val="bottom"/>
          </w:tcPr>
          <w:p w:rsidR="0097256A" w:rsidRPr="0097256A" w:rsidRDefault="0097256A" w:rsidP="00B96F7E">
            <w:pPr>
              <w:rPr>
                <w:sz w:val="20"/>
                <w:szCs w:val="20"/>
              </w:rPr>
            </w:pPr>
            <w:r w:rsidRPr="0097256A">
              <w:rPr>
                <w:bCs/>
                <w:iCs/>
                <w:sz w:val="20"/>
                <w:szCs w:val="20"/>
              </w:rPr>
              <w:t xml:space="preserve">котельная </w:t>
            </w:r>
            <w:r w:rsidRPr="0097256A">
              <w:rPr>
                <w:sz w:val="20"/>
                <w:szCs w:val="20"/>
              </w:rPr>
              <w:t>с. </w:t>
            </w:r>
            <w:proofErr w:type="gramStart"/>
            <w:r w:rsidRPr="0097256A">
              <w:rPr>
                <w:sz w:val="20"/>
                <w:szCs w:val="20"/>
              </w:rPr>
              <w:t>Большое</w:t>
            </w:r>
            <w:proofErr w:type="gramEnd"/>
            <w:r w:rsidRPr="0097256A">
              <w:rPr>
                <w:sz w:val="20"/>
                <w:szCs w:val="20"/>
              </w:rPr>
              <w:t xml:space="preserve"> </w:t>
            </w:r>
            <w:proofErr w:type="spellStart"/>
            <w:r w:rsidRPr="0097256A">
              <w:rPr>
                <w:sz w:val="20"/>
                <w:szCs w:val="20"/>
              </w:rPr>
              <w:t>Чаусово</w:t>
            </w:r>
            <w:proofErr w:type="spellEnd"/>
          </w:p>
        </w:tc>
        <w:tc>
          <w:tcPr>
            <w:tcW w:w="0" w:type="auto"/>
            <w:shd w:val="clear" w:color="auto" w:fill="auto"/>
            <w:noWrap/>
            <w:vAlign w:val="center"/>
          </w:tcPr>
          <w:p w:rsidR="0097256A" w:rsidRDefault="0097256A">
            <w:pPr>
              <w:jc w:val="center"/>
              <w:rPr>
                <w:sz w:val="20"/>
                <w:szCs w:val="20"/>
              </w:rPr>
            </w:pPr>
            <w:r>
              <w:rPr>
                <w:sz w:val="20"/>
                <w:szCs w:val="20"/>
              </w:rPr>
              <w:t>0,016</w:t>
            </w:r>
          </w:p>
        </w:tc>
        <w:tc>
          <w:tcPr>
            <w:tcW w:w="0" w:type="auto"/>
            <w:shd w:val="clear" w:color="auto" w:fill="auto"/>
            <w:noWrap/>
            <w:vAlign w:val="center"/>
          </w:tcPr>
          <w:p w:rsidR="0097256A" w:rsidRDefault="0097256A">
            <w:pPr>
              <w:jc w:val="center"/>
              <w:rPr>
                <w:sz w:val="20"/>
                <w:szCs w:val="20"/>
              </w:rPr>
            </w:pPr>
            <w:r>
              <w:rPr>
                <w:sz w:val="20"/>
                <w:szCs w:val="20"/>
              </w:rPr>
              <w:t>0,039</w:t>
            </w:r>
          </w:p>
        </w:tc>
        <w:tc>
          <w:tcPr>
            <w:tcW w:w="0" w:type="auto"/>
            <w:shd w:val="clear" w:color="auto" w:fill="auto"/>
            <w:noWrap/>
            <w:vAlign w:val="center"/>
          </w:tcPr>
          <w:p w:rsidR="0097256A" w:rsidRDefault="0097256A">
            <w:pPr>
              <w:jc w:val="center"/>
              <w:rPr>
                <w:sz w:val="20"/>
                <w:szCs w:val="20"/>
              </w:rPr>
            </w:pPr>
            <w:r>
              <w:rPr>
                <w:sz w:val="20"/>
                <w:szCs w:val="20"/>
              </w:rPr>
              <w:t>0,056</w:t>
            </w:r>
          </w:p>
        </w:tc>
        <w:tc>
          <w:tcPr>
            <w:tcW w:w="0" w:type="auto"/>
            <w:shd w:val="clear" w:color="auto" w:fill="auto"/>
            <w:noWrap/>
            <w:vAlign w:val="center"/>
          </w:tcPr>
          <w:p w:rsidR="0097256A" w:rsidRDefault="0097256A">
            <w:pPr>
              <w:jc w:val="center"/>
              <w:rPr>
                <w:sz w:val="20"/>
                <w:szCs w:val="20"/>
              </w:rPr>
            </w:pPr>
            <w:r>
              <w:rPr>
                <w:sz w:val="20"/>
                <w:szCs w:val="20"/>
              </w:rPr>
              <w:t>0,070</w:t>
            </w:r>
          </w:p>
        </w:tc>
        <w:tc>
          <w:tcPr>
            <w:tcW w:w="0" w:type="auto"/>
            <w:shd w:val="clear" w:color="auto" w:fill="auto"/>
            <w:noWrap/>
            <w:vAlign w:val="center"/>
          </w:tcPr>
          <w:p w:rsidR="0097256A" w:rsidRDefault="0097256A">
            <w:pPr>
              <w:jc w:val="center"/>
              <w:rPr>
                <w:sz w:val="20"/>
                <w:szCs w:val="20"/>
              </w:rPr>
            </w:pPr>
            <w:r>
              <w:rPr>
                <w:sz w:val="20"/>
                <w:szCs w:val="20"/>
              </w:rPr>
              <w:t>0,083</w:t>
            </w:r>
          </w:p>
        </w:tc>
        <w:tc>
          <w:tcPr>
            <w:tcW w:w="0" w:type="auto"/>
            <w:shd w:val="clear" w:color="auto" w:fill="auto"/>
            <w:noWrap/>
            <w:vAlign w:val="center"/>
          </w:tcPr>
          <w:p w:rsidR="0097256A" w:rsidRDefault="0097256A">
            <w:pPr>
              <w:jc w:val="center"/>
              <w:rPr>
                <w:sz w:val="20"/>
                <w:szCs w:val="20"/>
              </w:rPr>
            </w:pPr>
            <w:r>
              <w:rPr>
                <w:sz w:val="20"/>
                <w:szCs w:val="20"/>
              </w:rPr>
              <w:t>0,096</w:t>
            </w:r>
          </w:p>
        </w:tc>
        <w:tc>
          <w:tcPr>
            <w:tcW w:w="0" w:type="auto"/>
            <w:shd w:val="clear" w:color="auto" w:fill="auto"/>
            <w:noWrap/>
            <w:vAlign w:val="center"/>
          </w:tcPr>
          <w:p w:rsidR="0097256A" w:rsidRDefault="0097256A">
            <w:pPr>
              <w:jc w:val="center"/>
              <w:rPr>
                <w:sz w:val="20"/>
                <w:szCs w:val="20"/>
              </w:rPr>
            </w:pPr>
            <w:r>
              <w:rPr>
                <w:sz w:val="20"/>
                <w:szCs w:val="20"/>
              </w:rPr>
              <w:t>0,110</w:t>
            </w:r>
          </w:p>
        </w:tc>
        <w:tc>
          <w:tcPr>
            <w:tcW w:w="0" w:type="auto"/>
            <w:shd w:val="clear" w:color="auto" w:fill="auto"/>
            <w:noWrap/>
            <w:vAlign w:val="center"/>
          </w:tcPr>
          <w:p w:rsidR="0097256A" w:rsidRDefault="0097256A">
            <w:pPr>
              <w:jc w:val="center"/>
              <w:rPr>
                <w:sz w:val="20"/>
                <w:szCs w:val="20"/>
              </w:rPr>
            </w:pPr>
            <w:r>
              <w:rPr>
                <w:sz w:val="20"/>
                <w:szCs w:val="20"/>
              </w:rPr>
              <w:t>0,125</w:t>
            </w:r>
          </w:p>
        </w:tc>
        <w:tc>
          <w:tcPr>
            <w:tcW w:w="0" w:type="auto"/>
            <w:shd w:val="clear" w:color="auto" w:fill="auto"/>
            <w:noWrap/>
            <w:vAlign w:val="center"/>
          </w:tcPr>
          <w:p w:rsidR="0097256A" w:rsidRDefault="0097256A">
            <w:pPr>
              <w:jc w:val="center"/>
              <w:rPr>
                <w:sz w:val="20"/>
                <w:szCs w:val="20"/>
              </w:rPr>
            </w:pPr>
            <w:r>
              <w:rPr>
                <w:sz w:val="20"/>
                <w:szCs w:val="20"/>
              </w:rPr>
              <w:t>0,140</w:t>
            </w:r>
          </w:p>
        </w:tc>
        <w:tc>
          <w:tcPr>
            <w:tcW w:w="0" w:type="auto"/>
            <w:shd w:val="clear" w:color="auto" w:fill="auto"/>
            <w:noWrap/>
            <w:vAlign w:val="center"/>
          </w:tcPr>
          <w:p w:rsidR="0097256A" w:rsidRDefault="0097256A">
            <w:pPr>
              <w:jc w:val="center"/>
              <w:rPr>
                <w:sz w:val="20"/>
                <w:szCs w:val="20"/>
              </w:rPr>
            </w:pPr>
            <w:r>
              <w:rPr>
                <w:sz w:val="20"/>
                <w:szCs w:val="20"/>
              </w:rPr>
              <w:t>0,155</w:t>
            </w:r>
          </w:p>
        </w:tc>
        <w:tc>
          <w:tcPr>
            <w:tcW w:w="0" w:type="auto"/>
            <w:shd w:val="clear" w:color="auto" w:fill="auto"/>
            <w:noWrap/>
            <w:vAlign w:val="center"/>
          </w:tcPr>
          <w:p w:rsidR="0097256A" w:rsidRDefault="0097256A">
            <w:pPr>
              <w:jc w:val="center"/>
              <w:rPr>
                <w:sz w:val="20"/>
                <w:szCs w:val="20"/>
              </w:rPr>
            </w:pPr>
            <w:r>
              <w:rPr>
                <w:sz w:val="20"/>
                <w:szCs w:val="20"/>
              </w:rPr>
              <w:t>0,16</w:t>
            </w:r>
          </w:p>
        </w:tc>
      </w:tr>
      <w:tr w:rsidR="0097256A" w:rsidRPr="0048560A" w:rsidTr="0052211A">
        <w:trPr>
          <w:trHeight w:val="20"/>
        </w:trPr>
        <w:tc>
          <w:tcPr>
            <w:tcW w:w="0" w:type="auto"/>
            <w:shd w:val="clear" w:color="auto" w:fill="auto"/>
            <w:vAlign w:val="bottom"/>
          </w:tcPr>
          <w:p w:rsidR="0097256A" w:rsidRPr="0097256A" w:rsidRDefault="0097256A" w:rsidP="00973107">
            <w:pPr>
              <w:rPr>
                <w:sz w:val="20"/>
                <w:szCs w:val="20"/>
              </w:rPr>
            </w:pPr>
            <w:r w:rsidRPr="0097256A">
              <w:rPr>
                <w:bCs/>
                <w:iCs/>
                <w:sz w:val="20"/>
                <w:szCs w:val="20"/>
              </w:rPr>
              <w:t xml:space="preserve">котельная </w:t>
            </w:r>
            <w:r w:rsidRPr="0097256A">
              <w:rPr>
                <w:sz w:val="20"/>
                <w:szCs w:val="20"/>
              </w:rPr>
              <w:t>д. Белый Яр</w:t>
            </w:r>
          </w:p>
        </w:tc>
        <w:tc>
          <w:tcPr>
            <w:tcW w:w="0" w:type="auto"/>
            <w:shd w:val="clear" w:color="auto" w:fill="auto"/>
            <w:noWrap/>
            <w:vAlign w:val="center"/>
          </w:tcPr>
          <w:p w:rsidR="0097256A" w:rsidRDefault="0097256A">
            <w:pPr>
              <w:jc w:val="center"/>
              <w:rPr>
                <w:sz w:val="20"/>
                <w:szCs w:val="20"/>
              </w:rPr>
            </w:pPr>
            <w:r>
              <w:rPr>
                <w:sz w:val="20"/>
                <w:szCs w:val="20"/>
              </w:rPr>
              <w:t>0,025</w:t>
            </w:r>
          </w:p>
        </w:tc>
        <w:tc>
          <w:tcPr>
            <w:tcW w:w="0" w:type="auto"/>
            <w:shd w:val="clear" w:color="auto" w:fill="auto"/>
            <w:noWrap/>
            <w:vAlign w:val="center"/>
          </w:tcPr>
          <w:p w:rsidR="0097256A" w:rsidRDefault="0097256A">
            <w:pPr>
              <w:jc w:val="center"/>
              <w:rPr>
                <w:sz w:val="20"/>
                <w:szCs w:val="20"/>
              </w:rPr>
            </w:pPr>
            <w:r>
              <w:rPr>
                <w:sz w:val="20"/>
                <w:szCs w:val="20"/>
              </w:rPr>
              <w:t>0,061</w:t>
            </w:r>
          </w:p>
        </w:tc>
        <w:tc>
          <w:tcPr>
            <w:tcW w:w="0" w:type="auto"/>
            <w:shd w:val="clear" w:color="auto" w:fill="auto"/>
            <w:noWrap/>
            <w:vAlign w:val="center"/>
          </w:tcPr>
          <w:p w:rsidR="0097256A" w:rsidRDefault="0097256A">
            <w:pPr>
              <w:jc w:val="center"/>
              <w:rPr>
                <w:sz w:val="20"/>
                <w:szCs w:val="20"/>
              </w:rPr>
            </w:pPr>
            <w:r>
              <w:rPr>
                <w:sz w:val="20"/>
                <w:szCs w:val="20"/>
              </w:rPr>
              <w:t>0,087</w:t>
            </w:r>
          </w:p>
        </w:tc>
        <w:tc>
          <w:tcPr>
            <w:tcW w:w="0" w:type="auto"/>
            <w:shd w:val="clear" w:color="auto" w:fill="auto"/>
            <w:noWrap/>
            <w:vAlign w:val="center"/>
          </w:tcPr>
          <w:p w:rsidR="0097256A" w:rsidRDefault="0097256A">
            <w:pPr>
              <w:jc w:val="center"/>
              <w:rPr>
                <w:sz w:val="20"/>
                <w:szCs w:val="20"/>
              </w:rPr>
            </w:pPr>
            <w:r>
              <w:rPr>
                <w:sz w:val="20"/>
                <w:szCs w:val="20"/>
              </w:rPr>
              <w:t>0,109</w:t>
            </w:r>
          </w:p>
        </w:tc>
        <w:tc>
          <w:tcPr>
            <w:tcW w:w="0" w:type="auto"/>
            <w:shd w:val="clear" w:color="auto" w:fill="auto"/>
            <w:noWrap/>
            <w:vAlign w:val="center"/>
          </w:tcPr>
          <w:p w:rsidR="0097256A" w:rsidRDefault="0097256A">
            <w:pPr>
              <w:jc w:val="center"/>
              <w:rPr>
                <w:sz w:val="20"/>
                <w:szCs w:val="20"/>
              </w:rPr>
            </w:pPr>
            <w:r>
              <w:rPr>
                <w:sz w:val="20"/>
                <w:szCs w:val="20"/>
              </w:rPr>
              <w:t>0,129</w:t>
            </w:r>
          </w:p>
        </w:tc>
        <w:tc>
          <w:tcPr>
            <w:tcW w:w="0" w:type="auto"/>
            <w:shd w:val="clear" w:color="auto" w:fill="auto"/>
            <w:noWrap/>
            <w:vAlign w:val="center"/>
          </w:tcPr>
          <w:p w:rsidR="0097256A" w:rsidRDefault="0097256A">
            <w:pPr>
              <w:jc w:val="center"/>
              <w:rPr>
                <w:sz w:val="20"/>
                <w:szCs w:val="20"/>
              </w:rPr>
            </w:pPr>
            <w:r>
              <w:rPr>
                <w:sz w:val="20"/>
                <w:szCs w:val="20"/>
              </w:rPr>
              <w:t>0,150</w:t>
            </w:r>
          </w:p>
        </w:tc>
        <w:tc>
          <w:tcPr>
            <w:tcW w:w="0" w:type="auto"/>
            <w:shd w:val="clear" w:color="auto" w:fill="auto"/>
            <w:noWrap/>
            <w:vAlign w:val="center"/>
          </w:tcPr>
          <w:p w:rsidR="0097256A" w:rsidRDefault="0097256A">
            <w:pPr>
              <w:jc w:val="center"/>
              <w:rPr>
                <w:sz w:val="20"/>
                <w:szCs w:val="20"/>
              </w:rPr>
            </w:pPr>
            <w:r>
              <w:rPr>
                <w:sz w:val="20"/>
                <w:szCs w:val="20"/>
              </w:rPr>
              <w:t>0,171</w:t>
            </w:r>
          </w:p>
        </w:tc>
        <w:tc>
          <w:tcPr>
            <w:tcW w:w="0" w:type="auto"/>
            <w:shd w:val="clear" w:color="auto" w:fill="auto"/>
            <w:noWrap/>
            <w:vAlign w:val="center"/>
          </w:tcPr>
          <w:p w:rsidR="0097256A" w:rsidRDefault="0097256A">
            <w:pPr>
              <w:jc w:val="center"/>
              <w:rPr>
                <w:sz w:val="20"/>
                <w:szCs w:val="20"/>
              </w:rPr>
            </w:pPr>
            <w:r>
              <w:rPr>
                <w:sz w:val="20"/>
                <w:szCs w:val="20"/>
              </w:rPr>
              <w:t>0,195</w:t>
            </w:r>
          </w:p>
        </w:tc>
        <w:tc>
          <w:tcPr>
            <w:tcW w:w="0" w:type="auto"/>
            <w:shd w:val="clear" w:color="auto" w:fill="auto"/>
            <w:noWrap/>
            <w:vAlign w:val="center"/>
          </w:tcPr>
          <w:p w:rsidR="0097256A" w:rsidRDefault="0097256A">
            <w:pPr>
              <w:jc w:val="center"/>
              <w:rPr>
                <w:sz w:val="20"/>
                <w:szCs w:val="20"/>
              </w:rPr>
            </w:pPr>
            <w:r>
              <w:rPr>
                <w:sz w:val="20"/>
                <w:szCs w:val="20"/>
              </w:rPr>
              <w:t>0,219</w:t>
            </w:r>
          </w:p>
        </w:tc>
        <w:tc>
          <w:tcPr>
            <w:tcW w:w="0" w:type="auto"/>
            <w:shd w:val="clear" w:color="auto" w:fill="auto"/>
            <w:noWrap/>
            <w:vAlign w:val="center"/>
          </w:tcPr>
          <w:p w:rsidR="0097256A" w:rsidRDefault="0097256A">
            <w:pPr>
              <w:jc w:val="center"/>
              <w:rPr>
                <w:sz w:val="20"/>
                <w:szCs w:val="20"/>
              </w:rPr>
            </w:pPr>
            <w:r>
              <w:rPr>
                <w:sz w:val="20"/>
                <w:szCs w:val="20"/>
              </w:rPr>
              <w:t>0,242</w:t>
            </w:r>
          </w:p>
        </w:tc>
        <w:tc>
          <w:tcPr>
            <w:tcW w:w="0" w:type="auto"/>
            <w:shd w:val="clear" w:color="auto" w:fill="auto"/>
            <w:noWrap/>
            <w:vAlign w:val="center"/>
          </w:tcPr>
          <w:p w:rsidR="0097256A" w:rsidRDefault="0097256A">
            <w:pPr>
              <w:jc w:val="center"/>
              <w:rPr>
                <w:sz w:val="20"/>
                <w:szCs w:val="20"/>
              </w:rPr>
            </w:pPr>
            <w:r>
              <w:rPr>
                <w:sz w:val="20"/>
                <w:szCs w:val="20"/>
              </w:rPr>
              <w:t>0,25</w:t>
            </w:r>
          </w:p>
        </w:tc>
      </w:tr>
    </w:tbl>
    <w:p w:rsidR="00973107" w:rsidRPr="00973107" w:rsidRDefault="00973107" w:rsidP="00973107">
      <w:pPr>
        <w:suppressAutoHyphens/>
        <w:spacing w:line="300" w:lineRule="auto"/>
        <w:ind w:firstLine="709"/>
        <w:jc w:val="both"/>
      </w:pPr>
    </w:p>
    <w:p w:rsidR="00FB3463" w:rsidRPr="00AD1F05" w:rsidRDefault="00FB3463" w:rsidP="0048560A">
      <w:pPr>
        <w:pStyle w:val="4"/>
        <w:spacing w:before="0" w:after="0"/>
        <w:ind w:firstLine="709"/>
        <w:jc w:val="both"/>
        <w:rPr>
          <w:b w:val="0"/>
          <w:sz w:val="24"/>
          <w:szCs w:val="24"/>
        </w:rPr>
      </w:pPr>
      <w:r w:rsidRPr="00AD1F05">
        <w:rPr>
          <w:b w:val="0"/>
          <w:sz w:val="24"/>
          <w:szCs w:val="24"/>
        </w:rPr>
        <w:t>1.5.2</w:t>
      </w:r>
      <w:r w:rsidR="00B64C99" w:rsidRPr="00AD1F05">
        <w:rPr>
          <w:b w:val="0"/>
          <w:sz w:val="24"/>
          <w:szCs w:val="24"/>
        </w:rPr>
        <w:t>. </w:t>
      </w:r>
      <w:r w:rsidRPr="00AD1F05">
        <w:rPr>
          <w:b w:val="0"/>
          <w:sz w:val="24"/>
          <w:szCs w:val="24"/>
        </w:rPr>
        <w:t>Случаи (условия) применения отопления жилых помещений в многоквартирных д</w:t>
      </w:r>
      <w:r w:rsidRPr="00AD1F05">
        <w:rPr>
          <w:b w:val="0"/>
          <w:sz w:val="24"/>
          <w:szCs w:val="24"/>
        </w:rPr>
        <w:t>о</w:t>
      </w:r>
      <w:r w:rsidRPr="00AD1F05">
        <w:rPr>
          <w:b w:val="0"/>
          <w:sz w:val="24"/>
          <w:szCs w:val="24"/>
        </w:rPr>
        <w:t>мах с использованием индивидуальных квартирных источников тепловой энергии</w:t>
      </w:r>
    </w:p>
    <w:p w:rsidR="00FB3463" w:rsidRPr="00836AA7" w:rsidRDefault="00FB3463" w:rsidP="00400231">
      <w:pPr>
        <w:suppressAutoHyphens/>
        <w:spacing w:line="276" w:lineRule="auto"/>
        <w:ind w:firstLine="709"/>
        <w:jc w:val="both"/>
      </w:pPr>
    </w:p>
    <w:p w:rsidR="00836AA7" w:rsidRDefault="00946258" w:rsidP="00400231">
      <w:pPr>
        <w:spacing w:line="276" w:lineRule="auto"/>
        <w:ind w:firstLine="709"/>
        <w:jc w:val="both"/>
      </w:pPr>
      <w:r>
        <w:t xml:space="preserve">Случаев и условий применение </w:t>
      </w:r>
      <w:r w:rsidR="00836AA7">
        <w:t xml:space="preserve">на территории </w:t>
      </w:r>
      <w:proofErr w:type="spellStart"/>
      <w:r w:rsidR="00AE5931">
        <w:rPr>
          <w:color w:val="0033CC"/>
        </w:rPr>
        <w:t>Большечаусовского</w:t>
      </w:r>
      <w:proofErr w:type="spellEnd"/>
      <w:r w:rsidR="00836AA7">
        <w:t xml:space="preserve"> сельсовета </w:t>
      </w:r>
      <w:r w:rsidRPr="00946258">
        <w:t>отопления жилых помещений в многоквартирных домах с использованием индивидуальных квартирных и</w:t>
      </w:r>
      <w:r w:rsidRPr="00946258">
        <w:t>с</w:t>
      </w:r>
      <w:r w:rsidRPr="00946258">
        <w:t>точников тепловой энергии</w:t>
      </w:r>
      <w:r>
        <w:t xml:space="preserve"> не имеется.</w:t>
      </w:r>
    </w:p>
    <w:p w:rsidR="00FD2719" w:rsidRDefault="00FD2719" w:rsidP="00400231">
      <w:pPr>
        <w:spacing w:line="276" w:lineRule="auto"/>
        <w:ind w:firstLine="709"/>
        <w:jc w:val="both"/>
      </w:pPr>
    </w:p>
    <w:p w:rsidR="00FB3463" w:rsidRPr="00AD1F05" w:rsidRDefault="00FB3463" w:rsidP="0048560A">
      <w:pPr>
        <w:pStyle w:val="4"/>
        <w:spacing w:before="0" w:after="0"/>
        <w:ind w:firstLine="709"/>
        <w:jc w:val="both"/>
        <w:rPr>
          <w:b w:val="0"/>
          <w:sz w:val="24"/>
          <w:szCs w:val="24"/>
        </w:rPr>
      </w:pPr>
      <w:r w:rsidRPr="00AD1F05">
        <w:rPr>
          <w:b w:val="0"/>
          <w:sz w:val="24"/>
          <w:szCs w:val="24"/>
        </w:rPr>
        <w:t>1.5.3</w:t>
      </w:r>
      <w:r w:rsidR="00B64C99" w:rsidRPr="00AD1F05">
        <w:rPr>
          <w:b w:val="0"/>
          <w:sz w:val="24"/>
          <w:szCs w:val="24"/>
        </w:rPr>
        <w:t>. </w:t>
      </w:r>
      <w:r w:rsidRPr="00AD1F05">
        <w:rPr>
          <w:b w:val="0"/>
          <w:sz w:val="24"/>
          <w:szCs w:val="24"/>
        </w:rPr>
        <w:t>Существующие нормативы потребления тепловой энергии для населения на отопл</w:t>
      </w:r>
      <w:r w:rsidRPr="00AD1F05">
        <w:rPr>
          <w:b w:val="0"/>
          <w:sz w:val="24"/>
          <w:szCs w:val="24"/>
        </w:rPr>
        <w:t>е</w:t>
      </w:r>
      <w:r w:rsidRPr="00AD1F05">
        <w:rPr>
          <w:b w:val="0"/>
          <w:sz w:val="24"/>
          <w:szCs w:val="24"/>
        </w:rPr>
        <w:t>ние и горячее водоснабжение</w:t>
      </w:r>
    </w:p>
    <w:p w:rsidR="00FB3463" w:rsidRDefault="00FB3463" w:rsidP="00400231">
      <w:pPr>
        <w:suppressAutoHyphens/>
        <w:spacing w:line="276" w:lineRule="auto"/>
        <w:ind w:firstLine="709"/>
        <w:jc w:val="both"/>
        <w:rPr>
          <w:b/>
        </w:rPr>
      </w:pPr>
    </w:p>
    <w:p w:rsidR="0048560A" w:rsidRDefault="0048560A" w:rsidP="00400231">
      <w:pPr>
        <w:spacing w:line="276" w:lineRule="auto"/>
        <w:ind w:firstLine="709"/>
        <w:jc w:val="both"/>
      </w:pPr>
      <w:r>
        <w:t xml:space="preserve">Нормативы </w:t>
      </w:r>
      <w:r w:rsidRPr="0048560A">
        <w:t>потребления тепловой энергии для населения на горячее водоснабжение</w:t>
      </w:r>
      <w:r>
        <w:t xml:space="preserve"> в </w:t>
      </w:r>
      <w:proofErr w:type="spellStart"/>
      <w:r w:rsidR="00EF26FF">
        <w:t>Большечаусовском</w:t>
      </w:r>
      <w:proofErr w:type="spellEnd"/>
      <w:r w:rsidR="00946258">
        <w:t xml:space="preserve"> сельсовете</w:t>
      </w:r>
      <w:r>
        <w:t xml:space="preserve"> не требуются</w:t>
      </w:r>
      <w:r w:rsidR="00946258">
        <w:t>, так как ГВС в поселении отсутствует</w:t>
      </w:r>
      <w:r>
        <w:t xml:space="preserve">. </w:t>
      </w:r>
      <w:r w:rsidR="00946258" w:rsidRPr="00946258">
        <w:t>Норматив п</w:t>
      </w:r>
      <w:r w:rsidR="00946258" w:rsidRPr="00946258">
        <w:t>о</w:t>
      </w:r>
      <w:r w:rsidR="00946258" w:rsidRPr="00946258">
        <w:t>требления тепловой энергии для населения на отопление</w:t>
      </w:r>
      <w:r w:rsidR="00946258">
        <w:t xml:space="preserve"> составляет </w:t>
      </w:r>
      <w:r w:rsidR="00946258" w:rsidRPr="00376744">
        <w:t>0,0</w:t>
      </w:r>
      <w:r w:rsidR="00376744" w:rsidRPr="00376744">
        <w:t>233</w:t>
      </w:r>
      <w:r w:rsidR="0097256A">
        <w:t> </w:t>
      </w:r>
      <w:r w:rsidR="00946258">
        <w:t>Гкал/м</w:t>
      </w:r>
      <w:proofErr w:type="gramStart"/>
      <w:r w:rsidR="00946258" w:rsidRPr="00946258">
        <w:rPr>
          <w:vertAlign w:val="superscript"/>
        </w:rPr>
        <w:t>2</w:t>
      </w:r>
      <w:proofErr w:type="gramEnd"/>
      <w:r w:rsidR="00376744">
        <w:t xml:space="preserve"> для жилых д</w:t>
      </w:r>
      <w:r w:rsidR="00376744">
        <w:t>о</w:t>
      </w:r>
      <w:r w:rsidR="00376744">
        <w:t>мов постройки до 1999 г</w:t>
      </w:r>
      <w:r w:rsidR="0097256A">
        <w:t>.</w:t>
      </w:r>
      <w:r w:rsidR="00376744">
        <w:t xml:space="preserve"> (включительно), 0,0194</w:t>
      </w:r>
      <w:r w:rsidR="00376744" w:rsidRPr="00376744">
        <w:t xml:space="preserve"> </w:t>
      </w:r>
      <w:r w:rsidR="00376744">
        <w:t>Гкал/м</w:t>
      </w:r>
      <w:r w:rsidR="00376744" w:rsidRPr="00946258">
        <w:rPr>
          <w:vertAlign w:val="superscript"/>
        </w:rPr>
        <w:t>2</w:t>
      </w:r>
      <w:r w:rsidR="00376744">
        <w:t xml:space="preserve"> – после 1999 г.</w:t>
      </w:r>
    </w:p>
    <w:p w:rsidR="006D6DD3" w:rsidRDefault="006D6DD3">
      <w:r>
        <w:br w:type="page"/>
      </w:r>
    </w:p>
    <w:p w:rsidR="000240F0" w:rsidRDefault="000240F0" w:rsidP="00400231">
      <w:pPr>
        <w:spacing w:line="276" w:lineRule="auto"/>
        <w:ind w:firstLine="709"/>
        <w:jc w:val="both"/>
      </w:pPr>
    </w:p>
    <w:p w:rsidR="000240F0" w:rsidRDefault="000240F0" w:rsidP="0048560A">
      <w:pPr>
        <w:pStyle w:val="4"/>
        <w:spacing w:before="0" w:after="0"/>
        <w:ind w:firstLine="709"/>
        <w:jc w:val="both"/>
        <w:rPr>
          <w:b w:val="0"/>
          <w:sz w:val="24"/>
          <w:szCs w:val="24"/>
        </w:rPr>
      </w:pPr>
      <w:r w:rsidRPr="00AD1F05">
        <w:rPr>
          <w:b w:val="0"/>
          <w:sz w:val="24"/>
          <w:szCs w:val="24"/>
        </w:rPr>
        <w:t>1.5.4</w:t>
      </w:r>
      <w:r w:rsidR="00B64C99" w:rsidRPr="00AD1F05">
        <w:rPr>
          <w:b w:val="0"/>
          <w:sz w:val="24"/>
          <w:szCs w:val="24"/>
        </w:rPr>
        <w:t>. </w:t>
      </w:r>
      <w:r w:rsidRPr="00AD1F05">
        <w:rPr>
          <w:b w:val="0"/>
          <w:sz w:val="24"/>
          <w:szCs w:val="24"/>
        </w:rPr>
        <w:t>Значения потребления тепловой энергии при расчетных температурах наружного во</w:t>
      </w:r>
      <w:r w:rsidRPr="00AD1F05">
        <w:rPr>
          <w:b w:val="0"/>
          <w:sz w:val="24"/>
          <w:szCs w:val="24"/>
        </w:rPr>
        <w:t>з</w:t>
      </w:r>
      <w:r w:rsidRPr="00AD1F05">
        <w:rPr>
          <w:b w:val="0"/>
          <w:sz w:val="24"/>
          <w:szCs w:val="24"/>
        </w:rPr>
        <w:t>духа в зонах действия источника тепловой энергии</w:t>
      </w:r>
    </w:p>
    <w:p w:rsidR="0048560A" w:rsidRPr="009D7806" w:rsidRDefault="0048560A" w:rsidP="0048560A">
      <w:pPr>
        <w:spacing w:line="300" w:lineRule="auto"/>
        <w:ind w:firstLine="709"/>
        <w:jc w:val="both"/>
      </w:pPr>
    </w:p>
    <w:p w:rsidR="0048560A" w:rsidRDefault="0048560A" w:rsidP="0048560A">
      <w:pPr>
        <w:jc w:val="both"/>
      </w:pPr>
      <w:r>
        <w:t>Таблица 2.</w:t>
      </w:r>
      <w:r w:rsidR="00DA7003">
        <w:t>2</w:t>
      </w:r>
      <w:r w:rsidR="006D6DD3">
        <w:t xml:space="preserve">2 </w:t>
      </w:r>
      <w:r>
        <w:t>–</w:t>
      </w:r>
      <w:r w:rsidRPr="0048560A">
        <w:t xml:space="preserve"> </w:t>
      </w: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зонах действия источника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66"/>
        <w:gridCol w:w="666"/>
        <w:gridCol w:w="666"/>
        <w:gridCol w:w="666"/>
        <w:gridCol w:w="666"/>
        <w:gridCol w:w="666"/>
        <w:gridCol w:w="666"/>
        <w:gridCol w:w="666"/>
        <w:gridCol w:w="666"/>
        <w:gridCol w:w="666"/>
        <w:gridCol w:w="666"/>
      </w:tblGrid>
      <w:tr w:rsidR="00A058B7" w:rsidRPr="0048560A" w:rsidTr="00400231">
        <w:trPr>
          <w:trHeight w:val="20"/>
        </w:trPr>
        <w:tc>
          <w:tcPr>
            <w:tcW w:w="0" w:type="auto"/>
            <w:shd w:val="clear" w:color="auto" w:fill="auto"/>
            <w:vAlign w:val="bottom"/>
            <w:hideMark/>
          </w:tcPr>
          <w:p w:rsidR="00A058B7" w:rsidRPr="0048560A" w:rsidRDefault="00A058B7" w:rsidP="009B4E2A">
            <w:pPr>
              <w:rPr>
                <w:sz w:val="20"/>
                <w:szCs w:val="20"/>
              </w:rPr>
            </w:pPr>
            <w:r w:rsidRPr="0048560A">
              <w:rPr>
                <w:sz w:val="20"/>
                <w:szCs w:val="20"/>
              </w:rPr>
              <w:t>Расчетная температура нару</w:t>
            </w:r>
            <w:r w:rsidRPr="0048560A">
              <w:rPr>
                <w:sz w:val="20"/>
                <w:szCs w:val="20"/>
              </w:rPr>
              <w:t>ж</w:t>
            </w:r>
            <w:r w:rsidRPr="0048560A">
              <w:rPr>
                <w:sz w:val="20"/>
                <w:szCs w:val="20"/>
              </w:rPr>
              <w:t>ного воздуха, °</w:t>
            </w:r>
            <w:proofErr w:type="gramStart"/>
            <w:r w:rsidRPr="0048560A">
              <w:rPr>
                <w:sz w:val="20"/>
                <w:szCs w:val="20"/>
              </w:rPr>
              <w:t>С</w:t>
            </w:r>
            <w:proofErr w:type="gramEnd"/>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10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-10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-15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-20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-25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-30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-35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-39</w:t>
            </w:r>
          </w:p>
        </w:tc>
      </w:tr>
      <w:tr w:rsidR="006D6DD3" w:rsidRPr="0048560A" w:rsidTr="00AE5931">
        <w:trPr>
          <w:trHeight w:val="20"/>
        </w:trPr>
        <w:tc>
          <w:tcPr>
            <w:tcW w:w="0" w:type="auto"/>
            <w:shd w:val="clear" w:color="auto" w:fill="auto"/>
            <w:vAlign w:val="bottom"/>
            <w:hideMark/>
          </w:tcPr>
          <w:p w:rsidR="006D6DD3" w:rsidRPr="0048560A" w:rsidRDefault="006D6DD3" w:rsidP="009B4E2A">
            <w:pPr>
              <w:rPr>
                <w:sz w:val="20"/>
                <w:szCs w:val="20"/>
              </w:rPr>
            </w:pPr>
            <w:r w:rsidRPr="0048560A">
              <w:rPr>
                <w:sz w:val="20"/>
                <w:szCs w:val="20"/>
              </w:rPr>
              <w:t>Температура воды, подаваемой в отопительную систему, °</w:t>
            </w:r>
            <w:proofErr w:type="gramStart"/>
            <w:r w:rsidRPr="0048560A">
              <w:rPr>
                <w:sz w:val="20"/>
                <w:szCs w:val="20"/>
              </w:rPr>
              <w:t>С</w:t>
            </w:r>
            <w:proofErr w:type="gramEnd"/>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35,9</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44,4</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51,6</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58,0</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64,0</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69,8</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75,5</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81,2</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86,6</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91,5</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93,2</w:t>
            </w:r>
          </w:p>
        </w:tc>
      </w:tr>
      <w:tr w:rsidR="006D6DD3" w:rsidRPr="0048560A" w:rsidTr="00AE5931">
        <w:trPr>
          <w:trHeight w:val="20"/>
        </w:trPr>
        <w:tc>
          <w:tcPr>
            <w:tcW w:w="0" w:type="auto"/>
            <w:shd w:val="clear" w:color="auto" w:fill="auto"/>
            <w:vAlign w:val="bottom"/>
            <w:hideMark/>
          </w:tcPr>
          <w:p w:rsidR="006D6DD3" w:rsidRPr="0048560A" w:rsidRDefault="006D6DD3" w:rsidP="009B4E2A">
            <w:pPr>
              <w:rPr>
                <w:sz w:val="20"/>
                <w:szCs w:val="20"/>
              </w:rPr>
            </w:pPr>
            <w:r w:rsidRPr="0048560A">
              <w:rPr>
                <w:sz w:val="20"/>
                <w:szCs w:val="20"/>
              </w:rPr>
              <w:t>Температура сетевой воды в</w:t>
            </w:r>
            <w:r w:rsidR="00B6048F">
              <w:rPr>
                <w:sz w:val="20"/>
                <w:szCs w:val="20"/>
              </w:rPr>
              <w:t xml:space="preserve"> </w:t>
            </w:r>
            <w:r w:rsidRPr="0048560A">
              <w:rPr>
                <w:sz w:val="20"/>
                <w:szCs w:val="20"/>
              </w:rPr>
              <w:t>обратном трубопроводе, °</w:t>
            </w:r>
            <w:proofErr w:type="gramStart"/>
            <w:r w:rsidRPr="0048560A">
              <w:rPr>
                <w:sz w:val="20"/>
                <w:szCs w:val="20"/>
              </w:rPr>
              <w:t>С</w:t>
            </w:r>
            <w:proofErr w:type="gramEnd"/>
          </w:p>
        </w:tc>
        <w:tc>
          <w:tcPr>
            <w:tcW w:w="0" w:type="auto"/>
            <w:shd w:val="clear" w:color="auto" w:fill="auto"/>
            <w:noWrap/>
            <w:vAlign w:val="center"/>
            <w:hideMark/>
          </w:tcPr>
          <w:p w:rsidR="006D6DD3" w:rsidRDefault="006D6DD3" w:rsidP="00D04AB1">
            <w:pPr>
              <w:jc w:val="center"/>
              <w:rPr>
                <w:sz w:val="20"/>
                <w:szCs w:val="20"/>
              </w:rPr>
            </w:pPr>
            <w:r>
              <w:rPr>
                <w:sz w:val="20"/>
                <w:szCs w:val="20"/>
              </w:rPr>
              <w:t>33,33</w:t>
            </w:r>
          </w:p>
        </w:tc>
        <w:tc>
          <w:tcPr>
            <w:tcW w:w="0" w:type="auto"/>
            <w:shd w:val="clear" w:color="auto" w:fill="auto"/>
            <w:noWrap/>
            <w:vAlign w:val="center"/>
            <w:hideMark/>
          </w:tcPr>
          <w:p w:rsidR="006D6DD3" w:rsidRDefault="006D6DD3" w:rsidP="00D04AB1">
            <w:pPr>
              <w:jc w:val="center"/>
              <w:rPr>
                <w:sz w:val="20"/>
                <w:szCs w:val="20"/>
              </w:rPr>
            </w:pPr>
            <w:r>
              <w:rPr>
                <w:sz w:val="20"/>
                <w:szCs w:val="20"/>
              </w:rPr>
              <w:t>38,20</w:t>
            </w:r>
          </w:p>
        </w:tc>
        <w:tc>
          <w:tcPr>
            <w:tcW w:w="0" w:type="auto"/>
            <w:shd w:val="clear" w:color="auto" w:fill="auto"/>
            <w:noWrap/>
            <w:vAlign w:val="center"/>
            <w:hideMark/>
          </w:tcPr>
          <w:p w:rsidR="006D6DD3" w:rsidRDefault="006D6DD3" w:rsidP="00D04AB1">
            <w:pPr>
              <w:jc w:val="center"/>
              <w:rPr>
                <w:sz w:val="20"/>
                <w:szCs w:val="20"/>
              </w:rPr>
            </w:pPr>
            <w:r>
              <w:rPr>
                <w:sz w:val="20"/>
                <w:szCs w:val="20"/>
              </w:rPr>
              <w:t>42,67</w:t>
            </w:r>
          </w:p>
        </w:tc>
        <w:tc>
          <w:tcPr>
            <w:tcW w:w="0" w:type="auto"/>
            <w:shd w:val="clear" w:color="auto" w:fill="auto"/>
            <w:noWrap/>
            <w:vAlign w:val="center"/>
            <w:hideMark/>
          </w:tcPr>
          <w:p w:rsidR="006D6DD3" w:rsidRDefault="006D6DD3" w:rsidP="00D04AB1">
            <w:pPr>
              <w:jc w:val="center"/>
              <w:rPr>
                <w:sz w:val="20"/>
                <w:szCs w:val="20"/>
              </w:rPr>
            </w:pPr>
            <w:r>
              <w:rPr>
                <w:sz w:val="20"/>
                <w:szCs w:val="20"/>
              </w:rPr>
              <w:t>46,84</w:t>
            </w:r>
          </w:p>
        </w:tc>
        <w:tc>
          <w:tcPr>
            <w:tcW w:w="0" w:type="auto"/>
            <w:shd w:val="clear" w:color="auto" w:fill="auto"/>
            <w:noWrap/>
            <w:vAlign w:val="center"/>
            <w:hideMark/>
          </w:tcPr>
          <w:p w:rsidR="006D6DD3" w:rsidRDefault="006D6DD3" w:rsidP="00D04AB1">
            <w:pPr>
              <w:jc w:val="center"/>
              <w:rPr>
                <w:sz w:val="20"/>
                <w:szCs w:val="20"/>
              </w:rPr>
            </w:pPr>
            <w:r>
              <w:rPr>
                <w:sz w:val="20"/>
                <w:szCs w:val="20"/>
              </w:rPr>
              <w:t>50,77</w:t>
            </w:r>
          </w:p>
        </w:tc>
        <w:tc>
          <w:tcPr>
            <w:tcW w:w="0" w:type="auto"/>
            <w:shd w:val="clear" w:color="auto" w:fill="auto"/>
            <w:noWrap/>
            <w:vAlign w:val="center"/>
            <w:hideMark/>
          </w:tcPr>
          <w:p w:rsidR="006D6DD3" w:rsidRDefault="006D6DD3" w:rsidP="00D04AB1">
            <w:pPr>
              <w:jc w:val="center"/>
              <w:rPr>
                <w:sz w:val="20"/>
                <w:szCs w:val="20"/>
              </w:rPr>
            </w:pPr>
            <w:r>
              <w:rPr>
                <w:sz w:val="20"/>
                <w:szCs w:val="20"/>
              </w:rPr>
              <w:t>54,48</w:t>
            </w:r>
          </w:p>
        </w:tc>
        <w:tc>
          <w:tcPr>
            <w:tcW w:w="0" w:type="auto"/>
            <w:shd w:val="clear" w:color="auto" w:fill="auto"/>
            <w:noWrap/>
            <w:vAlign w:val="center"/>
            <w:hideMark/>
          </w:tcPr>
          <w:p w:rsidR="006D6DD3" w:rsidRDefault="006D6DD3" w:rsidP="00D04AB1">
            <w:pPr>
              <w:jc w:val="center"/>
              <w:rPr>
                <w:sz w:val="20"/>
                <w:szCs w:val="20"/>
              </w:rPr>
            </w:pPr>
            <w:r>
              <w:rPr>
                <w:sz w:val="20"/>
                <w:szCs w:val="20"/>
              </w:rPr>
              <w:t>57,98</w:t>
            </w:r>
          </w:p>
        </w:tc>
        <w:tc>
          <w:tcPr>
            <w:tcW w:w="0" w:type="auto"/>
            <w:shd w:val="clear" w:color="auto" w:fill="auto"/>
            <w:noWrap/>
            <w:vAlign w:val="center"/>
            <w:hideMark/>
          </w:tcPr>
          <w:p w:rsidR="006D6DD3" w:rsidRDefault="006D6DD3" w:rsidP="00D04AB1">
            <w:pPr>
              <w:jc w:val="center"/>
              <w:rPr>
                <w:sz w:val="20"/>
                <w:szCs w:val="20"/>
              </w:rPr>
            </w:pPr>
            <w:r>
              <w:rPr>
                <w:sz w:val="20"/>
                <w:szCs w:val="20"/>
              </w:rPr>
              <w:t>61,24</w:t>
            </w:r>
          </w:p>
        </w:tc>
        <w:tc>
          <w:tcPr>
            <w:tcW w:w="0" w:type="auto"/>
            <w:shd w:val="clear" w:color="auto" w:fill="auto"/>
            <w:noWrap/>
            <w:vAlign w:val="center"/>
            <w:hideMark/>
          </w:tcPr>
          <w:p w:rsidR="006D6DD3" w:rsidRDefault="006D6DD3" w:rsidP="00D04AB1">
            <w:pPr>
              <w:jc w:val="center"/>
              <w:rPr>
                <w:sz w:val="20"/>
                <w:szCs w:val="20"/>
              </w:rPr>
            </w:pPr>
            <w:r>
              <w:rPr>
                <w:sz w:val="20"/>
                <w:szCs w:val="20"/>
              </w:rPr>
              <w:t>64,20</w:t>
            </w:r>
          </w:p>
        </w:tc>
        <w:tc>
          <w:tcPr>
            <w:tcW w:w="0" w:type="auto"/>
            <w:shd w:val="clear" w:color="auto" w:fill="auto"/>
            <w:noWrap/>
            <w:vAlign w:val="center"/>
            <w:hideMark/>
          </w:tcPr>
          <w:p w:rsidR="006D6DD3" w:rsidRDefault="006D6DD3" w:rsidP="00D04AB1">
            <w:pPr>
              <w:jc w:val="center"/>
              <w:rPr>
                <w:sz w:val="20"/>
                <w:szCs w:val="20"/>
              </w:rPr>
            </w:pPr>
            <w:r>
              <w:rPr>
                <w:sz w:val="20"/>
                <w:szCs w:val="20"/>
              </w:rPr>
              <w:t>66,76</w:t>
            </w:r>
          </w:p>
        </w:tc>
        <w:tc>
          <w:tcPr>
            <w:tcW w:w="0" w:type="auto"/>
            <w:shd w:val="clear" w:color="auto" w:fill="auto"/>
            <w:noWrap/>
            <w:vAlign w:val="center"/>
            <w:hideMark/>
          </w:tcPr>
          <w:p w:rsidR="006D6DD3" w:rsidRDefault="006D6DD3" w:rsidP="00D04AB1">
            <w:pPr>
              <w:jc w:val="center"/>
              <w:rPr>
                <w:sz w:val="20"/>
                <w:szCs w:val="20"/>
              </w:rPr>
            </w:pPr>
            <w:r>
              <w:rPr>
                <w:sz w:val="20"/>
                <w:szCs w:val="20"/>
              </w:rPr>
              <w:t>67,65</w:t>
            </w:r>
          </w:p>
        </w:tc>
      </w:tr>
      <w:tr w:rsidR="006D6DD3" w:rsidRPr="0048560A" w:rsidTr="00080ADB">
        <w:trPr>
          <w:trHeight w:val="20"/>
        </w:trPr>
        <w:tc>
          <w:tcPr>
            <w:tcW w:w="0" w:type="auto"/>
            <w:shd w:val="clear" w:color="auto" w:fill="auto"/>
            <w:vAlign w:val="bottom"/>
            <w:hideMark/>
          </w:tcPr>
          <w:p w:rsidR="006D6DD3" w:rsidRPr="0048560A" w:rsidRDefault="006D6DD3" w:rsidP="009B4E2A">
            <w:pPr>
              <w:rPr>
                <w:sz w:val="20"/>
                <w:szCs w:val="20"/>
              </w:rPr>
            </w:pPr>
            <w:r>
              <w:rPr>
                <w:sz w:val="20"/>
                <w:szCs w:val="20"/>
              </w:rPr>
              <w:t xml:space="preserve">Разница температур, </w:t>
            </w:r>
            <w:r w:rsidRPr="0048560A">
              <w:rPr>
                <w:sz w:val="20"/>
                <w:szCs w:val="20"/>
              </w:rPr>
              <w:t>°</w:t>
            </w:r>
            <w:proofErr w:type="gramStart"/>
            <w:r w:rsidRPr="0048560A">
              <w:rPr>
                <w:sz w:val="20"/>
                <w:szCs w:val="20"/>
              </w:rPr>
              <w:t>С</w:t>
            </w:r>
            <w:proofErr w:type="gramEnd"/>
          </w:p>
        </w:tc>
        <w:tc>
          <w:tcPr>
            <w:tcW w:w="0" w:type="auto"/>
            <w:shd w:val="clear" w:color="auto" w:fill="auto"/>
            <w:noWrap/>
            <w:vAlign w:val="center"/>
            <w:hideMark/>
          </w:tcPr>
          <w:p w:rsidR="006D6DD3" w:rsidRDefault="006D6DD3" w:rsidP="00D04AB1">
            <w:pPr>
              <w:jc w:val="center"/>
              <w:rPr>
                <w:sz w:val="20"/>
                <w:szCs w:val="20"/>
              </w:rPr>
            </w:pPr>
            <w:r>
              <w:rPr>
                <w:sz w:val="20"/>
                <w:szCs w:val="20"/>
              </w:rPr>
              <w:t>2,57</w:t>
            </w:r>
          </w:p>
        </w:tc>
        <w:tc>
          <w:tcPr>
            <w:tcW w:w="0" w:type="auto"/>
            <w:shd w:val="clear" w:color="auto" w:fill="auto"/>
            <w:noWrap/>
            <w:vAlign w:val="center"/>
            <w:hideMark/>
          </w:tcPr>
          <w:p w:rsidR="006D6DD3" w:rsidRDefault="006D6DD3" w:rsidP="00D04AB1">
            <w:pPr>
              <w:jc w:val="center"/>
              <w:rPr>
                <w:sz w:val="20"/>
                <w:szCs w:val="20"/>
              </w:rPr>
            </w:pPr>
            <w:r>
              <w:rPr>
                <w:sz w:val="20"/>
                <w:szCs w:val="20"/>
              </w:rPr>
              <w:t>6,20</w:t>
            </w:r>
          </w:p>
        </w:tc>
        <w:tc>
          <w:tcPr>
            <w:tcW w:w="0" w:type="auto"/>
            <w:shd w:val="clear" w:color="auto" w:fill="auto"/>
            <w:noWrap/>
            <w:vAlign w:val="center"/>
            <w:hideMark/>
          </w:tcPr>
          <w:p w:rsidR="006D6DD3" w:rsidRDefault="006D6DD3" w:rsidP="00D04AB1">
            <w:pPr>
              <w:jc w:val="center"/>
              <w:rPr>
                <w:sz w:val="20"/>
                <w:szCs w:val="20"/>
              </w:rPr>
            </w:pPr>
            <w:r>
              <w:rPr>
                <w:sz w:val="20"/>
                <w:szCs w:val="20"/>
              </w:rPr>
              <w:t>8,93</w:t>
            </w:r>
          </w:p>
        </w:tc>
        <w:tc>
          <w:tcPr>
            <w:tcW w:w="0" w:type="auto"/>
            <w:shd w:val="clear" w:color="auto" w:fill="auto"/>
            <w:noWrap/>
            <w:vAlign w:val="center"/>
            <w:hideMark/>
          </w:tcPr>
          <w:p w:rsidR="006D6DD3" w:rsidRDefault="006D6DD3" w:rsidP="00D04AB1">
            <w:pPr>
              <w:jc w:val="center"/>
              <w:rPr>
                <w:sz w:val="20"/>
                <w:szCs w:val="20"/>
              </w:rPr>
            </w:pPr>
            <w:r>
              <w:rPr>
                <w:sz w:val="20"/>
                <w:szCs w:val="20"/>
              </w:rPr>
              <w:t>11,16</w:t>
            </w:r>
          </w:p>
        </w:tc>
        <w:tc>
          <w:tcPr>
            <w:tcW w:w="0" w:type="auto"/>
            <w:shd w:val="clear" w:color="auto" w:fill="auto"/>
            <w:noWrap/>
            <w:vAlign w:val="center"/>
            <w:hideMark/>
          </w:tcPr>
          <w:p w:rsidR="006D6DD3" w:rsidRDefault="006D6DD3" w:rsidP="00D04AB1">
            <w:pPr>
              <w:jc w:val="center"/>
              <w:rPr>
                <w:sz w:val="20"/>
                <w:szCs w:val="20"/>
              </w:rPr>
            </w:pPr>
            <w:r>
              <w:rPr>
                <w:sz w:val="20"/>
                <w:szCs w:val="20"/>
              </w:rPr>
              <w:t>13,23</w:t>
            </w:r>
          </w:p>
        </w:tc>
        <w:tc>
          <w:tcPr>
            <w:tcW w:w="0" w:type="auto"/>
            <w:shd w:val="clear" w:color="auto" w:fill="auto"/>
            <w:noWrap/>
            <w:vAlign w:val="center"/>
            <w:hideMark/>
          </w:tcPr>
          <w:p w:rsidR="006D6DD3" w:rsidRDefault="006D6DD3" w:rsidP="00D04AB1">
            <w:pPr>
              <w:jc w:val="center"/>
              <w:rPr>
                <w:sz w:val="20"/>
                <w:szCs w:val="20"/>
              </w:rPr>
            </w:pPr>
            <w:r>
              <w:rPr>
                <w:sz w:val="20"/>
                <w:szCs w:val="20"/>
              </w:rPr>
              <w:t>15,32</w:t>
            </w:r>
          </w:p>
        </w:tc>
        <w:tc>
          <w:tcPr>
            <w:tcW w:w="0" w:type="auto"/>
            <w:shd w:val="clear" w:color="auto" w:fill="auto"/>
            <w:noWrap/>
            <w:vAlign w:val="center"/>
            <w:hideMark/>
          </w:tcPr>
          <w:p w:rsidR="006D6DD3" w:rsidRDefault="006D6DD3" w:rsidP="00D04AB1">
            <w:pPr>
              <w:jc w:val="center"/>
              <w:rPr>
                <w:sz w:val="20"/>
                <w:szCs w:val="20"/>
              </w:rPr>
            </w:pPr>
            <w:r>
              <w:rPr>
                <w:sz w:val="20"/>
                <w:szCs w:val="20"/>
              </w:rPr>
              <w:t>17,52</w:t>
            </w:r>
          </w:p>
        </w:tc>
        <w:tc>
          <w:tcPr>
            <w:tcW w:w="0" w:type="auto"/>
            <w:shd w:val="clear" w:color="auto" w:fill="auto"/>
            <w:noWrap/>
            <w:vAlign w:val="center"/>
            <w:hideMark/>
          </w:tcPr>
          <w:p w:rsidR="006D6DD3" w:rsidRDefault="006D6DD3" w:rsidP="00D04AB1">
            <w:pPr>
              <w:jc w:val="center"/>
              <w:rPr>
                <w:sz w:val="20"/>
                <w:szCs w:val="20"/>
              </w:rPr>
            </w:pPr>
            <w:r>
              <w:rPr>
                <w:sz w:val="20"/>
                <w:szCs w:val="20"/>
              </w:rPr>
              <w:t>19,96</w:t>
            </w:r>
          </w:p>
        </w:tc>
        <w:tc>
          <w:tcPr>
            <w:tcW w:w="0" w:type="auto"/>
            <w:shd w:val="clear" w:color="auto" w:fill="auto"/>
            <w:noWrap/>
            <w:vAlign w:val="center"/>
            <w:hideMark/>
          </w:tcPr>
          <w:p w:rsidR="006D6DD3" w:rsidRDefault="006D6DD3" w:rsidP="00D04AB1">
            <w:pPr>
              <w:jc w:val="center"/>
              <w:rPr>
                <w:sz w:val="20"/>
                <w:szCs w:val="20"/>
              </w:rPr>
            </w:pPr>
            <w:r>
              <w:rPr>
                <w:sz w:val="20"/>
                <w:szCs w:val="20"/>
              </w:rPr>
              <w:t>22,40</w:t>
            </w:r>
          </w:p>
        </w:tc>
        <w:tc>
          <w:tcPr>
            <w:tcW w:w="0" w:type="auto"/>
            <w:shd w:val="clear" w:color="auto" w:fill="auto"/>
            <w:noWrap/>
            <w:vAlign w:val="center"/>
            <w:hideMark/>
          </w:tcPr>
          <w:p w:rsidR="006D6DD3" w:rsidRDefault="006D6DD3" w:rsidP="00D04AB1">
            <w:pPr>
              <w:jc w:val="center"/>
              <w:rPr>
                <w:sz w:val="20"/>
                <w:szCs w:val="20"/>
              </w:rPr>
            </w:pPr>
            <w:r>
              <w:rPr>
                <w:sz w:val="20"/>
                <w:szCs w:val="20"/>
              </w:rPr>
              <w:t>24,74</w:t>
            </w:r>
          </w:p>
        </w:tc>
        <w:tc>
          <w:tcPr>
            <w:tcW w:w="0" w:type="auto"/>
            <w:shd w:val="clear" w:color="auto" w:fill="auto"/>
            <w:noWrap/>
            <w:vAlign w:val="center"/>
            <w:hideMark/>
          </w:tcPr>
          <w:p w:rsidR="006D6DD3" w:rsidRDefault="006D6DD3" w:rsidP="00D04AB1">
            <w:pPr>
              <w:jc w:val="center"/>
              <w:rPr>
                <w:sz w:val="20"/>
                <w:szCs w:val="20"/>
              </w:rPr>
            </w:pPr>
            <w:r>
              <w:rPr>
                <w:sz w:val="20"/>
                <w:szCs w:val="20"/>
              </w:rPr>
              <w:t>25,55</w:t>
            </w:r>
          </w:p>
        </w:tc>
      </w:tr>
      <w:tr w:rsidR="006D6DD3" w:rsidRPr="0048560A" w:rsidTr="00400231">
        <w:trPr>
          <w:trHeight w:val="20"/>
        </w:trPr>
        <w:tc>
          <w:tcPr>
            <w:tcW w:w="0" w:type="auto"/>
            <w:shd w:val="clear" w:color="auto" w:fill="auto"/>
            <w:vAlign w:val="bottom"/>
            <w:hideMark/>
          </w:tcPr>
          <w:p w:rsidR="006D6DD3" w:rsidRPr="0048560A" w:rsidRDefault="006D6DD3" w:rsidP="00376744">
            <w:pPr>
              <w:rPr>
                <w:sz w:val="20"/>
                <w:szCs w:val="20"/>
              </w:rPr>
            </w:pPr>
            <w:proofErr w:type="gramStart"/>
            <w:r w:rsidRPr="0048560A">
              <w:rPr>
                <w:sz w:val="20"/>
                <w:szCs w:val="20"/>
              </w:rPr>
              <w:t xml:space="preserve">Потребление тепловой энергии в </w:t>
            </w:r>
            <w:r>
              <w:rPr>
                <w:sz w:val="20"/>
                <w:szCs w:val="20"/>
              </w:rPr>
              <w:t xml:space="preserve">зоне действия котельной </w:t>
            </w:r>
            <w:r w:rsidRPr="0097256A">
              <w:rPr>
                <w:sz w:val="20"/>
                <w:szCs w:val="20"/>
              </w:rPr>
              <w:t xml:space="preserve">с. Большое </w:t>
            </w:r>
            <w:proofErr w:type="spellStart"/>
            <w:r w:rsidRPr="0097256A">
              <w:rPr>
                <w:sz w:val="20"/>
                <w:szCs w:val="20"/>
              </w:rPr>
              <w:t>Чаусово</w:t>
            </w:r>
            <w:proofErr w:type="spellEnd"/>
            <w:r w:rsidRPr="0048560A">
              <w:rPr>
                <w:sz w:val="20"/>
                <w:szCs w:val="20"/>
              </w:rPr>
              <w:t>, Гкал/ч</w:t>
            </w:r>
            <w:proofErr w:type="gramEnd"/>
          </w:p>
        </w:tc>
        <w:tc>
          <w:tcPr>
            <w:tcW w:w="0" w:type="auto"/>
            <w:shd w:val="clear" w:color="auto" w:fill="auto"/>
            <w:noWrap/>
            <w:vAlign w:val="center"/>
          </w:tcPr>
          <w:p w:rsidR="006D6DD3" w:rsidRDefault="006D6DD3" w:rsidP="00D04AB1">
            <w:pPr>
              <w:jc w:val="center"/>
              <w:rPr>
                <w:sz w:val="20"/>
                <w:szCs w:val="20"/>
              </w:rPr>
            </w:pPr>
            <w:r>
              <w:rPr>
                <w:sz w:val="20"/>
                <w:szCs w:val="20"/>
              </w:rPr>
              <w:t>0,016</w:t>
            </w:r>
          </w:p>
        </w:tc>
        <w:tc>
          <w:tcPr>
            <w:tcW w:w="0" w:type="auto"/>
            <w:shd w:val="clear" w:color="auto" w:fill="auto"/>
            <w:noWrap/>
            <w:vAlign w:val="center"/>
          </w:tcPr>
          <w:p w:rsidR="006D6DD3" w:rsidRDefault="006D6DD3" w:rsidP="00D04AB1">
            <w:pPr>
              <w:jc w:val="center"/>
              <w:rPr>
                <w:sz w:val="20"/>
                <w:szCs w:val="20"/>
              </w:rPr>
            </w:pPr>
            <w:r>
              <w:rPr>
                <w:sz w:val="20"/>
                <w:szCs w:val="20"/>
              </w:rPr>
              <w:t>0,039</w:t>
            </w:r>
          </w:p>
        </w:tc>
        <w:tc>
          <w:tcPr>
            <w:tcW w:w="0" w:type="auto"/>
            <w:shd w:val="clear" w:color="auto" w:fill="auto"/>
            <w:noWrap/>
            <w:vAlign w:val="center"/>
          </w:tcPr>
          <w:p w:rsidR="006D6DD3" w:rsidRDefault="006D6DD3" w:rsidP="00D04AB1">
            <w:pPr>
              <w:jc w:val="center"/>
              <w:rPr>
                <w:sz w:val="20"/>
                <w:szCs w:val="20"/>
              </w:rPr>
            </w:pPr>
            <w:r>
              <w:rPr>
                <w:sz w:val="20"/>
                <w:szCs w:val="20"/>
              </w:rPr>
              <w:t>0,056</w:t>
            </w:r>
          </w:p>
        </w:tc>
        <w:tc>
          <w:tcPr>
            <w:tcW w:w="0" w:type="auto"/>
            <w:shd w:val="clear" w:color="auto" w:fill="auto"/>
            <w:noWrap/>
            <w:vAlign w:val="center"/>
          </w:tcPr>
          <w:p w:rsidR="006D6DD3" w:rsidRDefault="006D6DD3" w:rsidP="00D04AB1">
            <w:pPr>
              <w:jc w:val="center"/>
              <w:rPr>
                <w:sz w:val="20"/>
                <w:szCs w:val="20"/>
              </w:rPr>
            </w:pPr>
            <w:r>
              <w:rPr>
                <w:sz w:val="20"/>
                <w:szCs w:val="20"/>
              </w:rPr>
              <w:t>0,070</w:t>
            </w:r>
          </w:p>
        </w:tc>
        <w:tc>
          <w:tcPr>
            <w:tcW w:w="0" w:type="auto"/>
            <w:shd w:val="clear" w:color="auto" w:fill="auto"/>
            <w:noWrap/>
            <w:vAlign w:val="center"/>
          </w:tcPr>
          <w:p w:rsidR="006D6DD3" w:rsidRDefault="006D6DD3" w:rsidP="00D04AB1">
            <w:pPr>
              <w:jc w:val="center"/>
              <w:rPr>
                <w:sz w:val="20"/>
                <w:szCs w:val="20"/>
              </w:rPr>
            </w:pPr>
            <w:r>
              <w:rPr>
                <w:sz w:val="20"/>
                <w:szCs w:val="20"/>
              </w:rPr>
              <w:t>0,083</w:t>
            </w:r>
          </w:p>
        </w:tc>
        <w:tc>
          <w:tcPr>
            <w:tcW w:w="0" w:type="auto"/>
            <w:shd w:val="clear" w:color="auto" w:fill="auto"/>
            <w:noWrap/>
            <w:vAlign w:val="center"/>
          </w:tcPr>
          <w:p w:rsidR="006D6DD3" w:rsidRDefault="006D6DD3" w:rsidP="00D04AB1">
            <w:pPr>
              <w:jc w:val="center"/>
              <w:rPr>
                <w:sz w:val="20"/>
                <w:szCs w:val="20"/>
              </w:rPr>
            </w:pPr>
            <w:r>
              <w:rPr>
                <w:sz w:val="20"/>
                <w:szCs w:val="20"/>
              </w:rPr>
              <w:t>0,096</w:t>
            </w:r>
          </w:p>
        </w:tc>
        <w:tc>
          <w:tcPr>
            <w:tcW w:w="0" w:type="auto"/>
            <w:shd w:val="clear" w:color="auto" w:fill="auto"/>
            <w:noWrap/>
            <w:vAlign w:val="center"/>
          </w:tcPr>
          <w:p w:rsidR="006D6DD3" w:rsidRDefault="006D6DD3" w:rsidP="00D04AB1">
            <w:pPr>
              <w:jc w:val="center"/>
              <w:rPr>
                <w:sz w:val="20"/>
                <w:szCs w:val="20"/>
              </w:rPr>
            </w:pPr>
            <w:r>
              <w:rPr>
                <w:sz w:val="20"/>
                <w:szCs w:val="20"/>
              </w:rPr>
              <w:t>0,110</w:t>
            </w:r>
          </w:p>
        </w:tc>
        <w:tc>
          <w:tcPr>
            <w:tcW w:w="0" w:type="auto"/>
            <w:shd w:val="clear" w:color="auto" w:fill="auto"/>
            <w:noWrap/>
            <w:vAlign w:val="center"/>
          </w:tcPr>
          <w:p w:rsidR="006D6DD3" w:rsidRDefault="006D6DD3" w:rsidP="00D04AB1">
            <w:pPr>
              <w:jc w:val="center"/>
              <w:rPr>
                <w:sz w:val="20"/>
                <w:szCs w:val="20"/>
              </w:rPr>
            </w:pPr>
            <w:r>
              <w:rPr>
                <w:sz w:val="20"/>
                <w:szCs w:val="20"/>
              </w:rPr>
              <w:t>0,125</w:t>
            </w:r>
          </w:p>
        </w:tc>
        <w:tc>
          <w:tcPr>
            <w:tcW w:w="0" w:type="auto"/>
            <w:shd w:val="clear" w:color="auto" w:fill="auto"/>
            <w:noWrap/>
            <w:vAlign w:val="center"/>
          </w:tcPr>
          <w:p w:rsidR="006D6DD3" w:rsidRDefault="006D6DD3" w:rsidP="00D04AB1">
            <w:pPr>
              <w:jc w:val="center"/>
              <w:rPr>
                <w:sz w:val="20"/>
                <w:szCs w:val="20"/>
              </w:rPr>
            </w:pPr>
            <w:r>
              <w:rPr>
                <w:sz w:val="20"/>
                <w:szCs w:val="20"/>
              </w:rPr>
              <w:t>0,140</w:t>
            </w:r>
          </w:p>
        </w:tc>
        <w:tc>
          <w:tcPr>
            <w:tcW w:w="0" w:type="auto"/>
            <w:shd w:val="clear" w:color="auto" w:fill="auto"/>
            <w:noWrap/>
            <w:vAlign w:val="center"/>
          </w:tcPr>
          <w:p w:rsidR="006D6DD3" w:rsidRDefault="006D6DD3" w:rsidP="00D04AB1">
            <w:pPr>
              <w:jc w:val="center"/>
              <w:rPr>
                <w:sz w:val="20"/>
                <w:szCs w:val="20"/>
              </w:rPr>
            </w:pPr>
            <w:r>
              <w:rPr>
                <w:sz w:val="20"/>
                <w:szCs w:val="20"/>
              </w:rPr>
              <w:t>0,155</w:t>
            </w:r>
          </w:p>
        </w:tc>
        <w:tc>
          <w:tcPr>
            <w:tcW w:w="0" w:type="auto"/>
            <w:shd w:val="clear" w:color="auto" w:fill="auto"/>
            <w:noWrap/>
            <w:vAlign w:val="center"/>
          </w:tcPr>
          <w:p w:rsidR="006D6DD3" w:rsidRDefault="006D6DD3" w:rsidP="00D04AB1">
            <w:pPr>
              <w:jc w:val="center"/>
              <w:rPr>
                <w:sz w:val="20"/>
                <w:szCs w:val="20"/>
              </w:rPr>
            </w:pPr>
            <w:r>
              <w:rPr>
                <w:sz w:val="20"/>
                <w:szCs w:val="20"/>
              </w:rPr>
              <w:t>0,16</w:t>
            </w:r>
          </w:p>
        </w:tc>
      </w:tr>
      <w:tr w:rsidR="006D6DD3" w:rsidRPr="0048560A" w:rsidTr="00080ADB">
        <w:trPr>
          <w:trHeight w:val="20"/>
        </w:trPr>
        <w:tc>
          <w:tcPr>
            <w:tcW w:w="0" w:type="auto"/>
            <w:shd w:val="clear" w:color="auto" w:fill="auto"/>
            <w:vAlign w:val="bottom"/>
            <w:hideMark/>
          </w:tcPr>
          <w:p w:rsidR="006D6DD3" w:rsidRPr="0048560A" w:rsidRDefault="006D6DD3" w:rsidP="00370890">
            <w:pPr>
              <w:rPr>
                <w:sz w:val="20"/>
                <w:szCs w:val="20"/>
              </w:rPr>
            </w:pPr>
            <w:r w:rsidRPr="0048560A">
              <w:rPr>
                <w:sz w:val="20"/>
                <w:szCs w:val="20"/>
              </w:rPr>
              <w:t>Потребление тепловой энергии в</w:t>
            </w:r>
            <w:r>
              <w:rPr>
                <w:sz w:val="20"/>
                <w:szCs w:val="20"/>
              </w:rPr>
              <w:t xml:space="preserve"> зоне действия котельной </w:t>
            </w:r>
            <w:r w:rsidRPr="0097256A">
              <w:rPr>
                <w:sz w:val="20"/>
                <w:szCs w:val="20"/>
              </w:rPr>
              <w:t>д. Белый Яр</w:t>
            </w:r>
            <w:r w:rsidRPr="0048560A">
              <w:rPr>
                <w:sz w:val="20"/>
                <w:szCs w:val="20"/>
              </w:rPr>
              <w:t>, Гкал/</w:t>
            </w:r>
            <w:proofErr w:type="gramStart"/>
            <w:r w:rsidRPr="0048560A">
              <w:rPr>
                <w:sz w:val="20"/>
                <w:szCs w:val="20"/>
              </w:rPr>
              <w:t>ч</w:t>
            </w:r>
            <w:proofErr w:type="gramEnd"/>
          </w:p>
        </w:tc>
        <w:tc>
          <w:tcPr>
            <w:tcW w:w="0" w:type="auto"/>
            <w:shd w:val="clear" w:color="auto" w:fill="auto"/>
            <w:noWrap/>
            <w:vAlign w:val="center"/>
          </w:tcPr>
          <w:p w:rsidR="006D6DD3" w:rsidRDefault="006D6DD3" w:rsidP="00D04AB1">
            <w:pPr>
              <w:jc w:val="center"/>
              <w:rPr>
                <w:sz w:val="20"/>
                <w:szCs w:val="20"/>
              </w:rPr>
            </w:pPr>
            <w:r>
              <w:rPr>
                <w:sz w:val="20"/>
                <w:szCs w:val="20"/>
              </w:rPr>
              <w:t>0,025</w:t>
            </w:r>
          </w:p>
        </w:tc>
        <w:tc>
          <w:tcPr>
            <w:tcW w:w="0" w:type="auto"/>
            <w:shd w:val="clear" w:color="auto" w:fill="auto"/>
            <w:noWrap/>
            <w:vAlign w:val="center"/>
          </w:tcPr>
          <w:p w:rsidR="006D6DD3" w:rsidRDefault="006D6DD3" w:rsidP="00D04AB1">
            <w:pPr>
              <w:jc w:val="center"/>
              <w:rPr>
                <w:sz w:val="20"/>
                <w:szCs w:val="20"/>
              </w:rPr>
            </w:pPr>
            <w:r>
              <w:rPr>
                <w:sz w:val="20"/>
                <w:szCs w:val="20"/>
              </w:rPr>
              <w:t>0,061</w:t>
            </w:r>
          </w:p>
        </w:tc>
        <w:tc>
          <w:tcPr>
            <w:tcW w:w="0" w:type="auto"/>
            <w:shd w:val="clear" w:color="auto" w:fill="auto"/>
            <w:noWrap/>
            <w:vAlign w:val="center"/>
          </w:tcPr>
          <w:p w:rsidR="006D6DD3" w:rsidRDefault="006D6DD3" w:rsidP="00D04AB1">
            <w:pPr>
              <w:jc w:val="center"/>
              <w:rPr>
                <w:sz w:val="20"/>
                <w:szCs w:val="20"/>
              </w:rPr>
            </w:pPr>
            <w:r>
              <w:rPr>
                <w:sz w:val="20"/>
                <w:szCs w:val="20"/>
              </w:rPr>
              <w:t>0,087</w:t>
            </w:r>
          </w:p>
        </w:tc>
        <w:tc>
          <w:tcPr>
            <w:tcW w:w="0" w:type="auto"/>
            <w:shd w:val="clear" w:color="auto" w:fill="auto"/>
            <w:noWrap/>
            <w:vAlign w:val="center"/>
          </w:tcPr>
          <w:p w:rsidR="006D6DD3" w:rsidRDefault="006D6DD3" w:rsidP="00D04AB1">
            <w:pPr>
              <w:jc w:val="center"/>
              <w:rPr>
                <w:sz w:val="20"/>
                <w:szCs w:val="20"/>
              </w:rPr>
            </w:pPr>
            <w:r>
              <w:rPr>
                <w:sz w:val="20"/>
                <w:szCs w:val="20"/>
              </w:rPr>
              <w:t>0,109</w:t>
            </w:r>
          </w:p>
        </w:tc>
        <w:tc>
          <w:tcPr>
            <w:tcW w:w="0" w:type="auto"/>
            <w:shd w:val="clear" w:color="auto" w:fill="auto"/>
            <w:noWrap/>
            <w:vAlign w:val="center"/>
          </w:tcPr>
          <w:p w:rsidR="006D6DD3" w:rsidRDefault="006D6DD3" w:rsidP="00D04AB1">
            <w:pPr>
              <w:jc w:val="center"/>
              <w:rPr>
                <w:sz w:val="20"/>
                <w:szCs w:val="20"/>
              </w:rPr>
            </w:pPr>
            <w:r>
              <w:rPr>
                <w:sz w:val="20"/>
                <w:szCs w:val="20"/>
              </w:rPr>
              <w:t>0,129</w:t>
            </w:r>
          </w:p>
        </w:tc>
        <w:tc>
          <w:tcPr>
            <w:tcW w:w="0" w:type="auto"/>
            <w:shd w:val="clear" w:color="auto" w:fill="auto"/>
            <w:noWrap/>
            <w:vAlign w:val="center"/>
          </w:tcPr>
          <w:p w:rsidR="006D6DD3" w:rsidRDefault="006D6DD3" w:rsidP="00D04AB1">
            <w:pPr>
              <w:jc w:val="center"/>
              <w:rPr>
                <w:sz w:val="20"/>
                <w:szCs w:val="20"/>
              </w:rPr>
            </w:pPr>
            <w:r>
              <w:rPr>
                <w:sz w:val="20"/>
                <w:szCs w:val="20"/>
              </w:rPr>
              <w:t>0,150</w:t>
            </w:r>
          </w:p>
        </w:tc>
        <w:tc>
          <w:tcPr>
            <w:tcW w:w="0" w:type="auto"/>
            <w:shd w:val="clear" w:color="auto" w:fill="auto"/>
            <w:noWrap/>
            <w:vAlign w:val="center"/>
          </w:tcPr>
          <w:p w:rsidR="006D6DD3" w:rsidRDefault="006D6DD3" w:rsidP="00D04AB1">
            <w:pPr>
              <w:jc w:val="center"/>
              <w:rPr>
                <w:sz w:val="20"/>
                <w:szCs w:val="20"/>
              </w:rPr>
            </w:pPr>
            <w:r>
              <w:rPr>
                <w:sz w:val="20"/>
                <w:szCs w:val="20"/>
              </w:rPr>
              <w:t>0,171</w:t>
            </w:r>
          </w:p>
        </w:tc>
        <w:tc>
          <w:tcPr>
            <w:tcW w:w="0" w:type="auto"/>
            <w:shd w:val="clear" w:color="auto" w:fill="auto"/>
            <w:noWrap/>
            <w:vAlign w:val="center"/>
          </w:tcPr>
          <w:p w:rsidR="006D6DD3" w:rsidRDefault="006D6DD3" w:rsidP="00D04AB1">
            <w:pPr>
              <w:jc w:val="center"/>
              <w:rPr>
                <w:sz w:val="20"/>
                <w:szCs w:val="20"/>
              </w:rPr>
            </w:pPr>
            <w:r>
              <w:rPr>
                <w:sz w:val="20"/>
                <w:szCs w:val="20"/>
              </w:rPr>
              <w:t>0,195</w:t>
            </w:r>
          </w:p>
        </w:tc>
        <w:tc>
          <w:tcPr>
            <w:tcW w:w="0" w:type="auto"/>
            <w:shd w:val="clear" w:color="auto" w:fill="auto"/>
            <w:noWrap/>
            <w:vAlign w:val="center"/>
          </w:tcPr>
          <w:p w:rsidR="006D6DD3" w:rsidRDefault="006D6DD3" w:rsidP="00D04AB1">
            <w:pPr>
              <w:jc w:val="center"/>
              <w:rPr>
                <w:sz w:val="20"/>
                <w:szCs w:val="20"/>
              </w:rPr>
            </w:pPr>
            <w:r>
              <w:rPr>
                <w:sz w:val="20"/>
                <w:szCs w:val="20"/>
              </w:rPr>
              <w:t>0,219</w:t>
            </w:r>
          </w:p>
        </w:tc>
        <w:tc>
          <w:tcPr>
            <w:tcW w:w="0" w:type="auto"/>
            <w:shd w:val="clear" w:color="auto" w:fill="auto"/>
            <w:noWrap/>
            <w:vAlign w:val="center"/>
          </w:tcPr>
          <w:p w:rsidR="006D6DD3" w:rsidRDefault="006D6DD3" w:rsidP="00D04AB1">
            <w:pPr>
              <w:jc w:val="center"/>
              <w:rPr>
                <w:sz w:val="20"/>
                <w:szCs w:val="20"/>
              </w:rPr>
            </w:pPr>
            <w:r>
              <w:rPr>
                <w:sz w:val="20"/>
                <w:szCs w:val="20"/>
              </w:rPr>
              <w:t>0,242</w:t>
            </w:r>
          </w:p>
        </w:tc>
        <w:tc>
          <w:tcPr>
            <w:tcW w:w="0" w:type="auto"/>
            <w:shd w:val="clear" w:color="auto" w:fill="auto"/>
            <w:noWrap/>
            <w:vAlign w:val="center"/>
          </w:tcPr>
          <w:p w:rsidR="006D6DD3" w:rsidRDefault="006D6DD3" w:rsidP="00D04AB1">
            <w:pPr>
              <w:jc w:val="center"/>
              <w:rPr>
                <w:sz w:val="20"/>
                <w:szCs w:val="20"/>
              </w:rPr>
            </w:pPr>
            <w:r>
              <w:rPr>
                <w:sz w:val="20"/>
                <w:szCs w:val="20"/>
              </w:rPr>
              <w:t>0,25</w:t>
            </w:r>
          </w:p>
        </w:tc>
      </w:tr>
    </w:tbl>
    <w:p w:rsidR="00AF6986" w:rsidRDefault="00AF6986" w:rsidP="00AF6986">
      <w:pPr>
        <w:spacing w:line="300" w:lineRule="auto"/>
        <w:ind w:firstLine="709"/>
        <w:jc w:val="both"/>
      </w:pPr>
      <w:bookmarkStart w:id="73" w:name="_Toc391732453"/>
    </w:p>
    <w:p w:rsidR="007B668C" w:rsidRPr="00AD7B87" w:rsidRDefault="00BB445D" w:rsidP="0048560A">
      <w:pPr>
        <w:pStyle w:val="3"/>
        <w:spacing w:before="0" w:after="0" w:line="276" w:lineRule="auto"/>
        <w:ind w:firstLine="709"/>
        <w:jc w:val="both"/>
        <w:rPr>
          <w:rFonts w:ascii="Times New Roman" w:hAnsi="Times New Roman" w:cs="Times New Roman"/>
          <w:sz w:val="24"/>
          <w:szCs w:val="24"/>
        </w:rPr>
      </w:pPr>
      <w:bookmarkStart w:id="74" w:name="_Toc396043803"/>
      <w:r w:rsidRPr="00AD7B87">
        <w:rPr>
          <w:rFonts w:ascii="Times New Roman" w:hAnsi="Times New Roman" w:cs="Times New Roman"/>
          <w:sz w:val="24"/>
          <w:szCs w:val="24"/>
        </w:rPr>
        <w:t>Часть</w:t>
      </w:r>
      <w:r w:rsidR="00BA7BCF" w:rsidRPr="00AD7B87">
        <w:rPr>
          <w:rFonts w:ascii="Times New Roman" w:hAnsi="Times New Roman" w:cs="Times New Roman"/>
          <w:sz w:val="24"/>
          <w:szCs w:val="24"/>
        </w:rPr>
        <w:t> </w:t>
      </w:r>
      <w:r w:rsidR="00D93902" w:rsidRPr="00AD7B87">
        <w:rPr>
          <w:rFonts w:ascii="Times New Roman" w:hAnsi="Times New Roman" w:cs="Times New Roman"/>
          <w:sz w:val="24"/>
          <w:szCs w:val="24"/>
        </w:rPr>
        <w:t>6</w:t>
      </w:r>
      <w:r w:rsidRPr="00AD7B87">
        <w:rPr>
          <w:rFonts w:ascii="Times New Roman" w:hAnsi="Times New Roman" w:cs="Times New Roman"/>
          <w:sz w:val="24"/>
          <w:szCs w:val="24"/>
        </w:rPr>
        <w:t>.</w:t>
      </w:r>
      <w:r w:rsidR="00AF6986" w:rsidRPr="00AD7B87">
        <w:rPr>
          <w:rFonts w:ascii="Times New Roman" w:hAnsi="Times New Roman" w:cs="Times New Roman"/>
          <w:sz w:val="24"/>
          <w:szCs w:val="24"/>
        </w:rPr>
        <w:t> </w:t>
      </w:r>
      <w:r w:rsidR="00D93902" w:rsidRPr="00AD7B87">
        <w:rPr>
          <w:rFonts w:ascii="Times New Roman" w:hAnsi="Times New Roman" w:cs="Times New Roman"/>
          <w:sz w:val="24"/>
          <w:szCs w:val="24"/>
        </w:rPr>
        <w:t>Балансы тепловой мощности и тепловой нагрузки в зонах действия</w:t>
      </w:r>
      <w:r w:rsidR="00AF6986" w:rsidRPr="00AD7B87">
        <w:rPr>
          <w:rFonts w:ascii="Times New Roman" w:hAnsi="Times New Roman" w:cs="Times New Roman"/>
          <w:sz w:val="24"/>
          <w:szCs w:val="24"/>
        </w:rPr>
        <w:t xml:space="preserve"> </w:t>
      </w:r>
      <w:r w:rsidR="00D93902" w:rsidRPr="00AD7B87">
        <w:rPr>
          <w:rFonts w:ascii="Times New Roman" w:hAnsi="Times New Roman" w:cs="Times New Roman"/>
          <w:sz w:val="24"/>
          <w:szCs w:val="24"/>
        </w:rPr>
        <w:t>источн</w:t>
      </w:r>
      <w:r w:rsidR="00D93902" w:rsidRPr="00AD7B87">
        <w:rPr>
          <w:rFonts w:ascii="Times New Roman" w:hAnsi="Times New Roman" w:cs="Times New Roman"/>
          <w:sz w:val="24"/>
          <w:szCs w:val="24"/>
        </w:rPr>
        <w:t>и</w:t>
      </w:r>
      <w:r w:rsidR="00D93902" w:rsidRPr="00AD7B87">
        <w:rPr>
          <w:rFonts w:ascii="Times New Roman" w:hAnsi="Times New Roman" w:cs="Times New Roman"/>
          <w:sz w:val="24"/>
          <w:szCs w:val="24"/>
        </w:rPr>
        <w:t>ков тепловой энергии</w:t>
      </w:r>
      <w:bookmarkEnd w:id="73"/>
      <w:bookmarkEnd w:id="74"/>
    </w:p>
    <w:p w:rsidR="00A82B61" w:rsidRPr="00A82B61" w:rsidRDefault="00A82B61" w:rsidP="00A82B61"/>
    <w:p w:rsidR="007B668C" w:rsidRPr="00AD1F05" w:rsidRDefault="007B668C" w:rsidP="00B90E66">
      <w:pPr>
        <w:pStyle w:val="4"/>
        <w:spacing w:before="0" w:after="0"/>
        <w:ind w:firstLine="709"/>
        <w:jc w:val="both"/>
        <w:rPr>
          <w:b w:val="0"/>
          <w:sz w:val="24"/>
          <w:szCs w:val="24"/>
        </w:rPr>
      </w:pPr>
      <w:r w:rsidRPr="00AD1F05">
        <w:rPr>
          <w:b w:val="0"/>
          <w:sz w:val="24"/>
          <w:szCs w:val="24"/>
        </w:rPr>
        <w:t>1.6.1</w:t>
      </w:r>
      <w:r w:rsidR="00B64C99" w:rsidRPr="00AD1F05">
        <w:rPr>
          <w:b w:val="0"/>
          <w:sz w:val="24"/>
          <w:szCs w:val="24"/>
        </w:rPr>
        <w:t>. </w:t>
      </w:r>
      <w:proofErr w:type="gramStart"/>
      <w:r w:rsidRPr="00AD1F05">
        <w:rPr>
          <w:b w:val="0"/>
          <w:sz w:val="24"/>
          <w:szCs w:val="24"/>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w:t>
      </w:r>
      <w:r w:rsidRPr="00AD1F05">
        <w:rPr>
          <w:b w:val="0"/>
          <w:sz w:val="24"/>
          <w:szCs w:val="24"/>
        </w:rPr>
        <w:t>ж</w:t>
      </w:r>
      <w:r w:rsidRPr="00AD1F05">
        <w:rPr>
          <w:b w:val="0"/>
          <w:sz w:val="24"/>
          <w:szCs w:val="24"/>
        </w:rPr>
        <w:t>дому источнику тепловой энергии</w:t>
      </w:r>
      <w:proofErr w:type="gramEnd"/>
    </w:p>
    <w:p w:rsidR="00AC0932" w:rsidRDefault="00AC0932"/>
    <w:p w:rsidR="00DB6C31" w:rsidRDefault="00BB445D" w:rsidP="00BB445D">
      <w:pPr>
        <w:spacing w:line="300" w:lineRule="auto"/>
        <w:jc w:val="both"/>
      </w:pPr>
      <w:r>
        <w:t xml:space="preserve">Таблица </w:t>
      </w:r>
      <w:r w:rsidR="00C67D5B">
        <w:t>2.</w:t>
      </w:r>
      <w:r w:rsidR="0049008A">
        <w:t>2</w:t>
      </w:r>
      <w:r w:rsidR="006D6DD3">
        <w:t>3</w:t>
      </w:r>
      <w:r>
        <w:t xml:space="preserve"> –</w:t>
      </w:r>
      <w:r w:rsidR="00DB6C31">
        <w:t xml:space="preserve"> Балансы тепловой мощности и тепловых нагрузок котельн</w:t>
      </w:r>
      <w:r w:rsidR="00D03B63">
        <w:t>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6"/>
        <w:gridCol w:w="1511"/>
        <w:gridCol w:w="1397"/>
      </w:tblGrid>
      <w:tr w:rsidR="006D6DD3" w:rsidTr="006D6DD3">
        <w:trPr>
          <w:trHeight w:val="830"/>
        </w:trPr>
        <w:tc>
          <w:tcPr>
            <w:tcW w:w="3605" w:type="pct"/>
            <w:tcBorders>
              <w:tl2br w:val="single" w:sz="4" w:space="0" w:color="auto"/>
            </w:tcBorders>
            <w:vAlign w:val="center"/>
          </w:tcPr>
          <w:p w:rsidR="006D6DD3" w:rsidRDefault="006D6DD3" w:rsidP="00B90E66">
            <w:pPr>
              <w:jc w:val="right"/>
            </w:pPr>
            <w:r>
              <w:t>Источник тепловой</w:t>
            </w:r>
            <w:r>
              <w:br/>
              <w:t>энергии</w:t>
            </w:r>
          </w:p>
          <w:p w:rsidR="006D6DD3" w:rsidRDefault="006D6DD3" w:rsidP="00B90E66">
            <w:r>
              <w:t>Наименование показателя</w:t>
            </w:r>
          </w:p>
        </w:tc>
        <w:tc>
          <w:tcPr>
            <w:tcW w:w="725" w:type="pct"/>
            <w:tcBorders>
              <w:right w:val="single" w:sz="8" w:space="0" w:color="auto"/>
            </w:tcBorders>
            <w:vAlign w:val="center"/>
          </w:tcPr>
          <w:p w:rsidR="006D6DD3" w:rsidRPr="006D6DD3" w:rsidRDefault="006D6DD3" w:rsidP="00376744">
            <w:pPr>
              <w:jc w:val="center"/>
            </w:pPr>
            <w:r w:rsidRPr="006D6DD3">
              <w:rPr>
                <w:bCs/>
                <w:iCs/>
              </w:rPr>
              <w:t xml:space="preserve">котельная </w:t>
            </w:r>
            <w:r w:rsidRPr="006D6DD3">
              <w:t>с. </w:t>
            </w:r>
            <w:proofErr w:type="gramStart"/>
            <w:r w:rsidRPr="006D6DD3">
              <w:t>Большое</w:t>
            </w:r>
            <w:proofErr w:type="gramEnd"/>
            <w:r w:rsidRPr="006D6DD3">
              <w:t xml:space="preserve"> </w:t>
            </w:r>
            <w:proofErr w:type="spellStart"/>
            <w:r w:rsidRPr="006D6DD3">
              <w:t>Чаусово</w:t>
            </w:r>
            <w:proofErr w:type="spellEnd"/>
          </w:p>
        </w:tc>
        <w:tc>
          <w:tcPr>
            <w:tcW w:w="670" w:type="pct"/>
            <w:tcBorders>
              <w:right w:val="single" w:sz="8" w:space="0" w:color="auto"/>
            </w:tcBorders>
            <w:vAlign w:val="center"/>
          </w:tcPr>
          <w:p w:rsidR="006D6DD3" w:rsidRPr="006D6DD3" w:rsidRDefault="006D6DD3" w:rsidP="00D04AB1">
            <w:pPr>
              <w:jc w:val="center"/>
            </w:pPr>
            <w:r w:rsidRPr="006D6DD3">
              <w:rPr>
                <w:bCs/>
                <w:iCs/>
              </w:rPr>
              <w:t xml:space="preserve">котельная </w:t>
            </w:r>
            <w:r w:rsidRPr="006D6DD3">
              <w:t>д. Белый Яр</w:t>
            </w:r>
          </w:p>
        </w:tc>
      </w:tr>
      <w:tr w:rsidR="006D6DD3" w:rsidTr="006D6DD3">
        <w:tc>
          <w:tcPr>
            <w:tcW w:w="3605" w:type="pct"/>
            <w:vAlign w:val="center"/>
          </w:tcPr>
          <w:p w:rsidR="006D6DD3" w:rsidRDefault="006D6DD3" w:rsidP="00B90E66">
            <w:r w:rsidRPr="00B90E66">
              <w:t>Установленн</w:t>
            </w:r>
            <w:r>
              <w:t>ая мощность, Гкал/</w:t>
            </w:r>
            <w:proofErr w:type="gramStart"/>
            <w:r>
              <w:t>ч</w:t>
            </w:r>
            <w:proofErr w:type="gramEnd"/>
          </w:p>
        </w:tc>
        <w:tc>
          <w:tcPr>
            <w:tcW w:w="725" w:type="pct"/>
            <w:tcBorders>
              <w:right w:val="single" w:sz="8" w:space="0" w:color="auto"/>
            </w:tcBorders>
            <w:vAlign w:val="center"/>
          </w:tcPr>
          <w:p w:rsidR="006D6DD3" w:rsidRPr="0049008A" w:rsidRDefault="006D6DD3" w:rsidP="0049008A">
            <w:pPr>
              <w:jc w:val="center"/>
            </w:pPr>
            <w:r>
              <w:t>0,499</w:t>
            </w:r>
          </w:p>
        </w:tc>
        <w:tc>
          <w:tcPr>
            <w:tcW w:w="670" w:type="pct"/>
            <w:tcBorders>
              <w:left w:val="single" w:sz="8" w:space="0" w:color="auto"/>
              <w:right w:val="single" w:sz="8" w:space="0" w:color="auto"/>
            </w:tcBorders>
            <w:vAlign w:val="center"/>
          </w:tcPr>
          <w:p w:rsidR="006D6DD3" w:rsidRPr="0049008A" w:rsidRDefault="006D6DD3" w:rsidP="0049008A">
            <w:pPr>
              <w:jc w:val="center"/>
            </w:pPr>
            <w:r>
              <w:t>0,163</w:t>
            </w:r>
          </w:p>
        </w:tc>
      </w:tr>
      <w:tr w:rsidR="006D6DD3" w:rsidTr="006D6DD3">
        <w:tc>
          <w:tcPr>
            <w:tcW w:w="3605" w:type="pct"/>
            <w:vAlign w:val="center"/>
          </w:tcPr>
          <w:p w:rsidR="006D6DD3" w:rsidRDefault="006D6DD3" w:rsidP="00B90E66">
            <w:r w:rsidRPr="00B90E66">
              <w:t>Располагаем</w:t>
            </w:r>
            <w:r>
              <w:t>ая</w:t>
            </w:r>
            <w:r w:rsidRPr="00B90E66">
              <w:t xml:space="preserve"> теплов</w:t>
            </w:r>
            <w:r>
              <w:t xml:space="preserve">ая </w:t>
            </w:r>
            <w:r w:rsidRPr="00B90E66">
              <w:t>мощност</w:t>
            </w:r>
            <w:r>
              <w:t>ь, Гкал/</w:t>
            </w:r>
            <w:proofErr w:type="gramStart"/>
            <w:r>
              <w:t>ч</w:t>
            </w:r>
            <w:proofErr w:type="gramEnd"/>
          </w:p>
        </w:tc>
        <w:tc>
          <w:tcPr>
            <w:tcW w:w="725" w:type="pct"/>
            <w:tcBorders>
              <w:right w:val="single" w:sz="8" w:space="0" w:color="auto"/>
            </w:tcBorders>
            <w:vAlign w:val="center"/>
          </w:tcPr>
          <w:p w:rsidR="006D6DD3" w:rsidRPr="0049008A" w:rsidRDefault="006D6DD3" w:rsidP="0049008A">
            <w:pPr>
              <w:jc w:val="center"/>
            </w:pPr>
            <w:r>
              <w:t>0,349</w:t>
            </w:r>
          </w:p>
        </w:tc>
        <w:tc>
          <w:tcPr>
            <w:tcW w:w="670" w:type="pct"/>
            <w:tcBorders>
              <w:left w:val="single" w:sz="8" w:space="0" w:color="auto"/>
              <w:right w:val="single" w:sz="8" w:space="0" w:color="auto"/>
            </w:tcBorders>
            <w:vAlign w:val="center"/>
          </w:tcPr>
          <w:p w:rsidR="006D6DD3" w:rsidRPr="0049008A" w:rsidRDefault="006D6DD3" w:rsidP="0049008A">
            <w:pPr>
              <w:jc w:val="center"/>
            </w:pPr>
            <w:r>
              <w:t>0,162</w:t>
            </w:r>
          </w:p>
        </w:tc>
      </w:tr>
      <w:tr w:rsidR="006D6DD3" w:rsidTr="006D6DD3">
        <w:tc>
          <w:tcPr>
            <w:tcW w:w="3605" w:type="pct"/>
            <w:vAlign w:val="center"/>
          </w:tcPr>
          <w:p w:rsidR="006D6DD3" w:rsidRDefault="006D6DD3" w:rsidP="00B90E66">
            <w:r w:rsidRPr="00B90E66">
              <w:t>Теплов</w:t>
            </w:r>
            <w:r>
              <w:t>ая</w:t>
            </w:r>
            <w:r w:rsidRPr="00B90E66">
              <w:t xml:space="preserve"> мощност</w:t>
            </w:r>
            <w:r>
              <w:t>ь</w:t>
            </w:r>
            <w:r w:rsidRPr="00B90E66">
              <w:t xml:space="preserve"> нетто</w:t>
            </w:r>
            <w:r>
              <w:t>, Гкал/</w:t>
            </w:r>
            <w:proofErr w:type="gramStart"/>
            <w:r>
              <w:t>ч</w:t>
            </w:r>
            <w:proofErr w:type="gramEnd"/>
          </w:p>
        </w:tc>
        <w:tc>
          <w:tcPr>
            <w:tcW w:w="725" w:type="pct"/>
            <w:tcBorders>
              <w:right w:val="single" w:sz="8" w:space="0" w:color="auto"/>
            </w:tcBorders>
            <w:vAlign w:val="center"/>
          </w:tcPr>
          <w:p w:rsidR="006D6DD3" w:rsidRPr="0049008A" w:rsidRDefault="006D6DD3" w:rsidP="0049008A">
            <w:pPr>
              <w:jc w:val="center"/>
            </w:pPr>
            <w:r>
              <w:t>0,342</w:t>
            </w:r>
          </w:p>
        </w:tc>
        <w:tc>
          <w:tcPr>
            <w:tcW w:w="670" w:type="pct"/>
            <w:tcBorders>
              <w:left w:val="single" w:sz="8" w:space="0" w:color="auto"/>
              <w:right w:val="single" w:sz="8" w:space="0" w:color="auto"/>
            </w:tcBorders>
            <w:vAlign w:val="center"/>
          </w:tcPr>
          <w:p w:rsidR="006D6DD3" w:rsidRPr="0049008A" w:rsidRDefault="006D6DD3" w:rsidP="0049008A">
            <w:pPr>
              <w:jc w:val="center"/>
            </w:pPr>
            <w:r>
              <w:t>0,161</w:t>
            </w:r>
          </w:p>
        </w:tc>
      </w:tr>
      <w:tr w:rsidR="006D6DD3" w:rsidTr="006D6DD3">
        <w:trPr>
          <w:trHeight w:val="70"/>
        </w:trPr>
        <w:tc>
          <w:tcPr>
            <w:tcW w:w="3605" w:type="pct"/>
            <w:vAlign w:val="center"/>
          </w:tcPr>
          <w:p w:rsidR="006D6DD3" w:rsidRDefault="006D6DD3" w:rsidP="00B90E66">
            <w:r w:rsidRPr="00B90E66">
              <w:t>Потер</w:t>
            </w:r>
            <w:r>
              <w:t>и</w:t>
            </w:r>
            <w:r w:rsidRPr="00B90E66">
              <w:t xml:space="preserve"> тепловой мощности в тепло</w:t>
            </w:r>
            <w:r>
              <w:t>вых сетях, Гкал/</w:t>
            </w:r>
            <w:proofErr w:type="gramStart"/>
            <w:r>
              <w:t>ч</w:t>
            </w:r>
            <w:proofErr w:type="gramEnd"/>
          </w:p>
        </w:tc>
        <w:tc>
          <w:tcPr>
            <w:tcW w:w="725" w:type="pct"/>
            <w:tcBorders>
              <w:right w:val="single" w:sz="8" w:space="0" w:color="auto"/>
            </w:tcBorders>
            <w:vAlign w:val="center"/>
          </w:tcPr>
          <w:p w:rsidR="006D6DD3" w:rsidRPr="0049008A" w:rsidRDefault="006D6DD3" w:rsidP="0049008A">
            <w:pPr>
              <w:jc w:val="center"/>
            </w:pPr>
            <w:r>
              <w:t>0,008</w:t>
            </w:r>
          </w:p>
        </w:tc>
        <w:tc>
          <w:tcPr>
            <w:tcW w:w="670" w:type="pct"/>
            <w:tcBorders>
              <w:left w:val="single" w:sz="8" w:space="0" w:color="auto"/>
              <w:right w:val="single" w:sz="8" w:space="0" w:color="auto"/>
            </w:tcBorders>
            <w:vAlign w:val="center"/>
          </w:tcPr>
          <w:p w:rsidR="006D6DD3" w:rsidRPr="0049008A" w:rsidRDefault="006D6DD3" w:rsidP="0049008A">
            <w:pPr>
              <w:jc w:val="center"/>
            </w:pPr>
            <w:r>
              <w:t>0,001</w:t>
            </w:r>
          </w:p>
        </w:tc>
      </w:tr>
      <w:tr w:rsidR="006D6DD3" w:rsidTr="006D6DD3">
        <w:tc>
          <w:tcPr>
            <w:tcW w:w="3605" w:type="pct"/>
            <w:vAlign w:val="center"/>
          </w:tcPr>
          <w:p w:rsidR="006D6DD3" w:rsidRPr="00B90E66" w:rsidRDefault="006D6DD3" w:rsidP="00B90E66">
            <w:r w:rsidRPr="00B90E66">
              <w:t>Присоединенн</w:t>
            </w:r>
            <w:r>
              <w:t>ая</w:t>
            </w:r>
            <w:r w:rsidRPr="00B90E66">
              <w:t xml:space="preserve"> теплов</w:t>
            </w:r>
            <w:r>
              <w:t>ая</w:t>
            </w:r>
            <w:r w:rsidRPr="00B90E66">
              <w:t xml:space="preserve"> нагрузк</w:t>
            </w:r>
            <w:r>
              <w:t>а, Гкал/</w:t>
            </w:r>
            <w:proofErr w:type="gramStart"/>
            <w:r>
              <w:t>ч</w:t>
            </w:r>
            <w:proofErr w:type="gramEnd"/>
          </w:p>
        </w:tc>
        <w:tc>
          <w:tcPr>
            <w:tcW w:w="725" w:type="pct"/>
            <w:tcBorders>
              <w:right w:val="single" w:sz="8" w:space="0" w:color="auto"/>
            </w:tcBorders>
            <w:vAlign w:val="center"/>
          </w:tcPr>
          <w:p w:rsidR="006D6DD3" w:rsidRPr="0049008A" w:rsidRDefault="006D6DD3" w:rsidP="0049008A">
            <w:pPr>
              <w:jc w:val="center"/>
            </w:pPr>
            <w:r>
              <w:t>0,250</w:t>
            </w:r>
          </w:p>
        </w:tc>
        <w:tc>
          <w:tcPr>
            <w:tcW w:w="670" w:type="pct"/>
            <w:tcBorders>
              <w:left w:val="single" w:sz="8" w:space="0" w:color="auto"/>
              <w:right w:val="single" w:sz="8" w:space="0" w:color="auto"/>
            </w:tcBorders>
            <w:vAlign w:val="center"/>
          </w:tcPr>
          <w:p w:rsidR="006D6DD3" w:rsidRPr="0049008A" w:rsidRDefault="006D6DD3" w:rsidP="0049008A">
            <w:pPr>
              <w:jc w:val="center"/>
            </w:pPr>
            <w:r>
              <w:t>0,160</w:t>
            </w:r>
          </w:p>
        </w:tc>
      </w:tr>
    </w:tbl>
    <w:p w:rsidR="007B668C" w:rsidRDefault="007B668C" w:rsidP="00A058B7">
      <w:pPr>
        <w:tabs>
          <w:tab w:val="left" w:pos="7065"/>
        </w:tabs>
        <w:spacing w:line="300" w:lineRule="auto"/>
        <w:ind w:firstLine="709"/>
        <w:jc w:val="both"/>
      </w:pPr>
    </w:p>
    <w:p w:rsidR="007B668C" w:rsidRPr="00AD1F05" w:rsidRDefault="007B668C" w:rsidP="00C67D5B">
      <w:pPr>
        <w:pStyle w:val="4"/>
        <w:spacing w:before="0" w:after="0"/>
        <w:ind w:firstLine="709"/>
        <w:jc w:val="both"/>
        <w:rPr>
          <w:b w:val="0"/>
          <w:sz w:val="24"/>
          <w:szCs w:val="24"/>
        </w:rPr>
      </w:pPr>
      <w:r w:rsidRPr="00AD1F05">
        <w:rPr>
          <w:b w:val="0"/>
          <w:sz w:val="24"/>
          <w:szCs w:val="24"/>
        </w:rPr>
        <w:t>1.6.2</w:t>
      </w:r>
      <w:r w:rsidR="00BB445D" w:rsidRPr="00AD1F05">
        <w:rPr>
          <w:b w:val="0"/>
          <w:sz w:val="24"/>
          <w:szCs w:val="24"/>
        </w:rPr>
        <w:t>. </w:t>
      </w:r>
      <w:r w:rsidRPr="00AD1F05">
        <w:rPr>
          <w:b w:val="0"/>
          <w:sz w:val="24"/>
          <w:szCs w:val="24"/>
        </w:rPr>
        <w:t>Резервы и дефициты тепловой мощности нетто по каждому источнику тепловой эне</w:t>
      </w:r>
      <w:r w:rsidRPr="00AD1F05">
        <w:rPr>
          <w:b w:val="0"/>
          <w:sz w:val="24"/>
          <w:szCs w:val="24"/>
        </w:rPr>
        <w:t>р</w:t>
      </w:r>
      <w:r w:rsidRPr="00AD1F05">
        <w:rPr>
          <w:b w:val="0"/>
          <w:sz w:val="24"/>
          <w:szCs w:val="24"/>
        </w:rPr>
        <w:t>гии и выводам тепловой мощности от источников тепловой энергии</w:t>
      </w:r>
    </w:p>
    <w:p w:rsidR="007B668C" w:rsidRDefault="007B668C" w:rsidP="007B668C">
      <w:pPr>
        <w:suppressAutoHyphens/>
        <w:spacing w:line="300" w:lineRule="auto"/>
        <w:ind w:firstLine="709"/>
        <w:jc w:val="both"/>
      </w:pPr>
    </w:p>
    <w:p w:rsidR="00C67D5B" w:rsidRDefault="00C67D5B" w:rsidP="00C67D5B">
      <w:pPr>
        <w:spacing w:line="300" w:lineRule="auto"/>
        <w:jc w:val="both"/>
      </w:pPr>
      <w:r>
        <w:t>Таблица 2.</w:t>
      </w:r>
      <w:r w:rsidR="006D6DD3">
        <w:t>24</w:t>
      </w:r>
      <w:r>
        <w:t>– Балансы тепловой мощности и тепловых нагрузок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1"/>
        <w:gridCol w:w="1557"/>
        <w:gridCol w:w="1436"/>
      </w:tblGrid>
      <w:tr w:rsidR="000666B6" w:rsidTr="000666B6">
        <w:trPr>
          <w:trHeight w:val="902"/>
        </w:trPr>
        <w:tc>
          <w:tcPr>
            <w:tcW w:w="3564" w:type="pct"/>
            <w:tcBorders>
              <w:tl2br w:val="single" w:sz="4" w:space="0" w:color="auto"/>
            </w:tcBorders>
            <w:vAlign w:val="center"/>
          </w:tcPr>
          <w:p w:rsidR="000666B6" w:rsidRDefault="000666B6" w:rsidP="0049595C">
            <w:pPr>
              <w:jc w:val="right"/>
            </w:pPr>
            <w:r>
              <w:t>Источник тепловой</w:t>
            </w:r>
            <w:r>
              <w:br/>
              <w:t>энергии</w:t>
            </w:r>
          </w:p>
          <w:p w:rsidR="000666B6" w:rsidRDefault="000666B6" w:rsidP="0049595C">
            <w:r>
              <w:t>Наименование показателя</w:t>
            </w:r>
          </w:p>
        </w:tc>
        <w:tc>
          <w:tcPr>
            <w:tcW w:w="747" w:type="pct"/>
            <w:tcBorders>
              <w:right w:val="single" w:sz="8" w:space="0" w:color="auto"/>
            </w:tcBorders>
            <w:vAlign w:val="center"/>
          </w:tcPr>
          <w:p w:rsidR="000666B6" w:rsidRPr="006D6DD3" w:rsidRDefault="000666B6" w:rsidP="00D04AB1">
            <w:pPr>
              <w:jc w:val="center"/>
            </w:pPr>
            <w:r w:rsidRPr="006D6DD3">
              <w:rPr>
                <w:bCs/>
                <w:iCs/>
              </w:rPr>
              <w:t xml:space="preserve">котельная </w:t>
            </w:r>
            <w:r w:rsidRPr="006D6DD3">
              <w:t>с. </w:t>
            </w:r>
            <w:proofErr w:type="gramStart"/>
            <w:r w:rsidRPr="006D6DD3">
              <w:t>Большое</w:t>
            </w:r>
            <w:proofErr w:type="gramEnd"/>
            <w:r w:rsidRPr="006D6DD3">
              <w:t xml:space="preserve"> </w:t>
            </w:r>
            <w:proofErr w:type="spellStart"/>
            <w:r w:rsidRPr="006D6DD3">
              <w:t>Чаусово</w:t>
            </w:r>
            <w:proofErr w:type="spellEnd"/>
          </w:p>
        </w:tc>
        <w:tc>
          <w:tcPr>
            <w:tcW w:w="690" w:type="pct"/>
            <w:tcBorders>
              <w:right w:val="single" w:sz="8" w:space="0" w:color="auto"/>
            </w:tcBorders>
            <w:vAlign w:val="center"/>
          </w:tcPr>
          <w:p w:rsidR="000666B6" w:rsidRPr="006D6DD3" w:rsidRDefault="000666B6" w:rsidP="00D04AB1">
            <w:pPr>
              <w:jc w:val="center"/>
            </w:pPr>
            <w:r w:rsidRPr="006D6DD3">
              <w:rPr>
                <w:bCs/>
                <w:iCs/>
              </w:rPr>
              <w:t xml:space="preserve">котельная </w:t>
            </w:r>
            <w:r w:rsidRPr="006D6DD3">
              <w:t>д. Белый Яр</w:t>
            </w:r>
          </w:p>
        </w:tc>
      </w:tr>
      <w:tr w:rsidR="000666B6" w:rsidRPr="00A44724" w:rsidTr="000666B6">
        <w:tc>
          <w:tcPr>
            <w:tcW w:w="3564" w:type="pct"/>
            <w:vAlign w:val="center"/>
          </w:tcPr>
          <w:p w:rsidR="000666B6" w:rsidRPr="00A44724" w:rsidRDefault="000666B6" w:rsidP="0049595C">
            <w:r w:rsidRPr="00A44724">
              <w:t>Резерв тепловой мощности нетто, Гкал/</w:t>
            </w:r>
            <w:proofErr w:type="gramStart"/>
            <w:r w:rsidRPr="00A44724">
              <w:t>ч</w:t>
            </w:r>
            <w:proofErr w:type="gramEnd"/>
          </w:p>
        </w:tc>
        <w:tc>
          <w:tcPr>
            <w:tcW w:w="747" w:type="pct"/>
            <w:tcBorders>
              <w:right w:val="single" w:sz="8" w:space="0" w:color="auto"/>
            </w:tcBorders>
            <w:vAlign w:val="center"/>
          </w:tcPr>
          <w:p w:rsidR="000666B6" w:rsidRPr="00A44724" w:rsidRDefault="000666B6" w:rsidP="0049008A">
            <w:pPr>
              <w:jc w:val="center"/>
            </w:pPr>
            <w:r>
              <w:t>0,084</w:t>
            </w:r>
          </w:p>
        </w:tc>
        <w:tc>
          <w:tcPr>
            <w:tcW w:w="690" w:type="pct"/>
            <w:tcBorders>
              <w:right w:val="single" w:sz="8" w:space="0" w:color="auto"/>
            </w:tcBorders>
            <w:vAlign w:val="center"/>
          </w:tcPr>
          <w:p w:rsidR="000666B6" w:rsidRPr="00A44724" w:rsidRDefault="000666B6" w:rsidP="0049008A">
            <w:pPr>
              <w:jc w:val="center"/>
            </w:pPr>
            <w:r>
              <w:t>0</w:t>
            </w:r>
          </w:p>
        </w:tc>
      </w:tr>
      <w:tr w:rsidR="000666B6" w:rsidRPr="00A44724" w:rsidTr="000666B6">
        <w:tc>
          <w:tcPr>
            <w:tcW w:w="3564" w:type="pct"/>
            <w:vAlign w:val="center"/>
          </w:tcPr>
          <w:p w:rsidR="000666B6" w:rsidRPr="00A44724" w:rsidRDefault="000666B6" w:rsidP="0049595C">
            <w:r w:rsidRPr="00A44724">
              <w:t>Дефицит тепловой мощности нетто, Гкал/</w:t>
            </w:r>
            <w:proofErr w:type="gramStart"/>
            <w:r w:rsidRPr="00A44724">
              <w:t>ч</w:t>
            </w:r>
            <w:proofErr w:type="gramEnd"/>
          </w:p>
        </w:tc>
        <w:tc>
          <w:tcPr>
            <w:tcW w:w="747" w:type="pct"/>
            <w:tcBorders>
              <w:right w:val="single" w:sz="8" w:space="0" w:color="auto"/>
            </w:tcBorders>
            <w:vAlign w:val="center"/>
          </w:tcPr>
          <w:p w:rsidR="000666B6" w:rsidRPr="00A44724" w:rsidRDefault="000666B6" w:rsidP="0049595C">
            <w:pPr>
              <w:jc w:val="center"/>
            </w:pPr>
            <w:r w:rsidRPr="00A44724">
              <w:t>–</w:t>
            </w:r>
          </w:p>
        </w:tc>
        <w:tc>
          <w:tcPr>
            <w:tcW w:w="690" w:type="pct"/>
            <w:tcBorders>
              <w:right w:val="single" w:sz="8" w:space="0" w:color="auto"/>
            </w:tcBorders>
            <w:vAlign w:val="center"/>
          </w:tcPr>
          <w:p w:rsidR="000666B6" w:rsidRPr="00A44724" w:rsidRDefault="000666B6" w:rsidP="0049595C">
            <w:pPr>
              <w:jc w:val="center"/>
            </w:pPr>
            <w:r>
              <w:t>–</w:t>
            </w:r>
          </w:p>
        </w:tc>
      </w:tr>
    </w:tbl>
    <w:p w:rsidR="006D6DD3" w:rsidRDefault="006D6DD3" w:rsidP="007B668C">
      <w:pPr>
        <w:spacing w:line="300" w:lineRule="auto"/>
        <w:ind w:firstLine="709"/>
        <w:jc w:val="both"/>
      </w:pPr>
    </w:p>
    <w:p w:rsidR="006D6DD3" w:rsidRDefault="006D6DD3">
      <w:r>
        <w:br w:type="page"/>
      </w:r>
    </w:p>
    <w:p w:rsidR="006D6DD3" w:rsidRPr="00A44724" w:rsidRDefault="006D6DD3" w:rsidP="007B668C">
      <w:pPr>
        <w:spacing w:line="300" w:lineRule="auto"/>
        <w:ind w:firstLine="709"/>
        <w:jc w:val="both"/>
      </w:pPr>
    </w:p>
    <w:p w:rsidR="007B668C" w:rsidRPr="00AD1F05" w:rsidRDefault="007B668C" w:rsidP="00C67D5B">
      <w:pPr>
        <w:pStyle w:val="4"/>
        <w:spacing w:before="0" w:after="0"/>
        <w:ind w:firstLine="709"/>
        <w:jc w:val="both"/>
        <w:rPr>
          <w:b w:val="0"/>
          <w:sz w:val="24"/>
          <w:szCs w:val="24"/>
        </w:rPr>
      </w:pPr>
      <w:r w:rsidRPr="00AD1F05">
        <w:rPr>
          <w:b w:val="0"/>
          <w:sz w:val="24"/>
          <w:szCs w:val="24"/>
        </w:rPr>
        <w:t>1.6.3</w:t>
      </w:r>
      <w:r w:rsidR="00BB445D" w:rsidRPr="00AD1F05">
        <w:rPr>
          <w:b w:val="0"/>
          <w:sz w:val="24"/>
          <w:szCs w:val="24"/>
        </w:rPr>
        <w:t>. </w:t>
      </w:r>
      <w:proofErr w:type="gramStart"/>
      <w:r w:rsidRPr="00AD1F05">
        <w:rPr>
          <w:b w:val="0"/>
          <w:sz w:val="24"/>
          <w:szCs w:val="24"/>
        </w:rPr>
        <w:t>Гидравлические режимы</w:t>
      </w:r>
      <w:r w:rsidR="008B2D86" w:rsidRPr="00AD1F05">
        <w:rPr>
          <w:b w:val="0"/>
          <w:sz w:val="24"/>
          <w:szCs w:val="24"/>
        </w:rPr>
        <w:t>, обеспечивающие передачу тепловой энергии от источника тепловой энергии до самого удаленного потребителя и характеризующих существующие возмо</w:t>
      </w:r>
      <w:r w:rsidR="008B2D86" w:rsidRPr="00AD1F05">
        <w:rPr>
          <w:b w:val="0"/>
          <w:sz w:val="24"/>
          <w:szCs w:val="24"/>
        </w:rPr>
        <w:t>ж</w:t>
      </w:r>
      <w:r w:rsidR="008B2D86" w:rsidRPr="00AD1F05">
        <w:rPr>
          <w:b w:val="0"/>
          <w:sz w:val="24"/>
          <w:szCs w:val="24"/>
        </w:rPr>
        <w:t>ности (резервы и дефициты по пропускной способности) передачи тепловой энергии от источника к потребителю</w:t>
      </w:r>
      <w:proofErr w:type="gramEnd"/>
    </w:p>
    <w:p w:rsidR="008B2D86" w:rsidRPr="00C67D5B" w:rsidRDefault="008B2D86" w:rsidP="007B668C">
      <w:pPr>
        <w:suppressAutoHyphens/>
        <w:spacing w:line="300" w:lineRule="auto"/>
        <w:ind w:firstLine="709"/>
        <w:jc w:val="both"/>
      </w:pPr>
    </w:p>
    <w:p w:rsidR="007A65F0" w:rsidRDefault="00C67D5B" w:rsidP="007A65F0">
      <w:pPr>
        <w:spacing w:line="276" w:lineRule="auto"/>
        <w:ind w:firstLine="709"/>
        <w:jc w:val="both"/>
      </w:pPr>
      <w:r>
        <w:t xml:space="preserve">Расчетные гидравлические режимы, </w:t>
      </w:r>
      <w:r w:rsidRPr="00C67D5B">
        <w:t>обеспечивающие передачу тепловой энергии от исто</w:t>
      </w:r>
      <w:r w:rsidRPr="00C67D5B">
        <w:t>ч</w:t>
      </w:r>
      <w:r w:rsidRPr="00C67D5B">
        <w:t>ника тепловой энергии до самого удаленного потребителя</w:t>
      </w:r>
      <w:r>
        <w:t xml:space="preserve">, приведены в </w:t>
      </w:r>
      <w:r w:rsidRPr="00C67D5B">
        <w:rPr>
          <w:color w:val="0000FF"/>
        </w:rPr>
        <w:t>таблице 2.</w:t>
      </w:r>
      <w:r w:rsidR="0049008A">
        <w:rPr>
          <w:color w:val="0000FF"/>
        </w:rPr>
        <w:t>2</w:t>
      </w:r>
      <w:r w:rsidR="000666B6">
        <w:rPr>
          <w:color w:val="0000FF"/>
        </w:rPr>
        <w:t>5</w:t>
      </w:r>
      <w:r>
        <w:t>.</w:t>
      </w:r>
      <w:r w:rsidR="007A65F0">
        <w:t xml:space="preserve"> Данные р</w:t>
      </w:r>
      <w:r w:rsidR="007A65F0">
        <w:t>е</w:t>
      </w:r>
      <w:r w:rsidR="007A65F0">
        <w:t xml:space="preserve">жимы обеспечивают резерв разницы давлений между подающим и обратным трубопроводом на </w:t>
      </w:r>
      <w:r w:rsidR="007A65F0" w:rsidRPr="00C67D5B">
        <w:t>само</w:t>
      </w:r>
      <w:r w:rsidR="007A65F0">
        <w:t>м</w:t>
      </w:r>
      <w:r w:rsidR="007A65F0" w:rsidRPr="00C67D5B">
        <w:t xml:space="preserve"> удаленно</w:t>
      </w:r>
      <w:r w:rsidR="007A65F0">
        <w:t>м потребителе.</w:t>
      </w:r>
    </w:p>
    <w:p w:rsidR="00F55259" w:rsidRDefault="00F55259"/>
    <w:p w:rsidR="0010310B" w:rsidRDefault="0010310B" w:rsidP="0010310B">
      <w:pPr>
        <w:spacing w:line="300" w:lineRule="auto"/>
        <w:jc w:val="both"/>
      </w:pPr>
      <w:r>
        <w:t>Т</w:t>
      </w:r>
      <w:r w:rsidR="0049008A">
        <w:t>аблица 2.2</w:t>
      </w:r>
      <w:r w:rsidR="000666B6">
        <w:t>5</w:t>
      </w:r>
      <w:r>
        <w:t xml:space="preserve"> – Гидравлические режимы тепловых сетей</w:t>
      </w:r>
    </w:p>
    <w:tbl>
      <w:tblPr>
        <w:tblStyle w:val="a6"/>
        <w:tblW w:w="0" w:type="auto"/>
        <w:tblLook w:val="04A0"/>
      </w:tblPr>
      <w:tblGrid>
        <w:gridCol w:w="2110"/>
        <w:gridCol w:w="1569"/>
        <w:gridCol w:w="2700"/>
        <w:gridCol w:w="4045"/>
      </w:tblGrid>
      <w:tr w:rsidR="00C67D5B" w:rsidTr="0010310B">
        <w:tc>
          <w:tcPr>
            <w:tcW w:w="0" w:type="auto"/>
          </w:tcPr>
          <w:p w:rsidR="00C67D5B" w:rsidRDefault="00C67D5B" w:rsidP="0010310B">
            <w:pPr>
              <w:jc w:val="both"/>
            </w:pPr>
            <w:r>
              <w:t>Источник тепл</w:t>
            </w:r>
            <w:r>
              <w:t>о</w:t>
            </w:r>
            <w:r>
              <w:t>вой энергии</w:t>
            </w:r>
          </w:p>
        </w:tc>
        <w:tc>
          <w:tcPr>
            <w:tcW w:w="0" w:type="auto"/>
          </w:tcPr>
          <w:p w:rsidR="00C67D5B" w:rsidRDefault="0010310B" w:rsidP="0010310B">
            <w:pPr>
              <w:jc w:val="both"/>
            </w:pPr>
            <w:r>
              <w:t>Трубопровод</w:t>
            </w:r>
          </w:p>
        </w:tc>
        <w:tc>
          <w:tcPr>
            <w:tcW w:w="0" w:type="auto"/>
          </w:tcPr>
          <w:p w:rsidR="00C67D5B" w:rsidRDefault="00C67D5B" w:rsidP="0010310B">
            <w:pPr>
              <w:jc w:val="both"/>
            </w:pPr>
            <w:r w:rsidRPr="00C67D5B">
              <w:t>Напор в начале магис</w:t>
            </w:r>
            <w:r w:rsidRPr="00C67D5B">
              <w:t>т</w:t>
            </w:r>
            <w:r w:rsidRPr="00C67D5B">
              <w:t xml:space="preserve">ральной сети, </w:t>
            </w:r>
            <w:proofErr w:type="gramStart"/>
            <w:r w:rsidRPr="00C67D5B">
              <w:t>м</w:t>
            </w:r>
            <w:proofErr w:type="gramEnd"/>
          </w:p>
        </w:tc>
        <w:tc>
          <w:tcPr>
            <w:tcW w:w="0" w:type="auto"/>
          </w:tcPr>
          <w:p w:rsidR="00C67D5B" w:rsidRDefault="00C67D5B" w:rsidP="0010310B">
            <w:pPr>
              <w:jc w:val="both"/>
            </w:pPr>
            <w:r w:rsidRPr="00C67D5B">
              <w:t xml:space="preserve">Напор в </w:t>
            </w:r>
            <w:r>
              <w:t>конце</w:t>
            </w:r>
            <w:r w:rsidRPr="00C67D5B">
              <w:t xml:space="preserve"> магистральной сети</w:t>
            </w:r>
            <w:r w:rsidR="0010310B">
              <w:t xml:space="preserve"> (</w:t>
            </w:r>
            <w:r w:rsidR="0010310B" w:rsidRPr="00C67D5B">
              <w:t>самого удаленного потреби</w:t>
            </w:r>
            <w:r w:rsidR="0010310B">
              <w:t>тель)</w:t>
            </w:r>
            <w:r w:rsidRPr="00C67D5B">
              <w:t xml:space="preserve">, </w:t>
            </w:r>
            <w:proofErr w:type="gramStart"/>
            <w:r w:rsidRPr="00C67D5B">
              <w:t>м</w:t>
            </w:r>
            <w:proofErr w:type="gramEnd"/>
          </w:p>
        </w:tc>
      </w:tr>
      <w:tr w:rsidR="0010310B" w:rsidTr="005902AB">
        <w:tc>
          <w:tcPr>
            <w:tcW w:w="0" w:type="auto"/>
            <w:vMerge w:val="restart"/>
            <w:vAlign w:val="center"/>
          </w:tcPr>
          <w:p w:rsidR="0010310B" w:rsidRDefault="000666B6" w:rsidP="005902AB">
            <w:r w:rsidRPr="006D6DD3">
              <w:rPr>
                <w:bCs/>
                <w:iCs/>
              </w:rPr>
              <w:t xml:space="preserve">Котельная </w:t>
            </w:r>
            <w:r w:rsidRPr="006D6DD3">
              <w:t>с. </w:t>
            </w:r>
            <w:proofErr w:type="gramStart"/>
            <w:r w:rsidRPr="006D6DD3">
              <w:t>Боль</w:t>
            </w:r>
            <w:r>
              <w:softHyphen/>
            </w:r>
            <w:r w:rsidRPr="006D6DD3">
              <w:t>шое</w:t>
            </w:r>
            <w:proofErr w:type="gramEnd"/>
            <w:r w:rsidRPr="006D6DD3">
              <w:t xml:space="preserve"> </w:t>
            </w:r>
            <w:proofErr w:type="spellStart"/>
            <w:r w:rsidRPr="006D6DD3">
              <w:t>Ча</w:t>
            </w:r>
            <w:r w:rsidRPr="006D6DD3">
              <w:t>у</w:t>
            </w:r>
            <w:r w:rsidRPr="006D6DD3">
              <w:t>сово</w:t>
            </w:r>
            <w:proofErr w:type="spellEnd"/>
          </w:p>
        </w:tc>
        <w:tc>
          <w:tcPr>
            <w:tcW w:w="0" w:type="auto"/>
          </w:tcPr>
          <w:p w:rsidR="0010310B" w:rsidRDefault="0010310B" w:rsidP="0010310B">
            <w:pPr>
              <w:jc w:val="both"/>
            </w:pPr>
            <w:r>
              <w:t>П</w:t>
            </w:r>
            <w:r w:rsidRPr="0010310B">
              <w:t>рям</w:t>
            </w:r>
            <w:r>
              <w:t>ой</w:t>
            </w:r>
            <w:r w:rsidRPr="0010310B">
              <w:t xml:space="preserve"> </w:t>
            </w:r>
          </w:p>
        </w:tc>
        <w:tc>
          <w:tcPr>
            <w:tcW w:w="0" w:type="auto"/>
            <w:vAlign w:val="center"/>
          </w:tcPr>
          <w:p w:rsidR="0010310B" w:rsidRPr="00F55259" w:rsidRDefault="000666B6" w:rsidP="00A44724">
            <w:pPr>
              <w:jc w:val="center"/>
            </w:pPr>
            <w:r>
              <w:t>20</w:t>
            </w:r>
          </w:p>
        </w:tc>
        <w:tc>
          <w:tcPr>
            <w:tcW w:w="0" w:type="auto"/>
            <w:vAlign w:val="center"/>
          </w:tcPr>
          <w:p w:rsidR="0010310B" w:rsidRPr="00F55259" w:rsidRDefault="000666B6" w:rsidP="00A44724">
            <w:pPr>
              <w:jc w:val="center"/>
            </w:pPr>
            <w:r>
              <w:t>19,7</w:t>
            </w:r>
          </w:p>
        </w:tc>
      </w:tr>
      <w:tr w:rsidR="0010310B" w:rsidTr="005902AB">
        <w:tc>
          <w:tcPr>
            <w:tcW w:w="0" w:type="auto"/>
            <w:vMerge/>
            <w:vAlign w:val="center"/>
          </w:tcPr>
          <w:p w:rsidR="0010310B" w:rsidRDefault="0010310B" w:rsidP="005902AB"/>
        </w:tc>
        <w:tc>
          <w:tcPr>
            <w:tcW w:w="0" w:type="auto"/>
          </w:tcPr>
          <w:p w:rsidR="0010310B" w:rsidRDefault="0010310B" w:rsidP="0010310B">
            <w:pPr>
              <w:jc w:val="both"/>
            </w:pPr>
            <w:r w:rsidRPr="0010310B">
              <w:t>Обр</w:t>
            </w:r>
            <w:r>
              <w:t>атный</w:t>
            </w:r>
          </w:p>
        </w:tc>
        <w:tc>
          <w:tcPr>
            <w:tcW w:w="0" w:type="auto"/>
            <w:vAlign w:val="center"/>
          </w:tcPr>
          <w:p w:rsidR="0010310B" w:rsidRPr="00F55259" w:rsidRDefault="00A44724" w:rsidP="00A44724">
            <w:pPr>
              <w:jc w:val="center"/>
            </w:pPr>
            <w:r w:rsidRPr="00F55259">
              <w:t>10</w:t>
            </w:r>
          </w:p>
        </w:tc>
        <w:tc>
          <w:tcPr>
            <w:tcW w:w="0" w:type="auto"/>
            <w:vAlign w:val="center"/>
          </w:tcPr>
          <w:p w:rsidR="0010310B" w:rsidRPr="00F55259" w:rsidRDefault="000666B6" w:rsidP="00A44724">
            <w:pPr>
              <w:jc w:val="center"/>
            </w:pPr>
            <w:r>
              <w:t>10,3</w:t>
            </w:r>
          </w:p>
        </w:tc>
      </w:tr>
      <w:tr w:rsidR="0010310B" w:rsidTr="005902AB">
        <w:tc>
          <w:tcPr>
            <w:tcW w:w="0" w:type="auto"/>
            <w:vMerge w:val="restart"/>
            <w:vAlign w:val="center"/>
          </w:tcPr>
          <w:p w:rsidR="0010310B" w:rsidRDefault="000666B6" w:rsidP="005902AB">
            <w:r w:rsidRPr="006D6DD3">
              <w:rPr>
                <w:bCs/>
                <w:iCs/>
              </w:rPr>
              <w:t xml:space="preserve">Котельная </w:t>
            </w:r>
            <w:r w:rsidRPr="006D6DD3">
              <w:t>д. Белый Яр</w:t>
            </w:r>
          </w:p>
        </w:tc>
        <w:tc>
          <w:tcPr>
            <w:tcW w:w="0" w:type="auto"/>
          </w:tcPr>
          <w:p w:rsidR="0010310B" w:rsidRDefault="0010310B" w:rsidP="009B4E2A">
            <w:pPr>
              <w:jc w:val="both"/>
            </w:pPr>
            <w:r>
              <w:t>П</w:t>
            </w:r>
            <w:r w:rsidRPr="0010310B">
              <w:t>рям</w:t>
            </w:r>
            <w:r>
              <w:t>ой</w:t>
            </w:r>
            <w:r w:rsidRPr="0010310B">
              <w:t xml:space="preserve"> </w:t>
            </w:r>
          </w:p>
        </w:tc>
        <w:tc>
          <w:tcPr>
            <w:tcW w:w="0" w:type="auto"/>
          </w:tcPr>
          <w:p w:rsidR="0010310B" w:rsidRPr="00F55259" w:rsidRDefault="000666B6" w:rsidP="0010310B">
            <w:pPr>
              <w:jc w:val="center"/>
            </w:pPr>
            <w:r>
              <w:t>20</w:t>
            </w:r>
          </w:p>
        </w:tc>
        <w:tc>
          <w:tcPr>
            <w:tcW w:w="0" w:type="auto"/>
          </w:tcPr>
          <w:p w:rsidR="0010310B" w:rsidRPr="00F55259" w:rsidRDefault="000666B6" w:rsidP="00672FEB">
            <w:pPr>
              <w:jc w:val="center"/>
            </w:pPr>
            <w:r>
              <w:t>19,6</w:t>
            </w:r>
          </w:p>
        </w:tc>
      </w:tr>
      <w:tr w:rsidR="0010310B" w:rsidTr="005902AB">
        <w:tc>
          <w:tcPr>
            <w:tcW w:w="0" w:type="auto"/>
            <w:vMerge/>
            <w:vAlign w:val="center"/>
          </w:tcPr>
          <w:p w:rsidR="0010310B" w:rsidRDefault="0010310B" w:rsidP="005902AB"/>
        </w:tc>
        <w:tc>
          <w:tcPr>
            <w:tcW w:w="0" w:type="auto"/>
          </w:tcPr>
          <w:p w:rsidR="0010310B" w:rsidRDefault="0010310B" w:rsidP="009B4E2A">
            <w:pPr>
              <w:jc w:val="both"/>
            </w:pPr>
            <w:r w:rsidRPr="0010310B">
              <w:t>Обр</w:t>
            </w:r>
            <w:r>
              <w:t>атный</w:t>
            </w:r>
          </w:p>
        </w:tc>
        <w:tc>
          <w:tcPr>
            <w:tcW w:w="0" w:type="auto"/>
          </w:tcPr>
          <w:p w:rsidR="0010310B" w:rsidRPr="00F55259" w:rsidRDefault="00C91905" w:rsidP="0010310B">
            <w:pPr>
              <w:jc w:val="center"/>
            </w:pPr>
            <w:r w:rsidRPr="00F55259">
              <w:t>10</w:t>
            </w:r>
          </w:p>
        </w:tc>
        <w:tc>
          <w:tcPr>
            <w:tcW w:w="0" w:type="auto"/>
          </w:tcPr>
          <w:p w:rsidR="0010310B" w:rsidRPr="00F55259" w:rsidRDefault="000666B6" w:rsidP="005B680A">
            <w:pPr>
              <w:jc w:val="center"/>
            </w:pPr>
            <w:r>
              <w:t>10,4</w:t>
            </w:r>
          </w:p>
        </w:tc>
      </w:tr>
    </w:tbl>
    <w:p w:rsidR="00C67D5B" w:rsidRDefault="00C67D5B" w:rsidP="0010310B">
      <w:pPr>
        <w:spacing w:line="276" w:lineRule="auto"/>
        <w:ind w:firstLine="709"/>
        <w:jc w:val="both"/>
      </w:pPr>
    </w:p>
    <w:p w:rsidR="008B2D86" w:rsidRPr="00AD1F05" w:rsidRDefault="008B2D86" w:rsidP="0010310B">
      <w:pPr>
        <w:pStyle w:val="4"/>
        <w:spacing w:before="0" w:after="0"/>
        <w:ind w:firstLine="709"/>
        <w:jc w:val="both"/>
        <w:rPr>
          <w:b w:val="0"/>
          <w:sz w:val="24"/>
          <w:szCs w:val="24"/>
        </w:rPr>
      </w:pPr>
      <w:r w:rsidRPr="00AD1F05">
        <w:rPr>
          <w:b w:val="0"/>
          <w:sz w:val="24"/>
          <w:szCs w:val="24"/>
        </w:rPr>
        <w:t>1.6.4</w:t>
      </w:r>
      <w:r w:rsidR="003B1B98" w:rsidRPr="00AD1F05">
        <w:rPr>
          <w:b w:val="0"/>
          <w:sz w:val="24"/>
          <w:szCs w:val="24"/>
        </w:rPr>
        <w:t>. </w:t>
      </w:r>
      <w:r w:rsidRPr="00AD1F05">
        <w:rPr>
          <w:b w:val="0"/>
          <w:sz w:val="24"/>
          <w:szCs w:val="24"/>
        </w:rPr>
        <w:t>Причины возникновения дефицитов тепловой мощности и последствий влияния д</w:t>
      </w:r>
      <w:r w:rsidRPr="00AD1F05">
        <w:rPr>
          <w:b w:val="0"/>
          <w:sz w:val="24"/>
          <w:szCs w:val="24"/>
        </w:rPr>
        <w:t>е</w:t>
      </w:r>
      <w:r w:rsidRPr="00AD1F05">
        <w:rPr>
          <w:b w:val="0"/>
          <w:sz w:val="24"/>
          <w:szCs w:val="24"/>
        </w:rPr>
        <w:t>фицитов на качество теплоснабжения</w:t>
      </w:r>
    </w:p>
    <w:p w:rsidR="008B2D86" w:rsidRPr="0049008A" w:rsidRDefault="008B2D86" w:rsidP="008B2D86">
      <w:pPr>
        <w:suppressAutoHyphens/>
        <w:spacing w:line="300" w:lineRule="auto"/>
        <w:ind w:firstLine="709"/>
        <w:jc w:val="both"/>
      </w:pPr>
    </w:p>
    <w:p w:rsidR="00A44724" w:rsidRDefault="00A44724" w:rsidP="00A44724">
      <w:pPr>
        <w:spacing w:line="300" w:lineRule="auto"/>
        <w:ind w:firstLine="709"/>
        <w:jc w:val="both"/>
      </w:pPr>
      <w:r>
        <w:t xml:space="preserve">Дефицит тепловой мощности в </w:t>
      </w:r>
      <w:proofErr w:type="spellStart"/>
      <w:r w:rsidR="00EF26FF">
        <w:t>Большечаусовском</w:t>
      </w:r>
      <w:proofErr w:type="spellEnd"/>
      <w:r>
        <w:t xml:space="preserve"> сельсовете отсутствует.</w:t>
      </w:r>
    </w:p>
    <w:p w:rsidR="00CA0969" w:rsidRDefault="00CA0969" w:rsidP="00A44724">
      <w:pPr>
        <w:spacing w:line="300" w:lineRule="auto"/>
        <w:jc w:val="both"/>
      </w:pPr>
    </w:p>
    <w:p w:rsidR="00817AEA" w:rsidRPr="00AD1F05" w:rsidRDefault="00817AEA" w:rsidP="0010310B">
      <w:pPr>
        <w:pStyle w:val="4"/>
        <w:spacing w:before="0" w:after="0"/>
        <w:ind w:firstLine="709"/>
        <w:jc w:val="both"/>
        <w:rPr>
          <w:b w:val="0"/>
          <w:sz w:val="24"/>
          <w:szCs w:val="24"/>
        </w:rPr>
      </w:pPr>
      <w:r w:rsidRPr="00AD1F05">
        <w:rPr>
          <w:b w:val="0"/>
          <w:sz w:val="24"/>
          <w:szCs w:val="24"/>
        </w:rPr>
        <w:t>1.6.5</w:t>
      </w:r>
      <w:r w:rsidR="003B1B98" w:rsidRPr="00AD1F05">
        <w:rPr>
          <w:b w:val="0"/>
          <w:sz w:val="24"/>
          <w:szCs w:val="24"/>
        </w:rPr>
        <w:t>. </w:t>
      </w:r>
      <w:r w:rsidRPr="00AD1F05">
        <w:rPr>
          <w:b w:val="0"/>
          <w:sz w:val="24"/>
          <w:szCs w:val="24"/>
        </w:rPr>
        <w:t>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817AEA" w:rsidRDefault="00817AEA" w:rsidP="005902AB">
      <w:pPr>
        <w:suppressAutoHyphens/>
        <w:spacing w:line="276" w:lineRule="auto"/>
        <w:ind w:firstLine="709"/>
        <w:jc w:val="both"/>
        <w:rPr>
          <w:b/>
        </w:rPr>
      </w:pPr>
    </w:p>
    <w:p w:rsidR="00817AEA" w:rsidRDefault="00A44724" w:rsidP="005902AB">
      <w:pPr>
        <w:spacing w:line="276" w:lineRule="auto"/>
        <w:ind w:firstLine="709"/>
        <w:jc w:val="both"/>
      </w:pPr>
      <w:r>
        <w:t xml:space="preserve">В настоящее время в </w:t>
      </w:r>
      <w:proofErr w:type="spellStart"/>
      <w:r w:rsidR="00EF26FF">
        <w:t>Большечаусовском</w:t>
      </w:r>
      <w:proofErr w:type="spellEnd"/>
      <w:r>
        <w:t xml:space="preserve"> сельсовете имеется резерв </w:t>
      </w:r>
      <w:r w:rsidRPr="0010310B">
        <w:t xml:space="preserve">тепловой мощности нетто </w:t>
      </w:r>
      <w:r>
        <w:t>источника</w:t>
      </w:r>
      <w:r w:rsidRPr="0010310B">
        <w:t xml:space="preserve"> тепловой энергии</w:t>
      </w:r>
      <w:r>
        <w:t>. Возможности</w:t>
      </w:r>
      <w:r w:rsidRPr="0010310B">
        <w:t xml:space="preserve"> расширения технологических зон действия </w:t>
      </w:r>
      <w:r>
        <w:t>и</w:t>
      </w:r>
      <w:r>
        <w:t>с</w:t>
      </w:r>
      <w:r>
        <w:t xml:space="preserve">точника ограничены радиусом эффективного теплоснабжения. Однако зон с </w:t>
      </w:r>
      <w:r w:rsidRPr="0010310B">
        <w:t>дефицитом тепловой мощности</w:t>
      </w:r>
      <w:r>
        <w:t xml:space="preserve"> в границах радиуса эффективного теплоснабжения не наблюдается</w:t>
      </w:r>
      <w:r w:rsidR="00C91905">
        <w:t>.</w:t>
      </w:r>
    </w:p>
    <w:p w:rsidR="00A82B61" w:rsidRPr="00A82B61" w:rsidRDefault="00A82B61" w:rsidP="00A82B61">
      <w:pPr>
        <w:spacing w:line="300" w:lineRule="auto"/>
        <w:ind w:firstLine="709"/>
        <w:jc w:val="both"/>
      </w:pPr>
    </w:p>
    <w:p w:rsidR="00817AEA" w:rsidRPr="00AD7B87" w:rsidRDefault="003B1B98" w:rsidP="0010310B">
      <w:pPr>
        <w:pStyle w:val="3"/>
        <w:spacing w:before="0" w:after="0" w:line="276" w:lineRule="auto"/>
        <w:ind w:firstLine="709"/>
        <w:jc w:val="both"/>
        <w:rPr>
          <w:rFonts w:ascii="Times New Roman" w:hAnsi="Times New Roman" w:cs="Times New Roman"/>
          <w:sz w:val="24"/>
          <w:szCs w:val="24"/>
        </w:rPr>
      </w:pPr>
      <w:bookmarkStart w:id="75" w:name="_Toc391732454"/>
      <w:bookmarkStart w:id="76" w:name="_Toc396043804"/>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7</w:t>
      </w:r>
      <w:r w:rsidRPr="00AD7B87">
        <w:rPr>
          <w:rFonts w:ascii="Times New Roman" w:hAnsi="Times New Roman" w:cs="Times New Roman"/>
          <w:sz w:val="24"/>
          <w:szCs w:val="24"/>
        </w:rPr>
        <w:t>.</w:t>
      </w:r>
      <w:r w:rsidR="001D6EE7" w:rsidRPr="00AD7B87">
        <w:rPr>
          <w:rFonts w:ascii="Times New Roman" w:hAnsi="Times New Roman" w:cs="Times New Roman"/>
          <w:sz w:val="24"/>
          <w:szCs w:val="24"/>
        </w:rPr>
        <w:t> </w:t>
      </w:r>
      <w:r w:rsidR="00D93902" w:rsidRPr="00AD7B87">
        <w:rPr>
          <w:rFonts w:ascii="Times New Roman" w:hAnsi="Times New Roman" w:cs="Times New Roman"/>
          <w:sz w:val="24"/>
          <w:szCs w:val="24"/>
        </w:rPr>
        <w:t>Балансы теплоносителя</w:t>
      </w:r>
      <w:bookmarkEnd w:id="75"/>
      <w:bookmarkEnd w:id="76"/>
    </w:p>
    <w:p w:rsidR="00D70347" w:rsidRDefault="00D70347" w:rsidP="00D70347">
      <w:pPr>
        <w:spacing w:line="300" w:lineRule="auto"/>
        <w:ind w:firstLine="709"/>
        <w:jc w:val="both"/>
      </w:pPr>
    </w:p>
    <w:p w:rsidR="001C7304" w:rsidRPr="001C7304" w:rsidRDefault="00A82B61" w:rsidP="0010310B">
      <w:pPr>
        <w:pStyle w:val="4"/>
        <w:spacing w:before="0" w:after="0"/>
        <w:ind w:firstLine="709"/>
        <w:jc w:val="both"/>
        <w:rPr>
          <w:b w:val="0"/>
          <w:sz w:val="24"/>
          <w:szCs w:val="24"/>
        </w:rPr>
      </w:pPr>
      <w:r w:rsidRPr="001C7304">
        <w:rPr>
          <w:b w:val="0"/>
          <w:sz w:val="24"/>
          <w:szCs w:val="24"/>
        </w:rPr>
        <w:t>1.7.1</w:t>
      </w:r>
      <w:r w:rsidR="001D6EE7">
        <w:rPr>
          <w:b w:val="0"/>
          <w:sz w:val="24"/>
          <w:szCs w:val="24"/>
        </w:rPr>
        <w:t> </w:t>
      </w:r>
      <w:r w:rsidR="001C7304" w:rsidRPr="001C7304">
        <w:rPr>
          <w:b w:val="0"/>
          <w:sz w:val="24"/>
          <w:szCs w:val="24"/>
        </w:rPr>
        <w:t>Утвержденные балансы производительности водоподготовительных установок тепл</w:t>
      </w:r>
      <w:r w:rsidR="001C7304" w:rsidRPr="001C7304">
        <w:rPr>
          <w:b w:val="0"/>
          <w:sz w:val="24"/>
          <w:szCs w:val="24"/>
        </w:rPr>
        <w:t>о</w:t>
      </w:r>
      <w:r w:rsidR="001C7304" w:rsidRPr="001C7304">
        <w:rPr>
          <w:b w:val="0"/>
          <w:sz w:val="24"/>
          <w:szCs w:val="24"/>
        </w:rPr>
        <w:t>носителя для тепловых</w:t>
      </w:r>
      <w:r w:rsidR="001D6EE7">
        <w:rPr>
          <w:b w:val="0"/>
          <w:sz w:val="24"/>
          <w:szCs w:val="24"/>
        </w:rPr>
        <w:t xml:space="preserve"> </w:t>
      </w:r>
      <w:r w:rsidR="001C7304" w:rsidRPr="001C7304">
        <w:rPr>
          <w:b w:val="0"/>
          <w:sz w:val="24"/>
          <w:szCs w:val="24"/>
        </w:rPr>
        <w:t>сетей</w:t>
      </w:r>
      <w:r w:rsidR="001D6EE7">
        <w:rPr>
          <w:b w:val="0"/>
          <w:sz w:val="24"/>
          <w:szCs w:val="24"/>
        </w:rPr>
        <w:t xml:space="preserve"> </w:t>
      </w:r>
      <w:r w:rsidR="001C7304" w:rsidRPr="001C7304">
        <w:rPr>
          <w:b w:val="0"/>
          <w:sz w:val="24"/>
          <w:szCs w:val="24"/>
        </w:rPr>
        <w:t>и</w:t>
      </w:r>
      <w:r w:rsidR="001D6EE7">
        <w:rPr>
          <w:b w:val="0"/>
          <w:sz w:val="24"/>
          <w:szCs w:val="24"/>
        </w:rPr>
        <w:t xml:space="preserve"> </w:t>
      </w:r>
      <w:r w:rsidR="001C7304" w:rsidRPr="001C7304">
        <w:rPr>
          <w:b w:val="0"/>
          <w:sz w:val="24"/>
          <w:szCs w:val="24"/>
        </w:rPr>
        <w:t>максимальное</w:t>
      </w:r>
      <w:r w:rsidR="001D6EE7">
        <w:rPr>
          <w:b w:val="0"/>
          <w:sz w:val="24"/>
          <w:szCs w:val="24"/>
        </w:rPr>
        <w:t xml:space="preserve"> </w:t>
      </w:r>
      <w:r w:rsidR="001C7304" w:rsidRPr="001C7304">
        <w:rPr>
          <w:b w:val="0"/>
          <w:sz w:val="24"/>
          <w:szCs w:val="24"/>
        </w:rPr>
        <w:t>потребление</w:t>
      </w:r>
      <w:r w:rsidR="001D6EE7">
        <w:rPr>
          <w:b w:val="0"/>
          <w:sz w:val="24"/>
          <w:szCs w:val="24"/>
        </w:rPr>
        <w:t xml:space="preserve"> </w:t>
      </w:r>
      <w:r w:rsidR="001C7304" w:rsidRPr="001C7304">
        <w:rPr>
          <w:b w:val="0"/>
          <w:sz w:val="24"/>
          <w:szCs w:val="24"/>
        </w:rPr>
        <w:t>теплоносителя</w:t>
      </w:r>
      <w:r w:rsidR="001D6EE7">
        <w:rPr>
          <w:b w:val="0"/>
          <w:sz w:val="24"/>
          <w:szCs w:val="24"/>
        </w:rPr>
        <w:t xml:space="preserve"> </w:t>
      </w:r>
      <w:r w:rsidR="001C7304" w:rsidRPr="001C7304">
        <w:rPr>
          <w:b w:val="0"/>
          <w:sz w:val="24"/>
          <w:szCs w:val="24"/>
        </w:rPr>
        <w:t>в</w:t>
      </w:r>
      <w:r w:rsidR="001D6EE7">
        <w:rPr>
          <w:b w:val="0"/>
          <w:sz w:val="24"/>
          <w:szCs w:val="24"/>
        </w:rPr>
        <w:t xml:space="preserve"> </w:t>
      </w:r>
      <w:r w:rsidR="001C7304" w:rsidRPr="001C7304">
        <w:rPr>
          <w:b w:val="0"/>
          <w:sz w:val="24"/>
          <w:szCs w:val="24"/>
        </w:rPr>
        <w:t>теплоиспользующих</w:t>
      </w:r>
      <w:r w:rsidR="001D6EE7">
        <w:rPr>
          <w:b w:val="0"/>
          <w:sz w:val="24"/>
          <w:szCs w:val="24"/>
        </w:rPr>
        <w:t xml:space="preserve"> </w:t>
      </w:r>
      <w:r w:rsidR="001C7304" w:rsidRPr="001C7304">
        <w:rPr>
          <w:b w:val="0"/>
          <w:sz w:val="24"/>
          <w:szCs w:val="24"/>
        </w:rPr>
        <w:t>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1C7304" w:rsidRDefault="001C7304" w:rsidP="00001479">
      <w:pPr>
        <w:spacing w:line="276" w:lineRule="auto"/>
        <w:ind w:firstLine="709"/>
        <w:jc w:val="both"/>
      </w:pPr>
    </w:p>
    <w:p w:rsidR="009B4E2A" w:rsidRDefault="009B4E2A" w:rsidP="00001479">
      <w:pPr>
        <w:spacing w:line="276" w:lineRule="auto"/>
        <w:ind w:firstLine="709"/>
        <w:jc w:val="both"/>
      </w:pPr>
      <w:r>
        <w:t xml:space="preserve">На расчетный срок </w:t>
      </w:r>
      <w:r w:rsidRPr="009B4E2A">
        <w:t>зон</w:t>
      </w:r>
      <w:r>
        <w:t>ы</w:t>
      </w:r>
      <w:r w:rsidRPr="009B4E2A">
        <w:t xml:space="preserve"> действия систем теплоснабжения и источников тепловой энергии</w:t>
      </w:r>
      <w:r>
        <w:t xml:space="preserve"> останутся неизменными, </w:t>
      </w:r>
      <w:r w:rsidRPr="009B4E2A">
        <w:t>источников тепловой энергии, работающих на единую тепловую сеть</w:t>
      </w:r>
      <w:r>
        <w:t xml:space="preserve">, не предвидится. Системы теплоснабжения в </w:t>
      </w:r>
      <w:proofErr w:type="spellStart"/>
      <w:r w:rsidR="00EF26FF">
        <w:t>Большечаусовском</w:t>
      </w:r>
      <w:proofErr w:type="spellEnd"/>
      <w:r>
        <w:t xml:space="preserve"> сельсовете закрытого типа, сети ГВС – отсутству</w:t>
      </w:r>
      <w:r w:rsidR="00EB53E4">
        <w:t>ю</w:t>
      </w:r>
      <w:r>
        <w:t xml:space="preserve">т. </w:t>
      </w:r>
      <w:r w:rsidRPr="009B4E2A">
        <w:t>Утвержденные балансы производительности водоподготовительных установок т</w:t>
      </w:r>
      <w:r w:rsidRPr="009B4E2A">
        <w:t>е</w:t>
      </w:r>
      <w:r w:rsidRPr="009B4E2A">
        <w:t>плоносителя для тепловых сетей и максимальное потребление теплоносителя в теплоиспользу</w:t>
      </w:r>
      <w:r w:rsidRPr="009B4E2A">
        <w:t>ю</w:t>
      </w:r>
      <w:r w:rsidRPr="009B4E2A">
        <w:t>щих установках потребителей</w:t>
      </w:r>
      <w:r>
        <w:t xml:space="preserve"> приведены в </w:t>
      </w:r>
      <w:r w:rsidRPr="009B4E2A">
        <w:rPr>
          <w:color w:val="0000FF"/>
        </w:rPr>
        <w:t>таблиц</w:t>
      </w:r>
      <w:r>
        <w:rPr>
          <w:color w:val="0000FF"/>
        </w:rPr>
        <w:t>е</w:t>
      </w:r>
      <w:r w:rsidRPr="009B4E2A">
        <w:rPr>
          <w:color w:val="0000FF"/>
        </w:rPr>
        <w:t xml:space="preserve"> 2.</w:t>
      </w:r>
      <w:r w:rsidR="0049008A">
        <w:rPr>
          <w:color w:val="0000FF"/>
        </w:rPr>
        <w:t>2</w:t>
      </w:r>
      <w:r w:rsidR="002E52D9">
        <w:rPr>
          <w:color w:val="0000FF"/>
        </w:rPr>
        <w:t>6</w:t>
      </w:r>
      <w:r w:rsidR="00C91905">
        <w:rPr>
          <w:color w:val="0000FF"/>
        </w:rPr>
        <w:t xml:space="preserve"> – 2.</w:t>
      </w:r>
      <w:r w:rsidR="002E52D9">
        <w:rPr>
          <w:color w:val="0000FF"/>
        </w:rPr>
        <w:t>27</w:t>
      </w:r>
      <w:r>
        <w:t>.</w:t>
      </w:r>
    </w:p>
    <w:p w:rsidR="00EB53E4" w:rsidRDefault="00EB53E4"/>
    <w:p w:rsidR="00731144" w:rsidRDefault="009B4E2A" w:rsidP="00731144">
      <w:pPr>
        <w:rPr>
          <w:bCs/>
        </w:rPr>
      </w:pPr>
      <w:r>
        <w:t>Таблица 2</w:t>
      </w:r>
      <w:r w:rsidR="00731144" w:rsidRPr="00550AEB">
        <w:t>.</w:t>
      </w:r>
      <w:r w:rsidR="002E52D9">
        <w:t>26</w:t>
      </w:r>
      <w:r w:rsidR="00731144">
        <w:t xml:space="preserve"> </w:t>
      </w:r>
      <w:r w:rsidR="00731144" w:rsidRPr="00550AEB">
        <w:t xml:space="preserve">– </w:t>
      </w:r>
      <w:r w:rsidR="00731144" w:rsidRPr="00731144">
        <w:t>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w:t>
      </w:r>
      <w:r w:rsidR="00731144" w:rsidRPr="00731144">
        <w:t>о</w:t>
      </w:r>
      <w:r w:rsidR="00731144" w:rsidRPr="00731144">
        <w:t>требителей</w:t>
      </w:r>
      <w:r w:rsidR="00731144">
        <w:t xml:space="preserve"> в зоне действия</w:t>
      </w:r>
      <w:r w:rsidR="00731144" w:rsidRPr="00550AEB">
        <w:t xml:space="preserve"> </w:t>
      </w:r>
      <w:r w:rsidR="002E52D9">
        <w:t xml:space="preserve">школьной </w:t>
      </w:r>
      <w:r w:rsidR="00731144" w:rsidRPr="00550AEB">
        <w:t>котельной</w:t>
      </w:r>
      <w:r w:rsidR="00C91905">
        <w:t xml:space="preserve"> </w:t>
      </w:r>
      <w:r w:rsidR="00731144">
        <w:t>и тепловой сети</w:t>
      </w:r>
      <w:r w:rsidR="00731144" w:rsidRPr="00550AEB">
        <w:t xml:space="preserve"> </w:t>
      </w:r>
      <w:proofErr w:type="gramStart"/>
      <w:r w:rsidR="00CC7522">
        <w:rPr>
          <w:bCs/>
        </w:rPr>
        <w:t>с</w:t>
      </w:r>
      <w:proofErr w:type="gramEnd"/>
      <w:r w:rsidR="00CC7522">
        <w:rPr>
          <w:bCs/>
        </w:rPr>
        <w:t>. </w:t>
      </w:r>
      <w:r w:rsidR="002E52D9" w:rsidRPr="006D6DD3">
        <w:t>Боль</w:t>
      </w:r>
      <w:r w:rsidR="002E52D9">
        <w:softHyphen/>
      </w:r>
      <w:r w:rsidR="002E52D9" w:rsidRPr="006D6DD3">
        <w:t xml:space="preserve">шое </w:t>
      </w:r>
      <w:proofErr w:type="spellStart"/>
      <w:r w:rsidR="002E52D9" w:rsidRPr="006D6DD3">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666"/>
        <w:gridCol w:w="666"/>
        <w:gridCol w:w="666"/>
        <w:gridCol w:w="666"/>
        <w:gridCol w:w="666"/>
        <w:gridCol w:w="666"/>
        <w:gridCol w:w="745"/>
        <w:gridCol w:w="729"/>
        <w:gridCol w:w="745"/>
      </w:tblGrid>
      <w:tr w:rsidR="00EB53E4" w:rsidRPr="00267071" w:rsidTr="00080ADB">
        <w:trPr>
          <w:trHeight w:val="80"/>
        </w:trPr>
        <w:tc>
          <w:tcPr>
            <w:tcW w:w="0" w:type="auto"/>
            <w:tcBorders>
              <w:tl2br w:val="single" w:sz="4" w:space="0" w:color="auto"/>
            </w:tcBorders>
            <w:vAlign w:val="center"/>
          </w:tcPr>
          <w:p w:rsidR="00EB53E4" w:rsidRDefault="00EB53E4" w:rsidP="00080ADB">
            <w:pPr>
              <w:pStyle w:val="Default"/>
              <w:ind w:left="-107" w:right="-37" w:firstLine="107"/>
              <w:jc w:val="right"/>
              <w:rPr>
                <w:sz w:val="20"/>
                <w:szCs w:val="20"/>
              </w:rPr>
            </w:pPr>
            <w:r>
              <w:rPr>
                <w:sz w:val="20"/>
                <w:szCs w:val="20"/>
              </w:rPr>
              <w:t>Год</w:t>
            </w:r>
          </w:p>
          <w:p w:rsidR="00EB53E4" w:rsidRPr="0019680B" w:rsidRDefault="00EB53E4" w:rsidP="00080ADB">
            <w:pPr>
              <w:pStyle w:val="Default"/>
              <w:ind w:left="-107" w:right="-37" w:firstLine="107"/>
              <w:rPr>
                <w:sz w:val="20"/>
                <w:szCs w:val="20"/>
              </w:rPr>
            </w:pPr>
            <w:r>
              <w:rPr>
                <w:sz w:val="20"/>
                <w:szCs w:val="20"/>
              </w:rPr>
              <w:t>Величина</w:t>
            </w:r>
          </w:p>
        </w:tc>
        <w:tc>
          <w:tcPr>
            <w:tcW w:w="0" w:type="auto"/>
            <w:vAlign w:val="center"/>
          </w:tcPr>
          <w:p w:rsidR="00EB53E4" w:rsidRPr="00267071" w:rsidRDefault="00EB53E4" w:rsidP="00080ADB">
            <w:pPr>
              <w:pStyle w:val="Default"/>
              <w:ind w:left="-107" w:right="-108" w:firstLine="107"/>
              <w:jc w:val="center"/>
              <w:rPr>
                <w:sz w:val="20"/>
                <w:szCs w:val="20"/>
              </w:rPr>
            </w:pPr>
            <w:r w:rsidRPr="00267071">
              <w:rPr>
                <w:bCs/>
                <w:iCs/>
                <w:sz w:val="20"/>
                <w:szCs w:val="20"/>
              </w:rPr>
              <w:t>201</w:t>
            </w:r>
            <w:r>
              <w:rPr>
                <w:bCs/>
                <w:iCs/>
                <w:sz w:val="20"/>
                <w:szCs w:val="20"/>
              </w:rPr>
              <w:t>3</w:t>
            </w:r>
          </w:p>
        </w:tc>
        <w:tc>
          <w:tcPr>
            <w:tcW w:w="0" w:type="auto"/>
            <w:vAlign w:val="center"/>
          </w:tcPr>
          <w:p w:rsidR="00EB53E4" w:rsidRPr="00267071" w:rsidRDefault="00EB53E4" w:rsidP="00080ADB">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EB53E4" w:rsidRPr="00267071" w:rsidRDefault="00EB53E4" w:rsidP="00080ADB">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EB53E4" w:rsidRPr="00267071" w:rsidRDefault="00EB53E4" w:rsidP="00080ADB">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EB53E4" w:rsidRPr="00267071" w:rsidRDefault="00EB53E4" w:rsidP="00080ADB">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EB53E4" w:rsidRPr="00267071" w:rsidRDefault="00EB53E4" w:rsidP="00080ADB">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EB53E4" w:rsidRPr="00B32D30" w:rsidRDefault="00EB53E4" w:rsidP="00080ADB">
            <w:pPr>
              <w:pStyle w:val="Default"/>
              <w:ind w:left="-107" w:right="-108" w:firstLine="107"/>
              <w:jc w:val="center"/>
              <w:rPr>
                <w:sz w:val="20"/>
                <w:szCs w:val="20"/>
              </w:rPr>
            </w:pPr>
            <w:r w:rsidRPr="00B32D30">
              <w:rPr>
                <w:bCs/>
                <w:iCs/>
                <w:sz w:val="20"/>
                <w:szCs w:val="20"/>
              </w:rPr>
              <w:t>2019- 2023</w:t>
            </w:r>
          </w:p>
        </w:tc>
        <w:tc>
          <w:tcPr>
            <w:tcW w:w="0" w:type="auto"/>
            <w:vAlign w:val="center"/>
          </w:tcPr>
          <w:p w:rsidR="00EB53E4" w:rsidRPr="00B32D30" w:rsidRDefault="00EB53E4" w:rsidP="00080ADB">
            <w:pPr>
              <w:pStyle w:val="Default"/>
              <w:ind w:left="-107" w:right="-108" w:firstLine="107"/>
              <w:jc w:val="center"/>
              <w:rPr>
                <w:sz w:val="20"/>
                <w:szCs w:val="20"/>
              </w:rPr>
            </w:pPr>
            <w:r w:rsidRPr="00B32D30">
              <w:rPr>
                <w:bCs/>
                <w:iCs/>
                <w:sz w:val="20"/>
                <w:szCs w:val="20"/>
              </w:rPr>
              <w:t>2024-2028</w:t>
            </w:r>
          </w:p>
        </w:tc>
        <w:tc>
          <w:tcPr>
            <w:tcW w:w="0" w:type="auto"/>
            <w:vAlign w:val="center"/>
          </w:tcPr>
          <w:p w:rsidR="00EB53E4" w:rsidRPr="00B32D30" w:rsidRDefault="00403DA6" w:rsidP="00080ADB">
            <w:pPr>
              <w:pStyle w:val="Default"/>
              <w:ind w:left="-107" w:right="-108" w:firstLine="107"/>
              <w:jc w:val="center"/>
              <w:rPr>
                <w:sz w:val="20"/>
                <w:szCs w:val="20"/>
              </w:rPr>
            </w:pPr>
            <w:r>
              <w:rPr>
                <w:bCs/>
                <w:iCs/>
                <w:sz w:val="20"/>
                <w:szCs w:val="20"/>
              </w:rPr>
              <w:t>2029 -2033</w:t>
            </w:r>
          </w:p>
        </w:tc>
      </w:tr>
      <w:tr w:rsidR="002E52D9" w:rsidRPr="00267071" w:rsidTr="00080ADB">
        <w:trPr>
          <w:trHeight w:val="180"/>
        </w:trPr>
        <w:tc>
          <w:tcPr>
            <w:tcW w:w="0" w:type="auto"/>
            <w:vAlign w:val="center"/>
          </w:tcPr>
          <w:p w:rsidR="002E52D9" w:rsidRDefault="002E52D9" w:rsidP="00080ADB">
            <w:pPr>
              <w:rPr>
                <w:color w:val="000000"/>
                <w:sz w:val="20"/>
                <w:szCs w:val="20"/>
              </w:rPr>
            </w:pPr>
            <w:r>
              <w:rPr>
                <w:color w:val="000000"/>
                <w:sz w:val="20"/>
                <w:szCs w:val="20"/>
              </w:rPr>
              <w:t>производительность водоподготовительных установок, м</w:t>
            </w:r>
            <w:r>
              <w:rPr>
                <w:color w:val="000000"/>
                <w:sz w:val="20"/>
                <w:szCs w:val="20"/>
                <w:vertAlign w:val="superscript"/>
              </w:rPr>
              <w:t>3</w:t>
            </w:r>
            <w:r>
              <w:rPr>
                <w:color w:val="000000"/>
                <w:sz w:val="20"/>
                <w:szCs w:val="20"/>
              </w:rPr>
              <w:t>/ч</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c>
          <w:tcPr>
            <w:tcW w:w="0" w:type="auto"/>
            <w:vAlign w:val="center"/>
          </w:tcPr>
          <w:p w:rsidR="002E52D9" w:rsidRDefault="002E52D9">
            <w:pPr>
              <w:jc w:val="center"/>
              <w:rPr>
                <w:color w:val="000000"/>
                <w:sz w:val="20"/>
                <w:szCs w:val="20"/>
              </w:rPr>
            </w:pPr>
            <w:r>
              <w:rPr>
                <w:color w:val="000000"/>
                <w:sz w:val="20"/>
                <w:szCs w:val="20"/>
              </w:rPr>
              <w:t>0,094</w:t>
            </w:r>
          </w:p>
        </w:tc>
      </w:tr>
      <w:tr w:rsidR="00EB53E4" w:rsidRPr="00267071" w:rsidTr="00080ADB">
        <w:trPr>
          <w:trHeight w:val="180"/>
        </w:trPr>
        <w:tc>
          <w:tcPr>
            <w:tcW w:w="0" w:type="auto"/>
            <w:vAlign w:val="center"/>
          </w:tcPr>
          <w:p w:rsidR="00EB53E4" w:rsidRDefault="00EB53E4" w:rsidP="00080ADB">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теплопотребляющими</w:t>
            </w:r>
            <w:proofErr w:type="spellEnd"/>
            <w:r>
              <w:rPr>
                <w:color w:val="000000"/>
                <w:sz w:val="20"/>
                <w:szCs w:val="20"/>
              </w:rPr>
              <w:t xml:space="preserve"> установками потреб</w:t>
            </w:r>
            <w:r>
              <w:rPr>
                <w:color w:val="000000"/>
                <w:sz w:val="20"/>
                <w:szCs w:val="20"/>
              </w:rPr>
              <w:t>и</w:t>
            </w:r>
            <w:r>
              <w:rPr>
                <w:color w:val="000000"/>
                <w:sz w:val="20"/>
                <w:szCs w:val="20"/>
              </w:rPr>
              <w:t>телей, м</w:t>
            </w:r>
            <w:r>
              <w:rPr>
                <w:color w:val="000000"/>
                <w:sz w:val="20"/>
                <w:szCs w:val="20"/>
                <w:vertAlign w:val="superscript"/>
              </w:rPr>
              <w:t>3</w:t>
            </w:r>
            <w:r>
              <w:rPr>
                <w:color w:val="000000"/>
                <w:sz w:val="20"/>
                <w:szCs w:val="20"/>
              </w:rPr>
              <w:t>/ч</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c>
          <w:tcPr>
            <w:tcW w:w="0" w:type="auto"/>
            <w:vAlign w:val="center"/>
          </w:tcPr>
          <w:p w:rsidR="00EB53E4" w:rsidRPr="00EB53E4" w:rsidRDefault="00EB53E4" w:rsidP="00080ADB">
            <w:pPr>
              <w:jc w:val="center"/>
              <w:rPr>
                <w:sz w:val="20"/>
                <w:szCs w:val="20"/>
              </w:rPr>
            </w:pPr>
            <w:r w:rsidRPr="00EB53E4">
              <w:rPr>
                <w:sz w:val="20"/>
                <w:szCs w:val="20"/>
              </w:rPr>
              <w:t>0</w:t>
            </w:r>
          </w:p>
        </w:tc>
      </w:tr>
    </w:tbl>
    <w:p w:rsidR="00001479" w:rsidRDefault="00001479" w:rsidP="00001479"/>
    <w:p w:rsidR="00001479" w:rsidRPr="00CA7791" w:rsidRDefault="00001479" w:rsidP="00001479">
      <w:pPr>
        <w:rPr>
          <w:highlight w:val="green"/>
        </w:rPr>
      </w:pPr>
      <w:r>
        <w:t>Таблица 2</w:t>
      </w:r>
      <w:r w:rsidRPr="00550AEB">
        <w:t>.</w:t>
      </w:r>
      <w:r w:rsidR="002E52D9">
        <w:t>27</w:t>
      </w:r>
      <w:r>
        <w:t xml:space="preserve"> </w:t>
      </w:r>
      <w:r w:rsidRPr="00550AEB">
        <w:t xml:space="preserve">– </w:t>
      </w:r>
      <w:r w:rsidRPr="00731144">
        <w:t>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w:t>
      </w:r>
      <w:r w:rsidRPr="00731144">
        <w:t>о</w:t>
      </w:r>
      <w:r w:rsidRPr="00731144">
        <w:t>требителей</w:t>
      </w:r>
      <w:r>
        <w:t xml:space="preserve"> в зоне действия</w:t>
      </w:r>
      <w:r w:rsidRPr="00550AEB">
        <w:t xml:space="preserve"> </w:t>
      </w:r>
      <w:r w:rsidR="002E52D9">
        <w:t xml:space="preserve">центральной </w:t>
      </w:r>
      <w:r w:rsidRPr="00550AEB">
        <w:t>котельной</w:t>
      </w:r>
      <w:r w:rsidR="002E52D9">
        <w:t xml:space="preserve"> </w:t>
      </w:r>
      <w:r>
        <w:t>и тепловой сети</w:t>
      </w:r>
      <w:r w:rsidRPr="00550AEB">
        <w:t xml:space="preserve"> </w:t>
      </w:r>
      <w:r w:rsidR="002E52D9">
        <w:t>д</w:t>
      </w:r>
      <w:r w:rsidR="00CC7522">
        <w:rPr>
          <w:bCs/>
        </w:rPr>
        <w:t>. </w:t>
      </w:r>
      <w:r w:rsidR="002E52D9">
        <w:rPr>
          <w:bCs/>
        </w:rPr>
        <w:t>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666"/>
        <w:gridCol w:w="666"/>
        <w:gridCol w:w="666"/>
        <w:gridCol w:w="666"/>
        <w:gridCol w:w="666"/>
        <w:gridCol w:w="666"/>
        <w:gridCol w:w="745"/>
        <w:gridCol w:w="729"/>
        <w:gridCol w:w="745"/>
      </w:tblGrid>
      <w:tr w:rsidR="00001479" w:rsidRPr="00267071" w:rsidTr="00B2440A">
        <w:trPr>
          <w:trHeight w:val="80"/>
        </w:trPr>
        <w:tc>
          <w:tcPr>
            <w:tcW w:w="0" w:type="auto"/>
            <w:tcBorders>
              <w:tl2br w:val="single" w:sz="4" w:space="0" w:color="auto"/>
            </w:tcBorders>
            <w:vAlign w:val="center"/>
          </w:tcPr>
          <w:p w:rsidR="00001479" w:rsidRDefault="00001479" w:rsidP="00B2440A">
            <w:pPr>
              <w:pStyle w:val="Default"/>
              <w:ind w:left="-107" w:right="-37" w:firstLine="107"/>
              <w:jc w:val="right"/>
              <w:rPr>
                <w:sz w:val="20"/>
                <w:szCs w:val="20"/>
              </w:rPr>
            </w:pPr>
            <w:r>
              <w:rPr>
                <w:sz w:val="20"/>
                <w:szCs w:val="20"/>
              </w:rPr>
              <w:t>Год</w:t>
            </w:r>
          </w:p>
          <w:p w:rsidR="00001479" w:rsidRPr="0019680B" w:rsidRDefault="00001479" w:rsidP="00B2440A">
            <w:pPr>
              <w:pStyle w:val="Default"/>
              <w:ind w:left="-107" w:right="-37" w:firstLine="107"/>
              <w:rPr>
                <w:sz w:val="20"/>
                <w:szCs w:val="20"/>
              </w:rPr>
            </w:pPr>
            <w:r>
              <w:rPr>
                <w:sz w:val="20"/>
                <w:szCs w:val="20"/>
              </w:rPr>
              <w:t>Величина</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3</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001479" w:rsidRPr="00B32D30" w:rsidRDefault="00001479" w:rsidP="00B2440A">
            <w:pPr>
              <w:pStyle w:val="Default"/>
              <w:ind w:left="-107" w:right="-108" w:firstLine="107"/>
              <w:jc w:val="center"/>
              <w:rPr>
                <w:sz w:val="20"/>
                <w:szCs w:val="20"/>
              </w:rPr>
            </w:pPr>
            <w:r w:rsidRPr="00B32D30">
              <w:rPr>
                <w:bCs/>
                <w:iCs/>
                <w:sz w:val="20"/>
                <w:szCs w:val="20"/>
              </w:rPr>
              <w:t>2019- 2023</w:t>
            </w:r>
          </w:p>
        </w:tc>
        <w:tc>
          <w:tcPr>
            <w:tcW w:w="0" w:type="auto"/>
            <w:vAlign w:val="center"/>
          </w:tcPr>
          <w:p w:rsidR="00001479" w:rsidRPr="00B32D30" w:rsidRDefault="00001479" w:rsidP="00B2440A">
            <w:pPr>
              <w:pStyle w:val="Default"/>
              <w:ind w:left="-107" w:right="-108" w:firstLine="107"/>
              <w:jc w:val="center"/>
              <w:rPr>
                <w:sz w:val="20"/>
                <w:szCs w:val="20"/>
              </w:rPr>
            </w:pPr>
            <w:r w:rsidRPr="00B32D30">
              <w:rPr>
                <w:bCs/>
                <w:iCs/>
                <w:sz w:val="20"/>
                <w:szCs w:val="20"/>
              </w:rPr>
              <w:t>2024-2028</w:t>
            </w:r>
          </w:p>
        </w:tc>
        <w:tc>
          <w:tcPr>
            <w:tcW w:w="0" w:type="auto"/>
            <w:vAlign w:val="center"/>
          </w:tcPr>
          <w:p w:rsidR="00001479" w:rsidRPr="00B32D30" w:rsidRDefault="00403DA6" w:rsidP="00B2440A">
            <w:pPr>
              <w:pStyle w:val="Default"/>
              <w:ind w:left="-107" w:right="-108" w:firstLine="107"/>
              <w:jc w:val="center"/>
              <w:rPr>
                <w:sz w:val="20"/>
                <w:szCs w:val="20"/>
              </w:rPr>
            </w:pPr>
            <w:r>
              <w:rPr>
                <w:bCs/>
                <w:iCs/>
                <w:sz w:val="20"/>
                <w:szCs w:val="20"/>
              </w:rPr>
              <w:t>2029 -2033</w:t>
            </w:r>
          </w:p>
        </w:tc>
      </w:tr>
      <w:tr w:rsidR="002E52D9" w:rsidRPr="00267071" w:rsidTr="00B2440A">
        <w:trPr>
          <w:trHeight w:val="180"/>
        </w:trPr>
        <w:tc>
          <w:tcPr>
            <w:tcW w:w="0" w:type="auto"/>
            <w:vAlign w:val="center"/>
          </w:tcPr>
          <w:p w:rsidR="002E52D9" w:rsidRDefault="002E52D9" w:rsidP="00B2440A">
            <w:pPr>
              <w:rPr>
                <w:color w:val="000000"/>
                <w:sz w:val="20"/>
                <w:szCs w:val="20"/>
              </w:rPr>
            </w:pPr>
            <w:r>
              <w:rPr>
                <w:color w:val="000000"/>
                <w:sz w:val="20"/>
                <w:szCs w:val="20"/>
              </w:rPr>
              <w:t>производительность водоподготовительных установок, м</w:t>
            </w:r>
            <w:r>
              <w:rPr>
                <w:color w:val="000000"/>
                <w:sz w:val="20"/>
                <w:szCs w:val="20"/>
                <w:vertAlign w:val="superscript"/>
              </w:rPr>
              <w:t>3</w:t>
            </w:r>
            <w:r>
              <w:rPr>
                <w:color w:val="000000"/>
                <w:sz w:val="20"/>
                <w:szCs w:val="20"/>
              </w:rPr>
              <w:t>/ч</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c>
          <w:tcPr>
            <w:tcW w:w="0" w:type="auto"/>
            <w:vAlign w:val="center"/>
          </w:tcPr>
          <w:p w:rsidR="002E52D9" w:rsidRDefault="002E52D9">
            <w:pPr>
              <w:jc w:val="center"/>
              <w:rPr>
                <w:color w:val="000000"/>
                <w:sz w:val="20"/>
                <w:szCs w:val="20"/>
              </w:rPr>
            </w:pPr>
            <w:r>
              <w:rPr>
                <w:color w:val="000000"/>
                <w:sz w:val="20"/>
                <w:szCs w:val="20"/>
              </w:rPr>
              <w:t>0,031</w:t>
            </w:r>
          </w:p>
        </w:tc>
      </w:tr>
      <w:tr w:rsidR="00E151E9" w:rsidRPr="00267071" w:rsidTr="00B2440A">
        <w:trPr>
          <w:trHeight w:val="180"/>
        </w:trPr>
        <w:tc>
          <w:tcPr>
            <w:tcW w:w="0" w:type="auto"/>
            <w:vAlign w:val="center"/>
          </w:tcPr>
          <w:p w:rsidR="00E151E9" w:rsidRDefault="00E151E9" w:rsidP="00B2440A">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теплопотребляющими</w:t>
            </w:r>
            <w:proofErr w:type="spellEnd"/>
            <w:r>
              <w:rPr>
                <w:color w:val="000000"/>
                <w:sz w:val="20"/>
                <w:szCs w:val="20"/>
              </w:rPr>
              <w:t xml:space="preserve"> установками потреб</w:t>
            </w:r>
            <w:r>
              <w:rPr>
                <w:color w:val="000000"/>
                <w:sz w:val="20"/>
                <w:szCs w:val="20"/>
              </w:rPr>
              <w:t>и</w:t>
            </w:r>
            <w:r>
              <w:rPr>
                <w:color w:val="000000"/>
                <w:sz w:val="20"/>
                <w:szCs w:val="20"/>
              </w:rPr>
              <w:t>телей, м</w:t>
            </w:r>
            <w:r>
              <w:rPr>
                <w:color w:val="000000"/>
                <w:sz w:val="20"/>
                <w:szCs w:val="20"/>
                <w:vertAlign w:val="superscript"/>
              </w:rPr>
              <w:t>3</w:t>
            </w:r>
            <w:r>
              <w:rPr>
                <w:color w:val="000000"/>
                <w:sz w:val="20"/>
                <w:szCs w:val="20"/>
              </w:rPr>
              <w:t>/ч</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r>
    </w:tbl>
    <w:p w:rsidR="00001479" w:rsidRDefault="00001479" w:rsidP="00001479">
      <w:pPr>
        <w:rPr>
          <w:bCs/>
        </w:rPr>
      </w:pPr>
    </w:p>
    <w:p w:rsidR="001C7304" w:rsidRPr="001C7304" w:rsidRDefault="001C7304" w:rsidP="0010310B">
      <w:pPr>
        <w:pStyle w:val="4"/>
        <w:spacing w:before="0" w:after="0"/>
        <w:ind w:firstLine="709"/>
        <w:jc w:val="both"/>
        <w:rPr>
          <w:b w:val="0"/>
          <w:sz w:val="24"/>
          <w:szCs w:val="24"/>
        </w:rPr>
      </w:pPr>
      <w:r w:rsidRPr="001C7304">
        <w:rPr>
          <w:b w:val="0"/>
          <w:sz w:val="24"/>
          <w:szCs w:val="24"/>
        </w:rPr>
        <w:t>1.7.2</w:t>
      </w:r>
      <w:r w:rsidR="001D6EE7">
        <w:rPr>
          <w:b w:val="0"/>
          <w:sz w:val="24"/>
          <w:szCs w:val="24"/>
        </w:rPr>
        <w:t> </w:t>
      </w:r>
      <w:r>
        <w:rPr>
          <w:b w:val="0"/>
          <w:sz w:val="24"/>
          <w:szCs w:val="24"/>
        </w:rPr>
        <w:t>У</w:t>
      </w:r>
      <w:r w:rsidRPr="001C7304">
        <w:rPr>
          <w:b w:val="0"/>
          <w:sz w:val="24"/>
          <w:szCs w:val="24"/>
        </w:rPr>
        <w:t>твержденные балансы производительности водоподготовительных установок тепл</w:t>
      </w:r>
      <w:r w:rsidRPr="001C7304">
        <w:rPr>
          <w:b w:val="0"/>
          <w:sz w:val="24"/>
          <w:szCs w:val="24"/>
        </w:rPr>
        <w:t>о</w:t>
      </w:r>
      <w:r w:rsidRPr="001C7304">
        <w:rPr>
          <w:b w:val="0"/>
          <w:sz w:val="24"/>
          <w:szCs w:val="24"/>
        </w:rPr>
        <w:t>носителя для тепловых</w:t>
      </w:r>
      <w:r w:rsidR="001D6EE7">
        <w:rPr>
          <w:b w:val="0"/>
          <w:sz w:val="24"/>
          <w:szCs w:val="24"/>
        </w:rPr>
        <w:t xml:space="preserve"> </w:t>
      </w:r>
      <w:r w:rsidRPr="001C7304">
        <w:rPr>
          <w:b w:val="0"/>
          <w:sz w:val="24"/>
          <w:szCs w:val="24"/>
        </w:rPr>
        <w:t>сетей</w:t>
      </w:r>
      <w:r w:rsidR="001D6EE7">
        <w:rPr>
          <w:b w:val="0"/>
          <w:sz w:val="24"/>
          <w:szCs w:val="24"/>
        </w:rPr>
        <w:t xml:space="preserve"> </w:t>
      </w:r>
      <w:r w:rsidRPr="001C7304">
        <w:rPr>
          <w:b w:val="0"/>
          <w:sz w:val="24"/>
          <w:szCs w:val="24"/>
        </w:rPr>
        <w:t>и</w:t>
      </w:r>
      <w:r w:rsidR="001D6EE7">
        <w:rPr>
          <w:b w:val="0"/>
          <w:sz w:val="24"/>
          <w:szCs w:val="24"/>
        </w:rPr>
        <w:t xml:space="preserve"> </w:t>
      </w:r>
      <w:proofErr w:type="gramStart"/>
      <w:r w:rsidRPr="001C7304">
        <w:rPr>
          <w:b w:val="0"/>
          <w:sz w:val="24"/>
          <w:szCs w:val="24"/>
        </w:rPr>
        <w:t>максимальное</w:t>
      </w:r>
      <w:proofErr w:type="gramEnd"/>
      <w:r w:rsidR="001D6EE7">
        <w:rPr>
          <w:b w:val="0"/>
          <w:sz w:val="24"/>
          <w:szCs w:val="24"/>
        </w:rPr>
        <w:t xml:space="preserve"> </w:t>
      </w:r>
      <w:r w:rsidRPr="001C7304">
        <w:rPr>
          <w:b w:val="0"/>
          <w:sz w:val="24"/>
          <w:szCs w:val="24"/>
        </w:rPr>
        <w:t>потребления</w:t>
      </w:r>
      <w:r w:rsidR="001D6EE7">
        <w:rPr>
          <w:b w:val="0"/>
          <w:sz w:val="24"/>
          <w:szCs w:val="24"/>
        </w:rPr>
        <w:t xml:space="preserve"> </w:t>
      </w:r>
      <w:r w:rsidRPr="001C7304">
        <w:rPr>
          <w:b w:val="0"/>
          <w:sz w:val="24"/>
          <w:szCs w:val="24"/>
        </w:rPr>
        <w:t>теплоносителя</w:t>
      </w:r>
      <w:r w:rsidR="001D6EE7">
        <w:rPr>
          <w:b w:val="0"/>
          <w:sz w:val="24"/>
          <w:szCs w:val="24"/>
        </w:rPr>
        <w:t xml:space="preserve"> </w:t>
      </w:r>
      <w:r w:rsidRPr="001C7304">
        <w:rPr>
          <w:b w:val="0"/>
          <w:sz w:val="24"/>
          <w:szCs w:val="24"/>
        </w:rPr>
        <w:t>в</w:t>
      </w:r>
      <w:r w:rsidR="001D6EE7">
        <w:rPr>
          <w:b w:val="0"/>
          <w:sz w:val="24"/>
          <w:szCs w:val="24"/>
        </w:rPr>
        <w:t xml:space="preserve"> </w:t>
      </w:r>
      <w:r w:rsidRPr="001C7304">
        <w:rPr>
          <w:b w:val="0"/>
          <w:sz w:val="24"/>
          <w:szCs w:val="24"/>
        </w:rPr>
        <w:t>аварийных</w:t>
      </w:r>
      <w:r w:rsidR="001D6EE7">
        <w:rPr>
          <w:b w:val="0"/>
          <w:sz w:val="24"/>
          <w:szCs w:val="24"/>
        </w:rPr>
        <w:t xml:space="preserve"> </w:t>
      </w:r>
      <w:r w:rsidRPr="001C7304">
        <w:rPr>
          <w:b w:val="0"/>
          <w:sz w:val="24"/>
          <w:szCs w:val="24"/>
        </w:rPr>
        <w:t>режимах</w:t>
      </w:r>
      <w:r w:rsidR="001D6EE7">
        <w:rPr>
          <w:b w:val="0"/>
          <w:sz w:val="24"/>
          <w:szCs w:val="24"/>
        </w:rPr>
        <w:t xml:space="preserve"> </w:t>
      </w:r>
      <w:r w:rsidRPr="001C7304">
        <w:rPr>
          <w:b w:val="0"/>
          <w:sz w:val="24"/>
          <w:szCs w:val="24"/>
        </w:rPr>
        <w:t>систем теплоснабжения</w:t>
      </w:r>
    </w:p>
    <w:p w:rsidR="001D6EE7" w:rsidRDefault="001D6EE7" w:rsidP="00D70347">
      <w:pPr>
        <w:spacing w:line="300" w:lineRule="auto"/>
        <w:ind w:firstLine="709"/>
        <w:jc w:val="both"/>
      </w:pPr>
    </w:p>
    <w:p w:rsidR="009B4E2A" w:rsidRPr="00CA7791" w:rsidRDefault="009B4E2A" w:rsidP="00537B01">
      <w:pPr>
        <w:jc w:val="both"/>
        <w:rPr>
          <w:highlight w:val="green"/>
        </w:rPr>
      </w:pPr>
      <w:r>
        <w:t>Таблица 2</w:t>
      </w:r>
      <w:r w:rsidRPr="00550AEB">
        <w:t>.</w:t>
      </w:r>
      <w:r w:rsidR="002E52D9">
        <w:t>28</w:t>
      </w:r>
      <w:r>
        <w:t xml:space="preserve"> </w:t>
      </w:r>
      <w:r w:rsidRPr="00550AEB">
        <w:t xml:space="preserve">– </w:t>
      </w:r>
      <w:r w:rsidRPr="00731144">
        <w:t xml:space="preserve">Балансы производительности водоподготовительных установок теплоносителя для тепловых сетей и максимальное потребление теплоносителя </w:t>
      </w:r>
      <w:r w:rsidRPr="009B4E2A">
        <w:t>в аварийных режимах систем тепл</w:t>
      </w:r>
      <w:r w:rsidRPr="009B4E2A">
        <w:t>о</w:t>
      </w:r>
      <w:r w:rsidRPr="009B4E2A">
        <w:t>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
        <w:gridCol w:w="1755"/>
        <w:gridCol w:w="4124"/>
        <w:gridCol w:w="4209"/>
      </w:tblGrid>
      <w:tr w:rsidR="009B4E2A" w:rsidRPr="00731144" w:rsidTr="00537B01">
        <w:trPr>
          <w:trHeight w:val="80"/>
        </w:trPr>
        <w:tc>
          <w:tcPr>
            <w:tcW w:w="161" w:type="pct"/>
          </w:tcPr>
          <w:p w:rsidR="009B4E2A" w:rsidRPr="009B4E2A" w:rsidRDefault="009B4E2A" w:rsidP="009B4E2A">
            <w:pPr>
              <w:pStyle w:val="Default"/>
              <w:ind w:left="-107" w:right="-37" w:firstLine="107"/>
              <w:jc w:val="center"/>
            </w:pPr>
            <w:r>
              <w:t xml:space="preserve">№ </w:t>
            </w:r>
            <w:proofErr w:type="spellStart"/>
            <w:r>
              <w:t>пп</w:t>
            </w:r>
            <w:proofErr w:type="spellEnd"/>
          </w:p>
        </w:tc>
        <w:tc>
          <w:tcPr>
            <w:tcW w:w="842" w:type="pct"/>
          </w:tcPr>
          <w:p w:rsidR="009B4E2A" w:rsidRDefault="009B4E2A" w:rsidP="009B4E2A">
            <w:pPr>
              <w:pStyle w:val="Default"/>
              <w:ind w:left="-107" w:right="-37" w:firstLine="107"/>
              <w:jc w:val="center"/>
            </w:pPr>
            <w:r w:rsidRPr="009B4E2A">
              <w:t>Теплов</w:t>
            </w:r>
            <w:r>
              <w:t>ая</w:t>
            </w:r>
            <w:r w:rsidRPr="009B4E2A">
              <w:t xml:space="preserve"> сет</w:t>
            </w:r>
            <w:r>
              <w:t>ь</w:t>
            </w:r>
            <w:r w:rsidR="00537B01">
              <w:t xml:space="preserve"> с источником теплоснабжения</w:t>
            </w:r>
          </w:p>
        </w:tc>
        <w:tc>
          <w:tcPr>
            <w:tcW w:w="1978" w:type="pct"/>
            <w:vAlign w:val="center"/>
          </w:tcPr>
          <w:p w:rsidR="009B4E2A" w:rsidRPr="00731144" w:rsidRDefault="009B4E2A" w:rsidP="009B4E2A">
            <w:pPr>
              <w:pStyle w:val="Default"/>
              <w:ind w:left="-107" w:right="-37" w:firstLine="107"/>
              <w:jc w:val="center"/>
            </w:pPr>
            <w:r w:rsidRPr="00731144">
              <w:t>Производительность водоподготов</w:t>
            </w:r>
            <w:r w:rsidRPr="00731144">
              <w:t>и</w:t>
            </w:r>
            <w:r w:rsidRPr="00731144">
              <w:t>тельных установок, м</w:t>
            </w:r>
            <w:r w:rsidRPr="00731144">
              <w:rPr>
                <w:vertAlign w:val="superscript"/>
              </w:rPr>
              <w:t>3</w:t>
            </w:r>
            <w:r w:rsidRPr="00731144">
              <w:t>/ч</w:t>
            </w:r>
          </w:p>
        </w:tc>
        <w:tc>
          <w:tcPr>
            <w:tcW w:w="2019" w:type="pct"/>
          </w:tcPr>
          <w:p w:rsidR="009B4E2A" w:rsidRPr="00731144" w:rsidRDefault="009B4E2A" w:rsidP="009B4E2A">
            <w:pPr>
              <w:pStyle w:val="Default"/>
              <w:ind w:left="-107" w:right="-37" w:firstLine="107"/>
              <w:jc w:val="center"/>
            </w:pPr>
            <w:r w:rsidRPr="00731144">
              <w:t>Максимальное потребление теплон</w:t>
            </w:r>
            <w:r w:rsidRPr="00731144">
              <w:t>о</w:t>
            </w:r>
            <w:r w:rsidRPr="00731144">
              <w:t xml:space="preserve">сителя </w:t>
            </w:r>
            <w:r w:rsidRPr="009B4E2A">
              <w:t>в аварийных режимах систем теплоснабжения</w:t>
            </w:r>
            <w:r w:rsidR="002013CB">
              <w:t xml:space="preserve">, не более </w:t>
            </w:r>
            <w:r w:rsidR="002013CB" w:rsidRPr="00731144">
              <w:t>м</w:t>
            </w:r>
            <w:r w:rsidR="002013CB" w:rsidRPr="00731144">
              <w:rPr>
                <w:vertAlign w:val="superscript"/>
              </w:rPr>
              <w:t>3</w:t>
            </w:r>
            <w:r w:rsidR="002013CB" w:rsidRPr="00731144">
              <w:t>/ч</w:t>
            </w:r>
          </w:p>
        </w:tc>
      </w:tr>
      <w:tr w:rsidR="00403DA6" w:rsidRPr="00731144" w:rsidTr="00537B01">
        <w:trPr>
          <w:trHeight w:val="180"/>
        </w:trPr>
        <w:tc>
          <w:tcPr>
            <w:tcW w:w="161" w:type="pct"/>
          </w:tcPr>
          <w:p w:rsidR="00403DA6" w:rsidRDefault="00403DA6" w:rsidP="009B4E2A">
            <w:pPr>
              <w:rPr>
                <w:bCs/>
              </w:rPr>
            </w:pPr>
            <w:r>
              <w:rPr>
                <w:bCs/>
              </w:rPr>
              <w:t>1</w:t>
            </w:r>
          </w:p>
        </w:tc>
        <w:tc>
          <w:tcPr>
            <w:tcW w:w="842" w:type="pct"/>
          </w:tcPr>
          <w:p w:rsidR="00403DA6" w:rsidRPr="00731144" w:rsidRDefault="00403DA6" w:rsidP="00A42570">
            <w:pPr>
              <w:rPr>
                <w:color w:val="000000"/>
              </w:rPr>
            </w:pPr>
            <w:r>
              <w:rPr>
                <w:bCs/>
              </w:rPr>
              <w:t xml:space="preserve">Котельная </w:t>
            </w:r>
            <w:r w:rsidR="002E52D9">
              <w:rPr>
                <w:bCs/>
              </w:rPr>
              <w:t>с. </w:t>
            </w:r>
            <w:proofErr w:type="gramStart"/>
            <w:r w:rsidR="002E52D9" w:rsidRPr="006D6DD3">
              <w:t>Боль</w:t>
            </w:r>
            <w:r w:rsidR="002E52D9">
              <w:softHyphen/>
            </w:r>
            <w:r w:rsidR="002E52D9" w:rsidRPr="006D6DD3">
              <w:t>шое</w:t>
            </w:r>
            <w:proofErr w:type="gramEnd"/>
            <w:r w:rsidR="002E52D9" w:rsidRPr="006D6DD3">
              <w:t xml:space="preserve"> </w:t>
            </w:r>
            <w:proofErr w:type="spellStart"/>
            <w:r w:rsidR="002E52D9" w:rsidRPr="006D6DD3">
              <w:t>Чаусово</w:t>
            </w:r>
            <w:proofErr w:type="spellEnd"/>
          </w:p>
        </w:tc>
        <w:tc>
          <w:tcPr>
            <w:tcW w:w="1978" w:type="pct"/>
            <w:vAlign w:val="center"/>
          </w:tcPr>
          <w:p w:rsidR="00403DA6" w:rsidRPr="00403DA6" w:rsidRDefault="002E52D9">
            <w:pPr>
              <w:jc w:val="center"/>
            </w:pPr>
            <w:r>
              <w:t>0,754</w:t>
            </w:r>
          </w:p>
        </w:tc>
        <w:tc>
          <w:tcPr>
            <w:tcW w:w="2019" w:type="pct"/>
            <w:vAlign w:val="center"/>
          </w:tcPr>
          <w:p w:rsidR="00403DA6" w:rsidRPr="00403DA6" w:rsidRDefault="002E52D9">
            <w:pPr>
              <w:jc w:val="center"/>
            </w:pPr>
            <w:r>
              <w:t>0,754</w:t>
            </w:r>
          </w:p>
        </w:tc>
      </w:tr>
      <w:tr w:rsidR="00403DA6" w:rsidRPr="00731144" w:rsidTr="00537B01">
        <w:trPr>
          <w:trHeight w:val="180"/>
        </w:trPr>
        <w:tc>
          <w:tcPr>
            <w:tcW w:w="161" w:type="pct"/>
          </w:tcPr>
          <w:p w:rsidR="00403DA6" w:rsidRDefault="00403DA6" w:rsidP="009B4E2A">
            <w:r>
              <w:t>2</w:t>
            </w:r>
          </w:p>
        </w:tc>
        <w:tc>
          <w:tcPr>
            <w:tcW w:w="842" w:type="pct"/>
          </w:tcPr>
          <w:p w:rsidR="00403DA6" w:rsidRPr="00731144" w:rsidRDefault="00403DA6" w:rsidP="00B2440A">
            <w:pPr>
              <w:rPr>
                <w:color w:val="000000"/>
              </w:rPr>
            </w:pPr>
            <w:r>
              <w:rPr>
                <w:bCs/>
              </w:rPr>
              <w:t xml:space="preserve">Котельная </w:t>
            </w:r>
            <w:r w:rsidR="002E52D9">
              <w:t>д</w:t>
            </w:r>
            <w:r w:rsidR="002E52D9">
              <w:rPr>
                <w:bCs/>
              </w:rPr>
              <w:t>. Белый Яр</w:t>
            </w:r>
          </w:p>
        </w:tc>
        <w:tc>
          <w:tcPr>
            <w:tcW w:w="1978" w:type="pct"/>
            <w:vAlign w:val="center"/>
          </w:tcPr>
          <w:p w:rsidR="00403DA6" w:rsidRPr="00403DA6" w:rsidRDefault="002E52D9">
            <w:pPr>
              <w:jc w:val="center"/>
            </w:pPr>
            <w:r>
              <w:t>0,247</w:t>
            </w:r>
          </w:p>
        </w:tc>
        <w:tc>
          <w:tcPr>
            <w:tcW w:w="2019" w:type="pct"/>
            <w:vAlign w:val="center"/>
          </w:tcPr>
          <w:p w:rsidR="00403DA6" w:rsidRPr="00403DA6" w:rsidRDefault="002E52D9">
            <w:pPr>
              <w:jc w:val="center"/>
            </w:pPr>
            <w:r>
              <w:t>0,247</w:t>
            </w:r>
          </w:p>
        </w:tc>
      </w:tr>
    </w:tbl>
    <w:p w:rsidR="00403DA6" w:rsidRDefault="00403DA6" w:rsidP="00537B01">
      <w:pPr>
        <w:spacing w:line="300" w:lineRule="auto"/>
        <w:ind w:firstLine="709"/>
        <w:jc w:val="both"/>
      </w:pPr>
      <w:bookmarkStart w:id="77" w:name="_Toc391732455"/>
    </w:p>
    <w:p w:rsidR="003A6E98" w:rsidRDefault="003A6E98" w:rsidP="00537B01">
      <w:pPr>
        <w:spacing w:line="300" w:lineRule="auto"/>
        <w:ind w:firstLine="709"/>
        <w:jc w:val="both"/>
      </w:pPr>
    </w:p>
    <w:p w:rsidR="00D93902" w:rsidRPr="00AD7B87" w:rsidRDefault="00D41CBB" w:rsidP="00137C90">
      <w:pPr>
        <w:pStyle w:val="3"/>
        <w:spacing w:before="0" w:after="0" w:line="276" w:lineRule="auto"/>
        <w:ind w:firstLine="709"/>
        <w:jc w:val="both"/>
        <w:rPr>
          <w:rFonts w:ascii="Times New Roman" w:hAnsi="Times New Roman" w:cs="Times New Roman"/>
          <w:sz w:val="24"/>
          <w:szCs w:val="24"/>
        </w:rPr>
      </w:pPr>
      <w:bookmarkStart w:id="78" w:name="_Toc396043805"/>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8</w:t>
      </w:r>
      <w:r w:rsidRPr="00AD7B87">
        <w:rPr>
          <w:rFonts w:ascii="Times New Roman" w:hAnsi="Times New Roman" w:cs="Times New Roman"/>
          <w:sz w:val="24"/>
          <w:szCs w:val="24"/>
        </w:rPr>
        <w:t>.</w:t>
      </w:r>
      <w:r w:rsidR="009B4E2A" w:rsidRPr="00AD7B87">
        <w:rPr>
          <w:rFonts w:ascii="Times New Roman" w:hAnsi="Times New Roman" w:cs="Times New Roman"/>
          <w:sz w:val="24"/>
          <w:szCs w:val="24"/>
        </w:rPr>
        <w:t> </w:t>
      </w:r>
      <w:r w:rsidR="00D93902" w:rsidRPr="00AD7B87">
        <w:rPr>
          <w:rFonts w:ascii="Times New Roman" w:hAnsi="Times New Roman" w:cs="Times New Roman"/>
          <w:sz w:val="24"/>
          <w:szCs w:val="24"/>
        </w:rPr>
        <w:t>Топливные балансы источников тепловой энергии и система обеспечения т</w:t>
      </w:r>
      <w:r w:rsidR="00D93902" w:rsidRPr="00AD7B87">
        <w:rPr>
          <w:rFonts w:ascii="Times New Roman" w:hAnsi="Times New Roman" w:cs="Times New Roman"/>
          <w:sz w:val="24"/>
          <w:szCs w:val="24"/>
        </w:rPr>
        <w:t>о</w:t>
      </w:r>
      <w:r w:rsidR="00D93902" w:rsidRPr="00AD7B87">
        <w:rPr>
          <w:rFonts w:ascii="Times New Roman" w:hAnsi="Times New Roman" w:cs="Times New Roman"/>
          <w:sz w:val="24"/>
          <w:szCs w:val="24"/>
        </w:rPr>
        <w:t>пливом</w:t>
      </w:r>
      <w:bookmarkEnd w:id="77"/>
      <w:bookmarkEnd w:id="78"/>
    </w:p>
    <w:p w:rsidR="001C7304" w:rsidRDefault="001C7304" w:rsidP="00015008">
      <w:pPr>
        <w:spacing w:line="300" w:lineRule="auto"/>
        <w:ind w:firstLine="709"/>
        <w:jc w:val="both"/>
      </w:pPr>
    </w:p>
    <w:p w:rsidR="00015008" w:rsidRPr="00414400" w:rsidRDefault="00414400" w:rsidP="00414400">
      <w:pPr>
        <w:pStyle w:val="4"/>
        <w:spacing w:before="0" w:after="0"/>
        <w:ind w:firstLine="709"/>
        <w:jc w:val="both"/>
        <w:rPr>
          <w:b w:val="0"/>
          <w:sz w:val="24"/>
          <w:szCs w:val="24"/>
        </w:rPr>
      </w:pPr>
      <w:r w:rsidRPr="00414400">
        <w:rPr>
          <w:b w:val="0"/>
          <w:sz w:val="24"/>
          <w:szCs w:val="24"/>
        </w:rPr>
        <w:t xml:space="preserve">1.8.1 Описание </w:t>
      </w:r>
      <w:r w:rsidR="00015008" w:rsidRPr="00414400">
        <w:rPr>
          <w:b w:val="0"/>
          <w:sz w:val="24"/>
          <w:szCs w:val="24"/>
        </w:rPr>
        <w:t>видов и количества используемого основного топлива для каждого исто</w:t>
      </w:r>
      <w:r w:rsidR="00015008" w:rsidRPr="00414400">
        <w:rPr>
          <w:b w:val="0"/>
          <w:sz w:val="24"/>
          <w:szCs w:val="24"/>
        </w:rPr>
        <w:t>ч</w:t>
      </w:r>
      <w:r w:rsidR="00015008" w:rsidRPr="00414400">
        <w:rPr>
          <w:b w:val="0"/>
          <w:sz w:val="24"/>
          <w:szCs w:val="24"/>
        </w:rPr>
        <w:t>ника тепловой</w:t>
      </w:r>
      <w:r w:rsidRPr="00414400">
        <w:rPr>
          <w:b w:val="0"/>
          <w:sz w:val="24"/>
          <w:szCs w:val="24"/>
        </w:rPr>
        <w:t xml:space="preserve"> энергии</w:t>
      </w:r>
    </w:p>
    <w:p w:rsidR="00015008" w:rsidRDefault="00015008" w:rsidP="00D4368D">
      <w:pPr>
        <w:spacing w:line="276" w:lineRule="auto"/>
        <w:ind w:firstLine="709"/>
        <w:jc w:val="both"/>
      </w:pPr>
    </w:p>
    <w:p w:rsidR="004818FB" w:rsidRDefault="00414400" w:rsidP="00E151E9">
      <w:pPr>
        <w:spacing w:line="276" w:lineRule="auto"/>
        <w:ind w:firstLine="709"/>
        <w:jc w:val="both"/>
      </w:pPr>
      <w:r w:rsidRPr="00EB53E4">
        <w:t>В качестве основного вида</w:t>
      </w:r>
      <w:r w:rsidR="004818FB">
        <w:t xml:space="preserve"> топлива для котельной с. </w:t>
      </w:r>
      <w:proofErr w:type="gramStart"/>
      <w:r w:rsidR="004818FB">
        <w:t>Большое</w:t>
      </w:r>
      <w:proofErr w:type="gramEnd"/>
      <w:r w:rsidR="004818FB">
        <w:t xml:space="preserve"> </w:t>
      </w:r>
      <w:proofErr w:type="spellStart"/>
      <w:r w:rsidR="004818FB">
        <w:t>Чаусово</w:t>
      </w:r>
      <w:proofErr w:type="spellEnd"/>
      <w:r w:rsidR="004818FB">
        <w:t xml:space="preserve"> используе</w:t>
      </w:r>
      <w:r w:rsidRPr="00EB53E4">
        <w:t>тся</w:t>
      </w:r>
      <w:r w:rsidR="004818FB">
        <w:t xml:space="preserve"> </w:t>
      </w:r>
      <w:r w:rsidR="00B6048F">
        <w:t>каме</w:t>
      </w:r>
      <w:r w:rsidR="00B6048F">
        <w:t>н</w:t>
      </w:r>
      <w:r w:rsidR="00B6048F">
        <w:t xml:space="preserve">ный </w:t>
      </w:r>
      <w:r w:rsidR="004818FB">
        <w:t>уголь, д. Белый Яр – природный газ.</w:t>
      </w:r>
    </w:p>
    <w:p w:rsidR="00E151E9" w:rsidRDefault="004818FB" w:rsidP="00E151E9">
      <w:pPr>
        <w:spacing w:line="276" w:lineRule="auto"/>
        <w:ind w:firstLine="709"/>
        <w:jc w:val="both"/>
        <w:rPr>
          <w:shd w:val="clear" w:color="auto" w:fill="FFFFFF"/>
        </w:rPr>
      </w:pPr>
      <w:r w:rsidRPr="00EB53E4">
        <w:rPr>
          <w:rStyle w:val="af6"/>
          <w:b w:val="0"/>
          <w:shd w:val="clear" w:color="auto" w:fill="FFFFFF"/>
        </w:rPr>
        <w:t xml:space="preserve">Каменный </w:t>
      </w:r>
      <w:r w:rsidR="00E151E9" w:rsidRPr="00EB53E4">
        <w:rPr>
          <w:rStyle w:val="af6"/>
          <w:b w:val="0"/>
          <w:shd w:val="clear" w:color="auto" w:fill="FFFFFF"/>
        </w:rPr>
        <w:t>уголь </w:t>
      </w:r>
      <w:r w:rsidR="00E151E9" w:rsidRPr="00EB53E4">
        <w:rPr>
          <w:rStyle w:val="af6"/>
          <w:shd w:val="clear" w:color="auto" w:fill="FFFFFF"/>
        </w:rPr>
        <w:t>-</w:t>
      </w:r>
      <w:r w:rsidR="00E151E9" w:rsidRPr="00EB53E4">
        <w:rPr>
          <w:rStyle w:val="apple-converted-space"/>
          <w:shd w:val="clear" w:color="auto" w:fill="FFFFFF"/>
        </w:rPr>
        <w:t> </w:t>
      </w:r>
      <w:r w:rsidR="00E151E9" w:rsidRPr="00EB53E4">
        <w:rPr>
          <w:shd w:val="clear" w:color="auto" w:fill="FFFFFF"/>
        </w:rPr>
        <w:t>твёрдое горючее полезное ископаемое растительного происхождения; разновидность углей ископаемых</w:t>
      </w:r>
      <w:r w:rsidR="00E151E9" w:rsidRPr="00EB53E4">
        <w:rPr>
          <w:rStyle w:val="apple-converted-space"/>
          <w:shd w:val="clear" w:color="auto" w:fill="FFFFFF"/>
        </w:rPr>
        <w:t> </w:t>
      </w:r>
      <w:r w:rsidR="00E151E9" w:rsidRPr="00EB53E4">
        <w:rPr>
          <w:shd w:val="clear" w:color="auto" w:fill="FFFFFF"/>
        </w:rPr>
        <w:t>с более высоким содержанием углерода и большей плотностью, чем у</w:t>
      </w:r>
      <w:r w:rsidR="00E151E9" w:rsidRPr="00EB53E4">
        <w:rPr>
          <w:rStyle w:val="apple-converted-space"/>
          <w:shd w:val="clear" w:color="auto" w:fill="FFFFFF"/>
        </w:rPr>
        <w:t> </w:t>
      </w:r>
      <w:r w:rsidR="00E151E9" w:rsidRPr="00EB53E4">
        <w:rPr>
          <w:shd w:val="clear" w:color="auto" w:fill="FFFFFF"/>
        </w:rPr>
        <w:t>бурого угля. Представляет собой плотную породу чёрного, иногда серо-чёрного цвета с бл</w:t>
      </w:r>
      <w:r w:rsidR="00E151E9" w:rsidRPr="00EB53E4">
        <w:rPr>
          <w:shd w:val="clear" w:color="auto" w:fill="FFFFFF"/>
        </w:rPr>
        <w:t>е</w:t>
      </w:r>
      <w:r w:rsidR="00E151E9" w:rsidRPr="00EB53E4">
        <w:rPr>
          <w:shd w:val="clear" w:color="auto" w:fill="FFFFFF"/>
        </w:rPr>
        <w:lastRenderedPageBreak/>
        <w:t>стящей, полуматовой или матовой поверхностью. Содержит 75</w:t>
      </w:r>
      <w:r w:rsidR="00EB53E4">
        <w:rPr>
          <w:shd w:val="clear" w:color="auto" w:fill="FFFFFF"/>
        </w:rPr>
        <w:t>–</w:t>
      </w:r>
      <w:r w:rsidR="00E151E9" w:rsidRPr="00EB53E4">
        <w:rPr>
          <w:shd w:val="clear" w:color="auto" w:fill="FFFFFF"/>
        </w:rPr>
        <w:t>97% и более углерода; 1,5</w:t>
      </w:r>
      <w:r w:rsidR="00EB53E4">
        <w:rPr>
          <w:shd w:val="clear" w:color="auto" w:fill="FFFFFF"/>
        </w:rPr>
        <w:t>–</w:t>
      </w:r>
      <w:r w:rsidR="00E151E9" w:rsidRPr="00EB53E4">
        <w:rPr>
          <w:shd w:val="clear" w:color="auto" w:fill="FFFFFF"/>
        </w:rPr>
        <w:t>5,7% водорода; 1,5</w:t>
      </w:r>
      <w:r w:rsidR="00EB53E4">
        <w:rPr>
          <w:shd w:val="clear" w:color="auto" w:fill="FFFFFF"/>
        </w:rPr>
        <w:t>–</w:t>
      </w:r>
      <w:r w:rsidR="00E151E9" w:rsidRPr="00EB53E4">
        <w:rPr>
          <w:shd w:val="clear" w:color="auto" w:fill="FFFFFF"/>
        </w:rPr>
        <w:t>15% кислорода; 0,5</w:t>
      </w:r>
      <w:r w:rsidR="00EB53E4">
        <w:rPr>
          <w:shd w:val="clear" w:color="auto" w:fill="FFFFFF"/>
        </w:rPr>
        <w:t>–</w:t>
      </w:r>
      <w:r w:rsidR="00E151E9" w:rsidRPr="00EB53E4">
        <w:rPr>
          <w:shd w:val="clear" w:color="auto" w:fill="FFFFFF"/>
        </w:rPr>
        <w:t>4% серы; до 1,5% азота; 45</w:t>
      </w:r>
      <w:r w:rsidR="00EB53E4">
        <w:rPr>
          <w:shd w:val="clear" w:color="auto" w:fill="FFFFFF"/>
        </w:rPr>
        <w:t>–</w:t>
      </w:r>
      <w:r w:rsidR="00E151E9" w:rsidRPr="00EB53E4">
        <w:rPr>
          <w:shd w:val="clear" w:color="auto" w:fill="FFFFFF"/>
        </w:rPr>
        <w:t xml:space="preserve">2% летучих веществ; количество влаги колеблется от 4 до 14%; золы </w:t>
      </w:r>
      <w:r w:rsidR="00EB53E4">
        <w:rPr>
          <w:shd w:val="clear" w:color="auto" w:fill="FFFFFF"/>
        </w:rPr>
        <w:t>–</w:t>
      </w:r>
      <w:r w:rsidR="00E151E9" w:rsidRPr="00EB53E4">
        <w:rPr>
          <w:shd w:val="clear" w:color="auto" w:fill="FFFFFF"/>
        </w:rPr>
        <w:t xml:space="preserve"> обычно от 2</w:t>
      </w:r>
      <w:r w:rsidR="00EB53E4">
        <w:rPr>
          <w:shd w:val="clear" w:color="auto" w:fill="FFFFFF"/>
        </w:rPr>
        <w:t>–</w:t>
      </w:r>
      <w:r w:rsidR="00E151E9" w:rsidRPr="00EB53E4">
        <w:rPr>
          <w:shd w:val="clear" w:color="auto" w:fill="FFFFFF"/>
        </w:rPr>
        <w:t>4% до 45%</w:t>
      </w:r>
      <w:r>
        <w:rPr>
          <w:shd w:val="clear" w:color="auto" w:fill="FFFFFF"/>
        </w:rPr>
        <w:t>.</w:t>
      </w:r>
    </w:p>
    <w:p w:rsidR="004818FB" w:rsidRPr="00EB53E4" w:rsidRDefault="004818FB" w:rsidP="00E151E9">
      <w:pPr>
        <w:spacing w:line="276" w:lineRule="auto"/>
        <w:ind w:firstLine="709"/>
        <w:jc w:val="both"/>
      </w:pPr>
      <w:r>
        <w:t>Природный</w:t>
      </w:r>
      <w:r w:rsidRPr="00672FEB">
        <w:t xml:space="preserve"> </w:t>
      </w:r>
      <w:r>
        <w:t xml:space="preserve">газ – </w:t>
      </w:r>
      <w:r w:rsidRPr="00537B01">
        <w:t>смесь газов, образовавшихся в недрах Земли при анаэробном разложении органических веществ, газ относится к группе осадочных горных пород</w:t>
      </w:r>
      <w:r>
        <w:t xml:space="preserve">. </w:t>
      </w:r>
      <w:r w:rsidRPr="00537B01">
        <w:t>Природный газ в пласт</w:t>
      </w:r>
      <w:r w:rsidRPr="00537B01">
        <w:t>о</w:t>
      </w:r>
      <w:r w:rsidRPr="00537B01">
        <w:t>вых условиях (условиях залегания в земных недрах) находится в газообразном состоянии — в в</w:t>
      </w:r>
      <w:r w:rsidRPr="00537B01">
        <w:t>и</w:t>
      </w:r>
      <w:r w:rsidRPr="00537B01">
        <w:t>де отдельных скоплений (газовые залежи) или в виде газовой шапки нефтегазовых месторожд</w:t>
      </w:r>
      <w:r w:rsidRPr="00537B01">
        <w:t>е</w:t>
      </w:r>
      <w:r w:rsidRPr="00537B01">
        <w:t>ний, либо в растворённом состоянии в нефти или воде. При нормальных условиях (101,325 кПа и 0</w:t>
      </w:r>
      <w:r>
        <w:t> </w:t>
      </w:r>
      <w:r w:rsidRPr="00537B01">
        <w:t>°C) природный газ находится только в газообразном состоянии.</w:t>
      </w:r>
    </w:p>
    <w:p w:rsidR="00537B01" w:rsidRDefault="00537B01" w:rsidP="00E151E9">
      <w:pPr>
        <w:tabs>
          <w:tab w:val="right" w:pos="10208"/>
        </w:tabs>
      </w:pPr>
    </w:p>
    <w:p w:rsidR="00414400" w:rsidRDefault="00414400" w:rsidP="00537B01">
      <w:pPr>
        <w:spacing w:line="276" w:lineRule="auto"/>
        <w:jc w:val="both"/>
      </w:pPr>
      <w:r w:rsidRPr="004B72B6">
        <w:t xml:space="preserve">Таблица </w:t>
      </w:r>
      <w:r>
        <w:t>2</w:t>
      </w:r>
      <w:r w:rsidRPr="004B72B6">
        <w:t>.</w:t>
      </w:r>
      <w:r w:rsidR="004818FB">
        <w:t>29</w:t>
      </w:r>
      <w:r w:rsidRPr="004B72B6">
        <w:t xml:space="preserve"> – </w:t>
      </w:r>
      <w:r w:rsidRPr="00414400">
        <w:t>Количеств</w:t>
      </w:r>
      <w:r>
        <w:t>о</w:t>
      </w:r>
      <w:r w:rsidRPr="00414400">
        <w:t xml:space="preserve"> используемого</w:t>
      </w:r>
      <w:r>
        <w:t xml:space="preserve"> </w:t>
      </w:r>
      <w:r w:rsidR="00B2745A">
        <w:t xml:space="preserve">основного </w:t>
      </w:r>
      <w:r w:rsidRPr="00414400">
        <w:t>топлива</w:t>
      </w:r>
      <w:r w:rsidR="00A42570">
        <w:t xml:space="preserve"> для котельных </w:t>
      </w:r>
      <w:proofErr w:type="spellStart"/>
      <w:r w:rsidR="00AE5931">
        <w:rPr>
          <w:color w:val="0000FF"/>
        </w:rPr>
        <w:t>Большечаусовского</w:t>
      </w:r>
      <w:proofErr w:type="spellEnd"/>
      <w:r w:rsidR="00B2745A" w:rsidRPr="00456523">
        <w:rPr>
          <w:color w:val="0000FF"/>
        </w:rPr>
        <w:t xml:space="preserve"> </w:t>
      </w:r>
      <w:r w:rsidR="00B2745A">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1"/>
        <w:gridCol w:w="4593"/>
      </w:tblGrid>
      <w:tr w:rsidR="00B2745A" w:rsidTr="00D4368D">
        <w:trPr>
          <w:trHeight w:val="20"/>
        </w:trPr>
        <w:tc>
          <w:tcPr>
            <w:tcW w:w="2797" w:type="pct"/>
            <w:vAlign w:val="center"/>
          </w:tcPr>
          <w:p w:rsidR="00B2745A" w:rsidRDefault="00B2745A" w:rsidP="00D4368D">
            <w:pPr>
              <w:ind w:left="-84" w:right="-96" w:hanging="14"/>
              <w:jc w:val="center"/>
            </w:pPr>
            <w:r>
              <w:t xml:space="preserve">Наименование </w:t>
            </w:r>
            <w:proofErr w:type="spellStart"/>
            <w:r>
              <w:t>теплоисточника</w:t>
            </w:r>
            <w:proofErr w:type="spellEnd"/>
          </w:p>
        </w:tc>
        <w:tc>
          <w:tcPr>
            <w:tcW w:w="2203" w:type="pct"/>
            <w:vAlign w:val="center"/>
          </w:tcPr>
          <w:p w:rsidR="00B2745A" w:rsidRDefault="00B2745A" w:rsidP="004818FB">
            <w:pPr>
              <w:ind w:left="-115" w:right="-93"/>
              <w:jc w:val="center"/>
            </w:pPr>
            <w:r>
              <w:t xml:space="preserve">Количество </w:t>
            </w:r>
            <w:r w:rsidRPr="00414400">
              <w:t>используемого</w:t>
            </w:r>
            <w:r>
              <w:t xml:space="preserve"> топлива</w:t>
            </w:r>
          </w:p>
        </w:tc>
      </w:tr>
      <w:tr w:rsidR="004818FB" w:rsidTr="00D04AB1">
        <w:trPr>
          <w:trHeight w:val="20"/>
        </w:trPr>
        <w:tc>
          <w:tcPr>
            <w:tcW w:w="2797" w:type="pct"/>
          </w:tcPr>
          <w:p w:rsidR="004818FB" w:rsidRPr="00731144" w:rsidRDefault="004818FB" w:rsidP="00D04AB1">
            <w:pPr>
              <w:rPr>
                <w:color w:val="000000"/>
              </w:rPr>
            </w:pPr>
            <w:r>
              <w:rPr>
                <w:bCs/>
              </w:rPr>
              <w:t>Котельная с. </w:t>
            </w:r>
            <w:proofErr w:type="gramStart"/>
            <w:r w:rsidRPr="006D6DD3">
              <w:t>Боль</w:t>
            </w:r>
            <w:r>
              <w:softHyphen/>
            </w:r>
            <w:r w:rsidRPr="006D6DD3">
              <w:t>шое</w:t>
            </w:r>
            <w:proofErr w:type="gramEnd"/>
            <w:r w:rsidRPr="006D6DD3">
              <w:t xml:space="preserve"> </w:t>
            </w:r>
            <w:proofErr w:type="spellStart"/>
            <w:r w:rsidRPr="006D6DD3">
              <w:t>Чаусово</w:t>
            </w:r>
            <w:proofErr w:type="spellEnd"/>
            <w:r>
              <w:t>, т/год</w:t>
            </w:r>
          </w:p>
        </w:tc>
        <w:tc>
          <w:tcPr>
            <w:tcW w:w="2203" w:type="pct"/>
            <w:vAlign w:val="center"/>
          </w:tcPr>
          <w:p w:rsidR="004818FB" w:rsidRPr="00E151E9" w:rsidRDefault="004818FB" w:rsidP="00E151E9">
            <w:pPr>
              <w:jc w:val="center"/>
            </w:pPr>
            <w:r>
              <w:t>177</w:t>
            </w:r>
          </w:p>
        </w:tc>
      </w:tr>
      <w:tr w:rsidR="004818FB" w:rsidTr="00D04AB1">
        <w:trPr>
          <w:trHeight w:val="20"/>
        </w:trPr>
        <w:tc>
          <w:tcPr>
            <w:tcW w:w="2797" w:type="pct"/>
          </w:tcPr>
          <w:p w:rsidR="004818FB" w:rsidRPr="004818FB" w:rsidRDefault="004818FB" w:rsidP="00D04AB1">
            <w:pPr>
              <w:rPr>
                <w:color w:val="000000"/>
                <w:vertAlign w:val="superscript"/>
              </w:rPr>
            </w:pPr>
            <w:r>
              <w:rPr>
                <w:bCs/>
              </w:rPr>
              <w:t xml:space="preserve">Котельная </w:t>
            </w:r>
            <w:r>
              <w:t>д</w:t>
            </w:r>
            <w:r>
              <w:rPr>
                <w:bCs/>
              </w:rPr>
              <w:t>. Белый Яр, тыс. м</w:t>
            </w:r>
            <w:r>
              <w:rPr>
                <w:bCs/>
                <w:vertAlign w:val="superscript"/>
              </w:rPr>
              <w:t>3</w:t>
            </w:r>
          </w:p>
        </w:tc>
        <w:tc>
          <w:tcPr>
            <w:tcW w:w="2203" w:type="pct"/>
            <w:vAlign w:val="center"/>
          </w:tcPr>
          <w:p w:rsidR="004818FB" w:rsidRPr="00E151E9" w:rsidRDefault="004818FB" w:rsidP="00E151E9">
            <w:pPr>
              <w:jc w:val="center"/>
            </w:pPr>
            <w:r>
              <w:t>60,9</w:t>
            </w:r>
          </w:p>
        </w:tc>
      </w:tr>
    </w:tbl>
    <w:p w:rsidR="00414400" w:rsidRDefault="00414400" w:rsidP="00015008">
      <w:pPr>
        <w:spacing w:line="300" w:lineRule="auto"/>
        <w:ind w:firstLine="709"/>
        <w:jc w:val="both"/>
      </w:pPr>
    </w:p>
    <w:p w:rsidR="00D93902" w:rsidRPr="00414400" w:rsidRDefault="00414400" w:rsidP="00414400">
      <w:pPr>
        <w:pStyle w:val="4"/>
        <w:spacing w:before="0" w:after="0"/>
        <w:ind w:firstLine="709"/>
        <w:jc w:val="both"/>
        <w:rPr>
          <w:b w:val="0"/>
          <w:sz w:val="24"/>
          <w:szCs w:val="24"/>
        </w:rPr>
      </w:pPr>
      <w:r w:rsidRPr="00414400">
        <w:rPr>
          <w:b w:val="0"/>
          <w:sz w:val="24"/>
          <w:szCs w:val="24"/>
        </w:rPr>
        <w:t>1.8.2 Описание видов резервного и аварийного топлива и возможности их обеспечения в соответствии с нормативными требованиями</w:t>
      </w:r>
    </w:p>
    <w:p w:rsidR="00414400" w:rsidRPr="00D41CBB" w:rsidRDefault="00414400" w:rsidP="006A422B">
      <w:pPr>
        <w:spacing w:line="276" w:lineRule="auto"/>
        <w:ind w:firstLine="709"/>
        <w:jc w:val="both"/>
      </w:pPr>
    </w:p>
    <w:p w:rsidR="00C077CB" w:rsidRDefault="00467623" w:rsidP="006A422B">
      <w:pPr>
        <w:spacing w:line="276" w:lineRule="auto"/>
        <w:ind w:firstLine="709"/>
        <w:jc w:val="both"/>
      </w:pPr>
      <w:r>
        <w:t>В качестве</w:t>
      </w:r>
      <w:r w:rsidR="00547F0A">
        <w:t xml:space="preserve"> </w:t>
      </w:r>
      <w:r w:rsidR="00547F0A" w:rsidRPr="00547F0A">
        <w:t>резервно</w:t>
      </w:r>
      <w:r>
        <w:t>го</w:t>
      </w:r>
      <w:r w:rsidR="00E151E9">
        <w:t xml:space="preserve"> и аварийного видов</w:t>
      </w:r>
      <w:r>
        <w:t xml:space="preserve"> топлива используется </w:t>
      </w:r>
      <w:r w:rsidR="00EB53E4">
        <w:t>уголь</w:t>
      </w:r>
      <w:r w:rsidR="00C077CB">
        <w:t>, дизельное топливо, мазут</w:t>
      </w:r>
      <w:r w:rsidR="00EB53E4">
        <w:t xml:space="preserve"> и </w:t>
      </w:r>
      <w:r w:rsidR="00E151E9">
        <w:t>древесина</w:t>
      </w:r>
      <w:r w:rsidR="00EB53E4">
        <w:t xml:space="preserve"> соответственно.</w:t>
      </w:r>
      <w:r w:rsidR="003A6E98">
        <w:t xml:space="preserve"> </w:t>
      </w:r>
    </w:p>
    <w:p w:rsidR="00C077CB" w:rsidRDefault="00C077CB" w:rsidP="006A422B">
      <w:pPr>
        <w:spacing w:line="276" w:lineRule="auto"/>
        <w:ind w:firstLine="709"/>
        <w:jc w:val="both"/>
      </w:pPr>
      <w:r>
        <w:t>Дизельное топливо –</w:t>
      </w:r>
      <w:r w:rsidRPr="00D4368D">
        <w:t xml:space="preserve"> </w:t>
      </w:r>
      <w:r w:rsidRPr="00537B01">
        <w:t xml:space="preserve">жидкий продукт, под </w:t>
      </w:r>
      <w:r>
        <w:t>дизел</w:t>
      </w:r>
      <w:r w:rsidR="00B6048F">
        <w:t>ь</w:t>
      </w:r>
      <w:r>
        <w:t>ным</w:t>
      </w:r>
      <w:r w:rsidRPr="00537B01">
        <w:t xml:space="preserve"> понимают топливо, получающееся из </w:t>
      </w:r>
      <w:proofErr w:type="spellStart"/>
      <w:r w:rsidRPr="00537B01">
        <w:t>керосиново-газойлевых</w:t>
      </w:r>
      <w:proofErr w:type="spellEnd"/>
      <w:r w:rsidRPr="00537B01">
        <w:t xml:space="preserve"> фракций прямой перегонки нефти.</w:t>
      </w:r>
      <w:r>
        <w:t xml:space="preserve"> Мазут – </w:t>
      </w:r>
      <w:r w:rsidRPr="00537B01">
        <w:t xml:space="preserve">жидкий продукт тёмно-коричневого цвета, остаток после выделения из нефти или продуктов её вторичной переработки бензиновых, керосиновых и </w:t>
      </w:r>
      <w:proofErr w:type="spellStart"/>
      <w:r w:rsidRPr="00537B01">
        <w:t>газойлевых</w:t>
      </w:r>
      <w:proofErr w:type="spellEnd"/>
      <w:r w:rsidRPr="00537B01">
        <w:t xml:space="preserve"> фракций, выкипающих до 350</w:t>
      </w:r>
      <w:r>
        <w:t>-</w:t>
      </w:r>
      <w:r w:rsidRPr="00537B01">
        <w:t>360°С.</w:t>
      </w:r>
    </w:p>
    <w:p w:rsidR="00D93902" w:rsidRPr="004B72B6" w:rsidRDefault="003A6E98" w:rsidP="006A422B">
      <w:pPr>
        <w:spacing w:line="276" w:lineRule="auto"/>
        <w:ind w:firstLine="709"/>
        <w:jc w:val="both"/>
      </w:pPr>
      <w:r>
        <w:t xml:space="preserve">Обеспечение резервным и аварийным видом топлива </w:t>
      </w:r>
      <w:r w:rsidR="00C077CB">
        <w:t xml:space="preserve">в сельсовете </w:t>
      </w:r>
      <w:r>
        <w:t>100 %.</w:t>
      </w:r>
    </w:p>
    <w:p w:rsidR="00EB53E4" w:rsidRDefault="00EB53E4"/>
    <w:p w:rsidR="00467623" w:rsidRDefault="00294173" w:rsidP="00D4368D">
      <w:pPr>
        <w:jc w:val="both"/>
      </w:pPr>
      <w:r w:rsidRPr="004B72B6">
        <w:t xml:space="preserve">Таблица </w:t>
      </w:r>
      <w:r w:rsidR="00467623">
        <w:t>2</w:t>
      </w:r>
      <w:r w:rsidRPr="004B72B6">
        <w:t>.</w:t>
      </w:r>
      <w:r w:rsidR="0048382D">
        <w:t>3</w:t>
      </w:r>
      <w:r w:rsidR="004818FB">
        <w:t>0</w:t>
      </w:r>
      <w:r w:rsidRPr="004B72B6">
        <w:t xml:space="preserve"> – </w:t>
      </w:r>
      <w:r w:rsidR="00467623" w:rsidRPr="00414400">
        <w:t>Количеств</w:t>
      </w:r>
      <w:r w:rsidR="00467623">
        <w:t>о</w:t>
      </w:r>
      <w:r w:rsidR="00467623" w:rsidRPr="00414400">
        <w:t xml:space="preserve"> используемого</w:t>
      </w:r>
      <w:r w:rsidR="00467623">
        <w:t xml:space="preserve"> резервного и аварийного </w:t>
      </w:r>
      <w:r w:rsidR="00467623" w:rsidRPr="00414400">
        <w:t>топлива</w:t>
      </w:r>
      <w:r w:rsidR="00467623">
        <w:t xml:space="preserve"> для котельных </w:t>
      </w:r>
      <w:proofErr w:type="spellStart"/>
      <w:r w:rsidR="00AE5931">
        <w:rPr>
          <w:color w:val="0000FF"/>
        </w:rPr>
        <w:t>Бол</w:t>
      </w:r>
      <w:r w:rsidR="00AE5931">
        <w:rPr>
          <w:color w:val="0000FF"/>
        </w:rPr>
        <w:t>ь</w:t>
      </w:r>
      <w:r w:rsidR="00AE5931">
        <w:rPr>
          <w:color w:val="0000FF"/>
        </w:rPr>
        <w:t>шечаусовского</w:t>
      </w:r>
      <w:proofErr w:type="spellEnd"/>
      <w:r w:rsidR="00467623" w:rsidRPr="006C7891">
        <w:rPr>
          <w:color w:val="0000FF"/>
        </w:rPr>
        <w:t xml:space="preserve"> </w:t>
      </w:r>
      <w:r w:rsidR="00467623">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119"/>
        <w:gridCol w:w="2944"/>
      </w:tblGrid>
      <w:tr w:rsidR="00467623" w:rsidTr="00FA6C00">
        <w:trPr>
          <w:trHeight w:val="20"/>
        </w:trPr>
        <w:tc>
          <w:tcPr>
            <w:tcW w:w="2092" w:type="pct"/>
            <w:vMerge w:val="restart"/>
            <w:tcBorders>
              <w:top w:val="single" w:sz="4" w:space="0" w:color="auto"/>
              <w:left w:val="single" w:sz="4" w:space="0" w:color="auto"/>
              <w:right w:val="single" w:sz="4" w:space="0" w:color="auto"/>
            </w:tcBorders>
            <w:vAlign w:val="center"/>
          </w:tcPr>
          <w:p w:rsidR="00467623" w:rsidRDefault="00467623" w:rsidP="00D4368D">
            <w:pPr>
              <w:ind w:left="-84" w:right="-96" w:hanging="14"/>
              <w:jc w:val="center"/>
            </w:pPr>
            <w:r>
              <w:t xml:space="preserve">Наименование </w:t>
            </w:r>
            <w:proofErr w:type="spellStart"/>
            <w:r>
              <w:t>теплоисточника</w:t>
            </w:r>
            <w:proofErr w:type="spellEnd"/>
          </w:p>
        </w:tc>
        <w:tc>
          <w:tcPr>
            <w:tcW w:w="2908" w:type="pct"/>
            <w:gridSpan w:val="2"/>
            <w:tcBorders>
              <w:top w:val="single" w:sz="4" w:space="0" w:color="auto"/>
              <w:left w:val="single" w:sz="4" w:space="0" w:color="auto"/>
              <w:bottom w:val="single" w:sz="4" w:space="0" w:color="auto"/>
              <w:right w:val="single" w:sz="4" w:space="0" w:color="auto"/>
            </w:tcBorders>
            <w:vAlign w:val="center"/>
          </w:tcPr>
          <w:p w:rsidR="00467623" w:rsidRDefault="00467623" w:rsidP="00D4368D">
            <w:pPr>
              <w:ind w:left="-115" w:right="-93"/>
              <w:jc w:val="center"/>
            </w:pPr>
            <w:r>
              <w:t xml:space="preserve">Количество </w:t>
            </w:r>
            <w:r w:rsidRPr="00414400">
              <w:t>используемого</w:t>
            </w:r>
            <w:r>
              <w:t xml:space="preserve"> топлива, т/год</w:t>
            </w:r>
          </w:p>
        </w:tc>
      </w:tr>
      <w:tr w:rsidR="00467623" w:rsidTr="00E151E9">
        <w:trPr>
          <w:trHeight w:val="20"/>
        </w:trPr>
        <w:tc>
          <w:tcPr>
            <w:tcW w:w="2092" w:type="pct"/>
            <w:vMerge/>
            <w:tcBorders>
              <w:left w:val="single" w:sz="4" w:space="0" w:color="auto"/>
              <w:bottom w:val="single" w:sz="4" w:space="0" w:color="auto"/>
              <w:right w:val="single" w:sz="4" w:space="0" w:color="auto"/>
            </w:tcBorders>
            <w:vAlign w:val="center"/>
          </w:tcPr>
          <w:p w:rsidR="00467623" w:rsidRDefault="00467623" w:rsidP="00D4368D">
            <w:pPr>
              <w:ind w:left="-84" w:right="-96" w:hanging="14"/>
              <w:jc w:val="center"/>
            </w:pPr>
          </w:p>
        </w:tc>
        <w:tc>
          <w:tcPr>
            <w:tcW w:w="1496" w:type="pct"/>
            <w:tcBorders>
              <w:top w:val="single" w:sz="4" w:space="0" w:color="auto"/>
              <w:left w:val="single" w:sz="4" w:space="0" w:color="auto"/>
              <w:bottom w:val="single" w:sz="4" w:space="0" w:color="auto"/>
              <w:right w:val="single" w:sz="4" w:space="0" w:color="auto"/>
            </w:tcBorders>
            <w:vAlign w:val="center"/>
          </w:tcPr>
          <w:p w:rsidR="00467623" w:rsidRDefault="00467623" w:rsidP="00D4368D">
            <w:pPr>
              <w:ind w:left="-115" w:right="-93"/>
              <w:jc w:val="center"/>
            </w:pPr>
            <w:r>
              <w:t>резервного</w:t>
            </w:r>
          </w:p>
        </w:tc>
        <w:tc>
          <w:tcPr>
            <w:tcW w:w="1412" w:type="pct"/>
            <w:tcBorders>
              <w:top w:val="single" w:sz="4" w:space="0" w:color="auto"/>
              <w:left w:val="single" w:sz="4" w:space="0" w:color="auto"/>
              <w:bottom w:val="single" w:sz="4" w:space="0" w:color="auto"/>
              <w:right w:val="single" w:sz="4" w:space="0" w:color="auto"/>
            </w:tcBorders>
            <w:vAlign w:val="center"/>
          </w:tcPr>
          <w:p w:rsidR="00467623" w:rsidRDefault="00467623" w:rsidP="00D4368D">
            <w:pPr>
              <w:ind w:left="-115" w:right="-93"/>
              <w:jc w:val="center"/>
            </w:pPr>
            <w:r>
              <w:t>аварийного</w:t>
            </w:r>
          </w:p>
        </w:tc>
      </w:tr>
      <w:tr w:rsidR="004818FB" w:rsidTr="00D04AB1">
        <w:trPr>
          <w:trHeight w:val="20"/>
        </w:trPr>
        <w:tc>
          <w:tcPr>
            <w:tcW w:w="2092" w:type="pct"/>
            <w:tcBorders>
              <w:top w:val="single" w:sz="4" w:space="0" w:color="auto"/>
              <w:left w:val="single" w:sz="4" w:space="0" w:color="auto"/>
              <w:bottom w:val="single" w:sz="4" w:space="0" w:color="auto"/>
              <w:right w:val="single" w:sz="4" w:space="0" w:color="auto"/>
            </w:tcBorders>
          </w:tcPr>
          <w:p w:rsidR="004818FB" w:rsidRPr="00731144" w:rsidRDefault="004818FB" w:rsidP="00D04AB1">
            <w:pPr>
              <w:rPr>
                <w:color w:val="000000"/>
              </w:rPr>
            </w:pPr>
            <w:r>
              <w:rPr>
                <w:bCs/>
              </w:rPr>
              <w:t>Котельная с. </w:t>
            </w:r>
            <w:proofErr w:type="gramStart"/>
            <w:r w:rsidRPr="006D6DD3">
              <w:t>Боль</w:t>
            </w:r>
            <w:r>
              <w:softHyphen/>
            </w:r>
            <w:r w:rsidRPr="006D6DD3">
              <w:t>шое</w:t>
            </w:r>
            <w:proofErr w:type="gramEnd"/>
            <w:r w:rsidRPr="006D6DD3">
              <w:t xml:space="preserve"> </w:t>
            </w:r>
            <w:proofErr w:type="spellStart"/>
            <w:r w:rsidRPr="006D6DD3">
              <w:t>Чаусово</w:t>
            </w:r>
            <w:proofErr w:type="spellEnd"/>
            <w:r>
              <w:t>,</w:t>
            </w:r>
          </w:p>
        </w:tc>
        <w:tc>
          <w:tcPr>
            <w:tcW w:w="1496" w:type="pct"/>
            <w:tcBorders>
              <w:top w:val="single" w:sz="4" w:space="0" w:color="auto"/>
              <w:left w:val="single" w:sz="4" w:space="0" w:color="auto"/>
              <w:bottom w:val="single" w:sz="4" w:space="0" w:color="auto"/>
              <w:right w:val="single" w:sz="4" w:space="0" w:color="auto"/>
            </w:tcBorders>
            <w:vAlign w:val="center"/>
          </w:tcPr>
          <w:p w:rsidR="004818FB" w:rsidRPr="00E151E9" w:rsidRDefault="00C077CB" w:rsidP="00E151E9">
            <w:pPr>
              <w:jc w:val="center"/>
            </w:pPr>
            <w:r>
              <w:t>5,00</w:t>
            </w:r>
          </w:p>
        </w:tc>
        <w:tc>
          <w:tcPr>
            <w:tcW w:w="1412" w:type="pct"/>
            <w:tcBorders>
              <w:top w:val="single" w:sz="4" w:space="0" w:color="auto"/>
              <w:left w:val="single" w:sz="4" w:space="0" w:color="auto"/>
              <w:bottom w:val="single" w:sz="4" w:space="0" w:color="auto"/>
              <w:right w:val="single" w:sz="4" w:space="0" w:color="auto"/>
            </w:tcBorders>
            <w:vAlign w:val="center"/>
          </w:tcPr>
          <w:p w:rsidR="004818FB" w:rsidRPr="00E151E9" w:rsidRDefault="00C077CB" w:rsidP="00E151E9">
            <w:pPr>
              <w:jc w:val="center"/>
            </w:pPr>
            <w:r>
              <w:t>6,5</w:t>
            </w:r>
          </w:p>
        </w:tc>
      </w:tr>
      <w:tr w:rsidR="004818FB" w:rsidTr="00D04AB1">
        <w:trPr>
          <w:trHeight w:val="20"/>
        </w:trPr>
        <w:tc>
          <w:tcPr>
            <w:tcW w:w="2092" w:type="pct"/>
            <w:tcBorders>
              <w:top w:val="single" w:sz="4" w:space="0" w:color="auto"/>
              <w:left w:val="single" w:sz="4" w:space="0" w:color="auto"/>
              <w:bottom w:val="single" w:sz="4" w:space="0" w:color="auto"/>
              <w:right w:val="single" w:sz="4" w:space="0" w:color="auto"/>
            </w:tcBorders>
          </w:tcPr>
          <w:p w:rsidR="004818FB" w:rsidRPr="004818FB" w:rsidRDefault="004818FB" w:rsidP="00D04AB1">
            <w:pPr>
              <w:rPr>
                <w:color w:val="000000"/>
                <w:vertAlign w:val="superscript"/>
              </w:rPr>
            </w:pPr>
            <w:r>
              <w:rPr>
                <w:bCs/>
              </w:rPr>
              <w:t xml:space="preserve">Котельная </w:t>
            </w:r>
            <w:r>
              <w:t>д</w:t>
            </w:r>
            <w:r>
              <w:rPr>
                <w:bCs/>
              </w:rPr>
              <w:t>. Белый Яр</w:t>
            </w:r>
          </w:p>
        </w:tc>
        <w:tc>
          <w:tcPr>
            <w:tcW w:w="1496" w:type="pct"/>
            <w:tcBorders>
              <w:top w:val="single" w:sz="4" w:space="0" w:color="auto"/>
              <w:left w:val="single" w:sz="4" w:space="0" w:color="auto"/>
              <w:bottom w:val="single" w:sz="4" w:space="0" w:color="auto"/>
              <w:right w:val="single" w:sz="4" w:space="0" w:color="auto"/>
            </w:tcBorders>
            <w:vAlign w:val="center"/>
          </w:tcPr>
          <w:p w:rsidR="004818FB" w:rsidRPr="00E151E9" w:rsidRDefault="00C077CB" w:rsidP="00E151E9">
            <w:pPr>
              <w:jc w:val="center"/>
            </w:pPr>
            <w:r>
              <w:t>0,95</w:t>
            </w:r>
          </w:p>
        </w:tc>
        <w:tc>
          <w:tcPr>
            <w:tcW w:w="1412" w:type="pct"/>
            <w:tcBorders>
              <w:top w:val="single" w:sz="4" w:space="0" w:color="auto"/>
              <w:left w:val="single" w:sz="4" w:space="0" w:color="auto"/>
              <w:bottom w:val="single" w:sz="4" w:space="0" w:color="auto"/>
              <w:right w:val="single" w:sz="4" w:space="0" w:color="auto"/>
            </w:tcBorders>
            <w:vAlign w:val="center"/>
          </w:tcPr>
          <w:p w:rsidR="004818FB" w:rsidRPr="00E151E9" w:rsidRDefault="00C077CB" w:rsidP="00D4368D">
            <w:pPr>
              <w:jc w:val="center"/>
              <w:rPr>
                <w:color w:val="000000"/>
              </w:rPr>
            </w:pPr>
            <w:r>
              <w:rPr>
                <w:color w:val="000000"/>
              </w:rPr>
              <w:t>0,65</w:t>
            </w:r>
          </w:p>
        </w:tc>
      </w:tr>
    </w:tbl>
    <w:p w:rsidR="00D4368D" w:rsidRDefault="00D4368D" w:rsidP="00D4368D">
      <w:pPr>
        <w:spacing w:line="276" w:lineRule="auto"/>
        <w:ind w:firstLine="709"/>
        <w:jc w:val="both"/>
      </w:pPr>
    </w:p>
    <w:p w:rsidR="00B2745A" w:rsidRPr="00B2745A" w:rsidRDefault="00B2745A" w:rsidP="00B2745A">
      <w:pPr>
        <w:pStyle w:val="4"/>
        <w:spacing w:before="0" w:after="0"/>
        <w:ind w:firstLine="709"/>
        <w:jc w:val="both"/>
        <w:rPr>
          <w:b w:val="0"/>
          <w:sz w:val="24"/>
          <w:szCs w:val="24"/>
        </w:rPr>
      </w:pPr>
      <w:r w:rsidRPr="00B2745A">
        <w:rPr>
          <w:b w:val="0"/>
          <w:sz w:val="24"/>
          <w:szCs w:val="24"/>
        </w:rPr>
        <w:t>1.8.3 Описание особенностей характеристик топлив в зависимости от мест поставки</w:t>
      </w:r>
    </w:p>
    <w:p w:rsidR="00B2745A" w:rsidRDefault="00B2745A" w:rsidP="006A422B">
      <w:pPr>
        <w:spacing w:line="276" w:lineRule="auto"/>
        <w:ind w:firstLine="709"/>
        <w:jc w:val="both"/>
      </w:pPr>
    </w:p>
    <w:p w:rsidR="000F0E85" w:rsidRDefault="00EE628A" w:rsidP="00EB53E4">
      <w:pPr>
        <w:spacing w:line="276" w:lineRule="auto"/>
        <w:ind w:firstLine="709"/>
        <w:jc w:val="both"/>
      </w:pPr>
      <w:proofErr w:type="gramStart"/>
      <w:r w:rsidRPr="00EB53E4">
        <w:t xml:space="preserve">Каменный уголь по маркам: длиннопламенные (Д), газовые (Г), газовые жирные (ГЖ), жирные (Ж), коксовые жирные (КЖ), коксовые (К), </w:t>
      </w:r>
      <w:proofErr w:type="spellStart"/>
      <w:r w:rsidRPr="00EB53E4">
        <w:t>отощенные</w:t>
      </w:r>
      <w:proofErr w:type="spellEnd"/>
      <w:r w:rsidRPr="00EB53E4">
        <w:t xml:space="preserve"> спекающиеся (ОС), тощие (Т), слабоспекающиеся (СС), полуантрациты (ПА) и антрациты (А).</w:t>
      </w:r>
      <w:proofErr w:type="gramEnd"/>
      <w:r w:rsidRPr="00EB53E4">
        <w:t xml:space="preserve"> По мере перехода каменного угля от марки</w:t>
      </w:r>
      <w:proofErr w:type="gramStart"/>
      <w:r w:rsidRPr="00EB53E4">
        <w:t xml:space="preserve"> Д</w:t>
      </w:r>
      <w:proofErr w:type="gramEnd"/>
      <w:r w:rsidRPr="00EB53E4">
        <w:t xml:space="preserve"> к маркам Т</w:t>
      </w:r>
      <w:r w:rsidR="0048382D">
        <w:t>–</w:t>
      </w:r>
      <w:r w:rsidRPr="00EB53E4">
        <w:t>А происходит уменьшение влаги в рабочем топливе от 14% у К. у. марки Д до 4,5</w:t>
      </w:r>
      <w:r w:rsidR="0048382D">
        <w:t>–</w:t>
      </w:r>
      <w:r w:rsidRPr="00EB53E4">
        <w:t>5,0% у марок Т</w:t>
      </w:r>
      <w:r w:rsidR="0048382D">
        <w:t>–</w:t>
      </w:r>
      <w:r w:rsidRPr="00EB53E4">
        <w:t xml:space="preserve">А; уменьшение содержания (в горючей массе) кислорода от 15% до 1,5%; водорода </w:t>
      </w:r>
      <w:r w:rsidR="0048382D">
        <w:t>–</w:t>
      </w:r>
      <w:r w:rsidRPr="00EB53E4">
        <w:t xml:space="preserve"> от 5,7% до 1,5%; содержание серы, азота и золы не зависит от принадлежности к той или иной марке. Теплота сгорания горючей массы каменного угля последовательно возрастает от 32,4 </w:t>
      </w:r>
      <w:proofErr w:type="spellStart"/>
      <w:r w:rsidRPr="00EB53E4">
        <w:t>Мдж</w:t>
      </w:r>
      <w:proofErr w:type="spellEnd"/>
      <w:r w:rsidRPr="00EB53E4">
        <w:t>/кг (7750 ккал/кг) у марки</w:t>
      </w:r>
      <w:proofErr w:type="gramStart"/>
      <w:r w:rsidRPr="00EB53E4">
        <w:t xml:space="preserve"> Д</w:t>
      </w:r>
      <w:proofErr w:type="gramEnd"/>
      <w:r w:rsidRPr="00EB53E4">
        <w:t xml:space="preserve"> до 36,2</w:t>
      </w:r>
      <w:r w:rsidR="0048382D">
        <w:t>–</w:t>
      </w:r>
      <w:r w:rsidRPr="00EB53E4">
        <w:t>36,6Мдж/кг (8650</w:t>
      </w:r>
      <w:r w:rsidR="0048382D">
        <w:t>–</w:t>
      </w:r>
      <w:r w:rsidRPr="00EB53E4">
        <w:t>8750 ккал/кг) у марки К и сниж</w:t>
      </w:r>
      <w:r w:rsidRPr="00EB53E4">
        <w:t>а</w:t>
      </w:r>
      <w:r w:rsidRPr="00EB53E4">
        <w:t>ется до 35,4</w:t>
      </w:r>
      <w:r w:rsidR="0048382D">
        <w:t>–</w:t>
      </w:r>
      <w:r w:rsidRPr="00EB53E4">
        <w:t>33,5 </w:t>
      </w:r>
      <w:proofErr w:type="spellStart"/>
      <w:r w:rsidRPr="00EB53E4">
        <w:t>Мдж</w:t>
      </w:r>
      <w:proofErr w:type="spellEnd"/>
      <w:r w:rsidRPr="00EB53E4">
        <w:t>/кг (8450</w:t>
      </w:r>
      <w:r w:rsidR="0048382D">
        <w:t>–</w:t>
      </w:r>
      <w:r w:rsidRPr="00EB53E4">
        <w:t>8000 ккал/кг) у марок ПА и А.</w:t>
      </w:r>
    </w:p>
    <w:p w:rsidR="00C077CB" w:rsidRDefault="00C077CB" w:rsidP="00C077CB">
      <w:pPr>
        <w:spacing w:line="276" w:lineRule="auto"/>
        <w:ind w:firstLine="709"/>
        <w:jc w:val="both"/>
      </w:pPr>
      <w:r>
        <w:t>Природный газ на 98% состоит из метана СН</w:t>
      </w:r>
      <w:proofErr w:type="gramStart"/>
      <w:r>
        <w:t>4</w:t>
      </w:r>
      <w:proofErr w:type="gramEnd"/>
      <w:r>
        <w:t>, свойства которого почти полностью опред</w:t>
      </w:r>
      <w:r>
        <w:t>е</w:t>
      </w:r>
      <w:r>
        <w:t>ляют свойства и характеристики природного газа. Также в его составе присутствуют гомологи м</w:t>
      </w:r>
      <w:r>
        <w:t>е</w:t>
      </w:r>
      <w:r>
        <w:lastRenderedPageBreak/>
        <w:t>тана – пропан С3Н8, этан C2H6 и бутан С4Н10. Иногда природный газ может содержать серов</w:t>
      </w:r>
      <w:r>
        <w:t>о</w:t>
      </w:r>
      <w:r>
        <w:t>дород, гелий и углекислый газ. Метан (CH4) – газ без цвета и запаха, легче воздуха. Метан горюч, но достаточно легко хранится. Чаще всего используется как горючее в промышленности и быту.</w:t>
      </w:r>
    </w:p>
    <w:p w:rsidR="00C077CB" w:rsidRDefault="00C077CB" w:rsidP="00C077CB">
      <w:pPr>
        <w:spacing w:line="276" w:lineRule="auto"/>
        <w:ind w:firstLine="709"/>
        <w:jc w:val="both"/>
      </w:pPr>
      <w:r>
        <w:t>Пропан (C3H8) –газ, не имеющий запаха и цвета, ядовит. Обладает полезным свойством: при небольшом давлении пропан сжижается, что значительно облегчает процесс отделения от примесей и его транспортировку. Сжиженным пропаном заправляются зажигалки.</w:t>
      </w:r>
    </w:p>
    <w:p w:rsidR="00C077CB" w:rsidRPr="00EB53E4" w:rsidRDefault="00C077CB" w:rsidP="00C077CB">
      <w:pPr>
        <w:spacing w:line="276" w:lineRule="auto"/>
        <w:ind w:firstLine="709"/>
        <w:jc w:val="both"/>
      </w:pPr>
      <w:r>
        <w:t>Бутан (C4H10) – очень схож по своим свойствам с пропаном, но обладает более высокой плотностью. Тяжелее воздуха в два раза. Углекислый газ (CO2) – малотоксичный бесцветный газ, не имеющий запаха, но обладающий кислым привкусом. В отличие от других компонентов сост</w:t>
      </w:r>
      <w:r>
        <w:t>а</w:t>
      </w:r>
      <w:r>
        <w:t>ва природного газа (кроме гелия), углекислый газ не горюч.</w:t>
      </w:r>
    </w:p>
    <w:p w:rsidR="00A86DD4" w:rsidRDefault="00A86DD4" w:rsidP="006A422B">
      <w:pPr>
        <w:spacing w:line="276" w:lineRule="auto"/>
        <w:ind w:firstLine="709"/>
        <w:jc w:val="both"/>
      </w:pPr>
    </w:p>
    <w:p w:rsidR="00B2745A" w:rsidRPr="00B2745A" w:rsidRDefault="00B2745A" w:rsidP="00B2745A">
      <w:pPr>
        <w:pStyle w:val="4"/>
        <w:spacing w:before="0" w:after="0"/>
        <w:ind w:firstLine="709"/>
        <w:jc w:val="both"/>
        <w:rPr>
          <w:b w:val="0"/>
          <w:sz w:val="24"/>
          <w:szCs w:val="24"/>
        </w:rPr>
      </w:pPr>
      <w:r w:rsidRPr="00B2745A">
        <w:rPr>
          <w:b w:val="0"/>
          <w:sz w:val="24"/>
          <w:szCs w:val="24"/>
        </w:rPr>
        <w:t>1.8.4 Анализ поставки топлива в периоды расчетных температур наружного воздуха</w:t>
      </w:r>
    </w:p>
    <w:p w:rsidR="00B2745A" w:rsidRDefault="00B2745A" w:rsidP="00A23A77">
      <w:pPr>
        <w:spacing w:line="276" w:lineRule="auto"/>
        <w:ind w:firstLine="709"/>
        <w:jc w:val="both"/>
      </w:pPr>
    </w:p>
    <w:p w:rsidR="00B2745A" w:rsidRDefault="00226E4F" w:rsidP="00A23A77">
      <w:pPr>
        <w:spacing w:line="276" w:lineRule="auto"/>
        <w:ind w:firstLine="709"/>
        <w:jc w:val="both"/>
      </w:pPr>
      <w:r w:rsidRPr="00226E4F">
        <w:t>Поставки топлива в периоды расчетных температур наружного воздуха</w:t>
      </w:r>
      <w:r>
        <w:t xml:space="preserve"> стабильные. Ср</w:t>
      </w:r>
      <w:r>
        <w:t>ы</w:t>
      </w:r>
      <w:r>
        <w:t xml:space="preserve">вов поставок </w:t>
      </w:r>
      <w:r w:rsidR="006A422B">
        <w:t xml:space="preserve">за </w:t>
      </w:r>
      <w:proofErr w:type="gramStart"/>
      <w:r w:rsidR="006A422B">
        <w:t>последние</w:t>
      </w:r>
      <w:proofErr w:type="gramEnd"/>
      <w:r w:rsidR="006A422B">
        <w:t xml:space="preserve"> 5 лет не наблюда</w:t>
      </w:r>
      <w:r w:rsidR="00EB53E4">
        <w:t>лось</w:t>
      </w:r>
      <w:r>
        <w:t>.</w:t>
      </w:r>
    </w:p>
    <w:p w:rsidR="00B2745A" w:rsidRPr="00D41CBB" w:rsidRDefault="00B2745A" w:rsidP="00A23A77">
      <w:pPr>
        <w:spacing w:line="276" w:lineRule="auto"/>
        <w:ind w:firstLine="709"/>
        <w:jc w:val="both"/>
      </w:pPr>
    </w:p>
    <w:p w:rsidR="00D93902" w:rsidRPr="00AD7B87" w:rsidRDefault="00D41CBB" w:rsidP="00414400">
      <w:pPr>
        <w:pStyle w:val="3"/>
        <w:spacing w:before="0" w:after="0" w:line="276" w:lineRule="auto"/>
        <w:ind w:firstLine="709"/>
        <w:jc w:val="both"/>
        <w:rPr>
          <w:rFonts w:ascii="Times New Roman" w:hAnsi="Times New Roman" w:cs="Times New Roman"/>
          <w:sz w:val="24"/>
          <w:szCs w:val="24"/>
        </w:rPr>
      </w:pPr>
      <w:bookmarkStart w:id="79" w:name="_Toc391732456"/>
      <w:bookmarkStart w:id="80" w:name="_Toc396043806"/>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9</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r w:rsidR="00D93902" w:rsidRPr="00AD7B87">
        <w:rPr>
          <w:rFonts w:ascii="Times New Roman" w:hAnsi="Times New Roman" w:cs="Times New Roman"/>
          <w:sz w:val="24"/>
          <w:szCs w:val="24"/>
        </w:rPr>
        <w:t>Надежность теплоснабжения</w:t>
      </w:r>
      <w:bookmarkEnd w:id="79"/>
      <w:bookmarkEnd w:id="80"/>
    </w:p>
    <w:p w:rsidR="00FA0EB0" w:rsidRDefault="00FA0EB0" w:rsidP="00FA0EB0"/>
    <w:p w:rsidR="00FA0EB0" w:rsidRDefault="00FA0EB0" w:rsidP="00414400">
      <w:pPr>
        <w:pStyle w:val="4"/>
        <w:spacing w:before="0" w:after="0"/>
        <w:ind w:firstLine="709"/>
        <w:jc w:val="both"/>
        <w:rPr>
          <w:b w:val="0"/>
          <w:sz w:val="24"/>
          <w:szCs w:val="24"/>
        </w:rPr>
      </w:pPr>
      <w:r w:rsidRPr="00FA0EB0">
        <w:rPr>
          <w:b w:val="0"/>
          <w:sz w:val="24"/>
          <w:szCs w:val="24"/>
        </w:rPr>
        <w:t>1.9.1</w:t>
      </w:r>
      <w:r w:rsidR="00481977">
        <w:rPr>
          <w:b w:val="0"/>
          <w:sz w:val="24"/>
          <w:szCs w:val="24"/>
        </w:rPr>
        <w:t> </w:t>
      </w:r>
      <w:r w:rsidR="00481977" w:rsidRPr="008B7699">
        <w:rPr>
          <w:b w:val="0"/>
          <w:sz w:val="24"/>
          <w:szCs w:val="24"/>
        </w:rPr>
        <w:t xml:space="preserve">Описание </w:t>
      </w:r>
      <w:r w:rsidR="008B7699" w:rsidRPr="008B7699">
        <w:rPr>
          <w:b w:val="0"/>
          <w:sz w:val="24"/>
          <w:szCs w:val="24"/>
        </w:rPr>
        <w:t>показателей, определяемых в соответствии с методическими указаниями по расчету</w:t>
      </w:r>
      <w:r w:rsidR="008B7699">
        <w:rPr>
          <w:b w:val="0"/>
          <w:sz w:val="24"/>
          <w:szCs w:val="24"/>
        </w:rPr>
        <w:t xml:space="preserve"> </w:t>
      </w:r>
      <w:r w:rsidR="00481977">
        <w:rPr>
          <w:b w:val="0"/>
          <w:sz w:val="24"/>
          <w:szCs w:val="24"/>
        </w:rPr>
        <w:t xml:space="preserve">уровня надежности и качества поставляемых товаров, оказываемых услуг </w:t>
      </w:r>
      <w:r w:rsidR="008B7699" w:rsidRPr="008B7699">
        <w:rPr>
          <w:b w:val="0"/>
          <w:sz w:val="24"/>
          <w:szCs w:val="24"/>
        </w:rPr>
        <w:t>для ор</w:t>
      </w:r>
      <w:r w:rsidR="008B7699">
        <w:rPr>
          <w:b w:val="0"/>
          <w:sz w:val="24"/>
          <w:szCs w:val="24"/>
        </w:rPr>
        <w:t>ганиз</w:t>
      </w:r>
      <w:r w:rsidR="008B7699">
        <w:rPr>
          <w:b w:val="0"/>
          <w:sz w:val="24"/>
          <w:szCs w:val="24"/>
        </w:rPr>
        <w:t>а</w:t>
      </w:r>
      <w:r w:rsidR="008B7699">
        <w:rPr>
          <w:b w:val="0"/>
          <w:sz w:val="24"/>
          <w:szCs w:val="24"/>
        </w:rPr>
        <w:t xml:space="preserve">ций, </w:t>
      </w:r>
      <w:r w:rsidR="008B7699" w:rsidRPr="008B7699">
        <w:rPr>
          <w:b w:val="0"/>
          <w:sz w:val="24"/>
          <w:szCs w:val="24"/>
        </w:rPr>
        <w:t>осуществляющих деятельность по производству и (или) передаче тепловой энергии</w:t>
      </w:r>
    </w:p>
    <w:p w:rsidR="008B7699" w:rsidRDefault="008B7699" w:rsidP="006A422B">
      <w:pPr>
        <w:spacing w:line="276" w:lineRule="auto"/>
        <w:ind w:firstLine="709"/>
        <w:jc w:val="both"/>
      </w:pPr>
    </w:p>
    <w:p w:rsidR="006E2CC9" w:rsidRDefault="0066790B" w:rsidP="006A422B">
      <w:pPr>
        <w:spacing w:line="276" w:lineRule="auto"/>
        <w:ind w:firstLine="709"/>
        <w:jc w:val="both"/>
      </w:pPr>
      <w:r>
        <w:t xml:space="preserve">Уровень надёжности </w:t>
      </w:r>
      <w:r w:rsidR="003B4F96">
        <w:t>поставляе</w:t>
      </w:r>
      <w:r>
        <w:t xml:space="preserve">мых товаров и </w:t>
      </w:r>
      <w:r w:rsidR="003B4F96">
        <w:t>оказываемых</w:t>
      </w:r>
      <w:r w:rsidR="003B4F96" w:rsidRPr="003B4F96">
        <w:t xml:space="preserve"> </w:t>
      </w:r>
      <w:r>
        <w:t xml:space="preserve">услуг </w:t>
      </w:r>
      <w:r w:rsidR="003B4F96">
        <w:t>регулируемой организ</w:t>
      </w:r>
      <w:r w:rsidR="003B4F96">
        <w:t>а</w:t>
      </w:r>
      <w:r w:rsidR="003B4F96">
        <w:t>цией определяется</w:t>
      </w:r>
      <w:r>
        <w:t xml:space="preserve"> исходя из числа возникающих в результате нарушений, аварий, </w:t>
      </w:r>
      <w:r w:rsidR="003B4F96">
        <w:t>инци</w:t>
      </w:r>
      <w:r>
        <w:t xml:space="preserve">дентов </w:t>
      </w:r>
      <w:r w:rsidR="003B4F96">
        <w:t>на объектах данной регулируемой организации</w:t>
      </w:r>
      <w:r>
        <w:t xml:space="preserve"> и определяется показателями, приведенными в </w:t>
      </w:r>
      <w:r w:rsidRPr="0066790B">
        <w:rPr>
          <w:color w:val="0000FF"/>
        </w:rPr>
        <w:t>та</w:t>
      </w:r>
      <w:r w:rsidRPr="0066790B">
        <w:rPr>
          <w:color w:val="0000FF"/>
        </w:rPr>
        <w:t>б</w:t>
      </w:r>
      <w:r w:rsidRPr="0066790B">
        <w:rPr>
          <w:color w:val="0000FF"/>
        </w:rPr>
        <w:t>лице</w:t>
      </w:r>
      <w:r w:rsidR="00640EE0">
        <w:rPr>
          <w:color w:val="0000FF"/>
        </w:rPr>
        <w:t> </w:t>
      </w:r>
      <w:r w:rsidR="006A422B">
        <w:rPr>
          <w:color w:val="0000FF"/>
        </w:rPr>
        <w:t>2.</w:t>
      </w:r>
      <w:r w:rsidR="0048382D">
        <w:rPr>
          <w:color w:val="0000FF"/>
        </w:rPr>
        <w:t>3</w:t>
      </w:r>
      <w:r w:rsidR="00C077CB">
        <w:rPr>
          <w:color w:val="0000FF"/>
        </w:rPr>
        <w:t>1</w:t>
      </w:r>
      <w:r w:rsidRPr="0048382D">
        <w:t>.</w:t>
      </w:r>
    </w:p>
    <w:p w:rsidR="006A422B" w:rsidRDefault="006A422B"/>
    <w:p w:rsidR="006E2CC9" w:rsidRDefault="006E2CC9" w:rsidP="006E2CC9">
      <w:pPr>
        <w:spacing w:line="300" w:lineRule="auto"/>
        <w:jc w:val="both"/>
      </w:pPr>
      <w:r>
        <w:t xml:space="preserve">Таблица </w:t>
      </w:r>
      <w:r w:rsidR="00B16E90">
        <w:t>2.</w:t>
      </w:r>
      <w:r w:rsidR="0048382D">
        <w:t>3</w:t>
      </w:r>
      <w:r w:rsidR="00C077CB">
        <w:t>1</w:t>
      </w:r>
      <w:r>
        <w:t xml:space="preserve"> – Показатели уровня надежности и качества</w:t>
      </w:r>
      <w:r w:rsidR="00A23A77">
        <w:t xml:space="preserve"> </w:t>
      </w:r>
      <w:r w:rsidR="006A422B">
        <w:t>за отопительный период</w:t>
      </w:r>
      <w:r w:rsidR="00A23A77">
        <w:t xml:space="preserve"> 2013</w:t>
      </w:r>
      <w:r w:rsidR="006A422B">
        <w:t>-2014</w:t>
      </w:r>
      <w:r w:rsidR="00A23A77">
        <w:t> </w:t>
      </w:r>
      <w:r w:rsidR="006A422B">
        <w:t>г</w:t>
      </w:r>
      <w:r w:rsidR="00A23A77">
        <w:t>г.</w:t>
      </w:r>
    </w:p>
    <w:tbl>
      <w:tblPr>
        <w:tblStyle w:val="a6"/>
        <w:tblW w:w="0" w:type="auto"/>
        <w:tblLook w:val="04A0"/>
      </w:tblPr>
      <w:tblGrid>
        <w:gridCol w:w="584"/>
        <w:gridCol w:w="8625"/>
        <w:gridCol w:w="1215"/>
      </w:tblGrid>
      <w:tr w:rsidR="00640EE0" w:rsidTr="00640EE0">
        <w:tc>
          <w:tcPr>
            <w:tcW w:w="0" w:type="auto"/>
            <w:vAlign w:val="center"/>
          </w:tcPr>
          <w:p w:rsidR="00640EE0" w:rsidRDefault="00640EE0" w:rsidP="00640EE0">
            <w:pPr>
              <w:jc w:val="center"/>
            </w:pPr>
            <w:r>
              <w:t xml:space="preserve">№ </w:t>
            </w:r>
            <w:proofErr w:type="spellStart"/>
            <w:r>
              <w:t>пп</w:t>
            </w:r>
            <w:proofErr w:type="spellEnd"/>
          </w:p>
        </w:tc>
        <w:tc>
          <w:tcPr>
            <w:tcW w:w="0" w:type="auto"/>
            <w:vAlign w:val="center"/>
          </w:tcPr>
          <w:p w:rsidR="00640EE0" w:rsidRDefault="00640EE0" w:rsidP="00640EE0">
            <w:pPr>
              <w:jc w:val="center"/>
            </w:pPr>
            <w:r>
              <w:t>Показатели</w:t>
            </w:r>
          </w:p>
        </w:tc>
        <w:tc>
          <w:tcPr>
            <w:tcW w:w="0" w:type="auto"/>
            <w:vAlign w:val="center"/>
          </w:tcPr>
          <w:p w:rsidR="00640EE0" w:rsidRDefault="00640EE0" w:rsidP="00640EE0">
            <w:pPr>
              <w:jc w:val="center"/>
            </w:pPr>
            <w:r>
              <w:t>Величина</w:t>
            </w:r>
          </w:p>
        </w:tc>
      </w:tr>
      <w:tr w:rsidR="00640EE0" w:rsidTr="00B16E90">
        <w:tc>
          <w:tcPr>
            <w:tcW w:w="0" w:type="auto"/>
          </w:tcPr>
          <w:p w:rsidR="00640EE0" w:rsidRDefault="00640EE0" w:rsidP="00640EE0">
            <w:pPr>
              <w:jc w:val="both"/>
            </w:pPr>
            <w:r>
              <w:t>1</w:t>
            </w:r>
          </w:p>
        </w:tc>
        <w:tc>
          <w:tcPr>
            <w:tcW w:w="0" w:type="auto"/>
          </w:tcPr>
          <w:p w:rsidR="00640EE0" w:rsidRDefault="00640EE0" w:rsidP="006E2CC9">
            <w:pPr>
              <w:jc w:val="center"/>
            </w:pPr>
            <w:r>
              <w:t>уровня надёжности</w:t>
            </w:r>
          </w:p>
        </w:tc>
        <w:tc>
          <w:tcPr>
            <w:tcW w:w="0" w:type="auto"/>
            <w:vAlign w:val="center"/>
          </w:tcPr>
          <w:p w:rsidR="00640EE0" w:rsidRDefault="00640EE0" w:rsidP="00B16E90">
            <w:pPr>
              <w:jc w:val="center"/>
            </w:pPr>
          </w:p>
        </w:tc>
      </w:tr>
      <w:tr w:rsidR="00C077CB" w:rsidTr="00B16E90">
        <w:tc>
          <w:tcPr>
            <w:tcW w:w="0" w:type="auto"/>
          </w:tcPr>
          <w:p w:rsidR="00C077CB" w:rsidRDefault="00C077CB" w:rsidP="00640EE0">
            <w:pPr>
              <w:jc w:val="both"/>
            </w:pPr>
            <w:r>
              <w:t>1.1</w:t>
            </w:r>
          </w:p>
        </w:tc>
        <w:tc>
          <w:tcPr>
            <w:tcW w:w="0" w:type="auto"/>
          </w:tcPr>
          <w:p w:rsidR="00C077CB" w:rsidRDefault="00C077CB" w:rsidP="00640EE0">
            <w:pPr>
              <w:jc w:val="both"/>
            </w:pPr>
            <w:r w:rsidRPr="00A23A77">
              <w:t>число нарушений в подаче тепловой энергии</w:t>
            </w:r>
            <w:r>
              <w:t>, 1/год</w:t>
            </w:r>
          </w:p>
        </w:tc>
        <w:tc>
          <w:tcPr>
            <w:tcW w:w="0" w:type="auto"/>
            <w:vAlign w:val="center"/>
          </w:tcPr>
          <w:p w:rsidR="00C077CB" w:rsidRDefault="00C077CB">
            <w:pPr>
              <w:jc w:val="center"/>
            </w:pPr>
            <w:r>
              <w:t>2,6</w:t>
            </w:r>
          </w:p>
        </w:tc>
      </w:tr>
      <w:tr w:rsidR="00C077CB" w:rsidTr="00B16E90">
        <w:tc>
          <w:tcPr>
            <w:tcW w:w="0" w:type="auto"/>
          </w:tcPr>
          <w:p w:rsidR="00C077CB" w:rsidRDefault="00C077CB" w:rsidP="00640EE0">
            <w:pPr>
              <w:jc w:val="both"/>
            </w:pPr>
            <w:r>
              <w:t>1.2</w:t>
            </w:r>
          </w:p>
        </w:tc>
        <w:tc>
          <w:tcPr>
            <w:tcW w:w="0" w:type="auto"/>
          </w:tcPr>
          <w:p w:rsidR="00C077CB" w:rsidRDefault="00C077CB" w:rsidP="00640EE0">
            <w:pPr>
              <w:jc w:val="both"/>
            </w:pPr>
            <w:r w:rsidRPr="00A23A77">
              <w:t>приведенная продолжительность прекращений подачи тепловой энергии, час</w:t>
            </w:r>
          </w:p>
        </w:tc>
        <w:tc>
          <w:tcPr>
            <w:tcW w:w="0" w:type="auto"/>
            <w:vAlign w:val="center"/>
          </w:tcPr>
          <w:p w:rsidR="00C077CB" w:rsidRDefault="00C077CB">
            <w:pPr>
              <w:jc w:val="center"/>
            </w:pPr>
            <w:r>
              <w:t>3,00</w:t>
            </w:r>
          </w:p>
        </w:tc>
      </w:tr>
      <w:tr w:rsidR="00C077CB" w:rsidTr="00B16E90">
        <w:tc>
          <w:tcPr>
            <w:tcW w:w="0" w:type="auto"/>
          </w:tcPr>
          <w:p w:rsidR="00C077CB" w:rsidRDefault="00C077CB" w:rsidP="00640EE0">
            <w:pPr>
              <w:jc w:val="both"/>
            </w:pPr>
            <w:r>
              <w:t>1.3</w:t>
            </w:r>
          </w:p>
        </w:tc>
        <w:tc>
          <w:tcPr>
            <w:tcW w:w="0" w:type="auto"/>
          </w:tcPr>
          <w:p w:rsidR="00C077CB" w:rsidRPr="00A23A77" w:rsidRDefault="00C077CB" w:rsidP="00640EE0">
            <w:pPr>
              <w:jc w:val="both"/>
            </w:pPr>
            <w:r w:rsidRPr="00A23A77">
              <w:t xml:space="preserve">приведенный объем </w:t>
            </w:r>
            <w:proofErr w:type="spellStart"/>
            <w:r w:rsidRPr="00A23A77">
              <w:t>недоотпуска</w:t>
            </w:r>
            <w:proofErr w:type="spellEnd"/>
            <w:r w:rsidRPr="00A23A77">
              <w:t xml:space="preserve"> тепла в результате нарушений в подаче тепл</w:t>
            </w:r>
            <w:r w:rsidRPr="00A23A77">
              <w:t>о</w:t>
            </w:r>
            <w:r w:rsidRPr="00A23A77">
              <w:t>вой энергии, Гкал</w:t>
            </w:r>
          </w:p>
        </w:tc>
        <w:tc>
          <w:tcPr>
            <w:tcW w:w="0" w:type="auto"/>
            <w:vAlign w:val="center"/>
          </w:tcPr>
          <w:p w:rsidR="00C077CB" w:rsidRDefault="00C077CB">
            <w:pPr>
              <w:jc w:val="center"/>
            </w:pPr>
            <w:r>
              <w:t>0,48</w:t>
            </w:r>
          </w:p>
        </w:tc>
      </w:tr>
      <w:tr w:rsidR="00C077CB" w:rsidTr="00B16E90">
        <w:tc>
          <w:tcPr>
            <w:tcW w:w="0" w:type="auto"/>
          </w:tcPr>
          <w:p w:rsidR="00C077CB" w:rsidRDefault="00C077CB" w:rsidP="00640EE0">
            <w:pPr>
              <w:jc w:val="both"/>
            </w:pPr>
            <w:r>
              <w:t>1.4</w:t>
            </w:r>
          </w:p>
        </w:tc>
        <w:tc>
          <w:tcPr>
            <w:tcW w:w="0" w:type="auto"/>
          </w:tcPr>
          <w:p w:rsidR="00C077CB" w:rsidRPr="00A23A77" w:rsidRDefault="00C077CB" w:rsidP="00A23A77">
            <w:pPr>
              <w:jc w:val="both"/>
            </w:pPr>
            <w:r w:rsidRPr="00A23A77">
              <w:t>средневзвешенн</w:t>
            </w:r>
            <w:r>
              <w:t>ая</w:t>
            </w:r>
            <w:r w:rsidRPr="00A23A77">
              <w:t xml:space="preserve"> величин</w:t>
            </w:r>
            <w:r>
              <w:t>а</w:t>
            </w:r>
            <w:r w:rsidRPr="00A23A77">
              <w:t xml:space="preserve"> отклонений температуры теплоносителя</w:t>
            </w:r>
            <w:r>
              <w:t>, 10</w:t>
            </w:r>
            <w:r w:rsidRPr="00AF0F69">
              <w:rPr>
                <w:vertAlign w:val="superscript"/>
              </w:rPr>
              <w:t>-3</w:t>
            </w:r>
          </w:p>
        </w:tc>
        <w:tc>
          <w:tcPr>
            <w:tcW w:w="0" w:type="auto"/>
            <w:vAlign w:val="center"/>
          </w:tcPr>
          <w:p w:rsidR="00C077CB" w:rsidRDefault="00C077CB">
            <w:pPr>
              <w:jc w:val="center"/>
            </w:pPr>
            <w:r>
              <w:t>0,0006</w:t>
            </w:r>
          </w:p>
        </w:tc>
      </w:tr>
      <w:tr w:rsidR="00640EE0" w:rsidTr="00B16E90">
        <w:tc>
          <w:tcPr>
            <w:tcW w:w="0" w:type="auto"/>
          </w:tcPr>
          <w:p w:rsidR="00640EE0" w:rsidRDefault="00640EE0" w:rsidP="00640EE0">
            <w:pPr>
              <w:jc w:val="both"/>
            </w:pPr>
            <w:r>
              <w:t>2</w:t>
            </w:r>
          </w:p>
        </w:tc>
        <w:tc>
          <w:tcPr>
            <w:tcW w:w="0" w:type="auto"/>
          </w:tcPr>
          <w:p w:rsidR="00640EE0" w:rsidRDefault="00640EE0" w:rsidP="006E2CC9">
            <w:pPr>
              <w:jc w:val="center"/>
            </w:pPr>
            <w:r>
              <w:t>уровня качества</w:t>
            </w:r>
          </w:p>
        </w:tc>
        <w:tc>
          <w:tcPr>
            <w:tcW w:w="0" w:type="auto"/>
            <w:vAlign w:val="center"/>
          </w:tcPr>
          <w:p w:rsidR="00640EE0" w:rsidRPr="00AF0F69" w:rsidRDefault="00640EE0" w:rsidP="00B16E90">
            <w:pPr>
              <w:jc w:val="center"/>
            </w:pPr>
          </w:p>
        </w:tc>
      </w:tr>
      <w:tr w:rsidR="00B16E90" w:rsidTr="00B16E90">
        <w:tc>
          <w:tcPr>
            <w:tcW w:w="0" w:type="auto"/>
          </w:tcPr>
          <w:p w:rsidR="00B16E90" w:rsidRDefault="00B16E90" w:rsidP="00640EE0">
            <w:pPr>
              <w:jc w:val="both"/>
            </w:pPr>
            <w:r>
              <w:t>2.1</w:t>
            </w:r>
          </w:p>
        </w:tc>
        <w:tc>
          <w:tcPr>
            <w:tcW w:w="0" w:type="auto"/>
          </w:tcPr>
          <w:p w:rsidR="00B16E90" w:rsidRDefault="00B16E90" w:rsidP="007D09F1">
            <w:pPr>
              <w:jc w:val="both"/>
            </w:pPr>
            <w:r>
              <w:t>исполнения</w:t>
            </w:r>
            <w:r w:rsidRPr="00E24CE3">
              <w:t xml:space="preserve"> заявок</w:t>
            </w:r>
            <w:r>
              <w:t xml:space="preserve"> на выдачу</w:t>
            </w:r>
            <w:r w:rsidRPr="00E24CE3">
              <w:t xml:space="preserve"> техни</w:t>
            </w:r>
            <w:r>
              <w:t>ческих условий на подключение определяе</w:t>
            </w:r>
            <w:r>
              <w:t>т</w:t>
            </w:r>
            <w:r>
              <w:t xml:space="preserve">ся как </w:t>
            </w:r>
            <w:r w:rsidRPr="00E24CE3">
              <w:t>отличие от 1 доли числа исполненных без нарушений заявок в общем чи</w:t>
            </w:r>
            <w:r>
              <w:t>с</w:t>
            </w:r>
            <w:r>
              <w:t xml:space="preserve">ле таких заявок со сроком </w:t>
            </w:r>
            <w:r w:rsidRPr="00E24CE3">
              <w:t>исполнения в течение расчетного периода регулиров</w:t>
            </w:r>
            <w:r w:rsidRPr="00E24CE3">
              <w:t>а</w:t>
            </w:r>
            <w:r w:rsidRPr="00E24CE3">
              <w:t>ния</w:t>
            </w:r>
          </w:p>
        </w:tc>
        <w:tc>
          <w:tcPr>
            <w:tcW w:w="0" w:type="auto"/>
            <w:vAlign w:val="center"/>
          </w:tcPr>
          <w:p w:rsidR="00B16E90" w:rsidRPr="00AF0F69" w:rsidRDefault="00B16E90" w:rsidP="00B16E90">
            <w:pPr>
              <w:jc w:val="center"/>
            </w:pPr>
            <w:r w:rsidRPr="00AF0F69">
              <w:t>1</w:t>
            </w:r>
          </w:p>
        </w:tc>
      </w:tr>
      <w:tr w:rsidR="00640EE0" w:rsidTr="00B16E90">
        <w:tc>
          <w:tcPr>
            <w:tcW w:w="0" w:type="auto"/>
          </w:tcPr>
          <w:p w:rsidR="00640EE0" w:rsidRDefault="00640EE0" w:rsidP="00640EE0">
            <w:pPr>
              <w:jc w:val="both"/>
            </w:pPr>
            <w:r>
              <w:t>2.2</w:t>
            </w:r>
          </w:p>
        </w:tc>
        <w:tc>
          <w:tcPr>
            <w:tcW w:w="0" w:type="auto"/>
          </w:tcPr>
          <w:p w:rsidR="00640EE0" w:rsidRDefault="00B16E90" w:rsidP="00640EE0">
            <w:pPr>
              <w:jc w:val="both"/>
            </w:pPr>
            <w:r w:rsidRPr="006F7848">
              <w:t>показатель средней продолжительности рассмотрения заявлений на подключение</w:t>
            </w:r>
          </w:p>
        </w:tc>
        <w:tc>
          <w:tcPr>
            <w:tcW w:w="0" w:type="auto"/>
            <w:vAlign w:val="center"/>
          </w:tcPr>
          <w:p w:rsidR="00640EE0" w:rsidRPr="00AF0F69" w:rsidRDefault="00B16E90" w:rsidP="00B16E90">
            <w:pPr>
              <w:jc w:val="center"/>
            </w:pPr>
            <w:r w:rsidRPr="00AF0F69">
              <w:t>1</w:t>
            </w:r>
          </w:p>
        </w:tc>
      </w:tr>
    </w:tbl>
    <w:p w:rsidR="00640EE0" w:rsidRDefault="00640EE0" w:rsidP="00E24CE3">
      <w:pPr>
        <w:spacing w:line="300" w:lineRule="auto"/>
        <w:ind w:firstLine="709"/>
        <w:jc w:val="both"/>
      </w:pPr>
    </w:p>
    <w:p w:rsidR="00C077CB" w:rsidRDefault="00C077CB" w:rsidP="00C077CB">
      <w:pPr>
        <w:spacing w:line="276" w:lineRule="auto"/>
        <w:ind w:firstLine="709"/>
        <w:jc w:val="both"/>
      </w:pPr>
      <w:proofErr w:type="gramStart"/>
      <w:r>
        <w:t xml:space="preserve">Показатель уровня качества характеризует своевременность и надлежащее качество </w:t>
      </w:r>
      <w:r w:rsidRPr="00E24CE3">
        <w:t>осущ</w:t>
      </w:r>
      <w:r w:rsidRPr="00E24CE3">
        <w:t>е</w:t>
      </w:r>
      <w:r w:rsidRPr="00E24CE3">
        <w:t>ств</w:t>
      </w:r>
      <w:r>
        <w:t>ления подключения к объектам</w:t>
      </w:r>
      <w:r w:rsidRPr="00E24CE3">
        <w:t xml:space="preserve"> регулируемой </w:t>
      </w:r>
      <w:r>
        <w:t xml:space="preserve">организации </w:t>
      </w:r>
      <w:proofErr w:type="spellStart"/>
      <w:r>
        <w:t>теплопотребляющих</w:t>
      </w:r>
      <w:proofErr w:type="spellEnd"/>
      <w:r>
        <w:t xml:space="preserve"> </w:t>
      </w:r>
      <w:r w:rsidRPr="00E24CE3">
        <w:t>установок,</w:t>
      </w:r>
      <w:r>
        <w:t xml:space="preserve"> </w:t>
      </w:r>
      <w:proofErr w:type="spellStart"/>
      <w:r w:rsidRPr="00E24CE3">
        <w:t>т</w:t>
      </w:r>
      <w:r w:rsidRPr="00E24CE3">
        <w:t>е</w:t>
      </w:r>
      <w:r w:rsidRPr="00E24CE3">
        <w:t>плоисточников</w:t>
      </w:r>
      <w:proofErr w:type="spellEnd"/>
      <w:r>
        <w:t xml:space="preserve"> </w:t>
      </w:r>
      <w:r w:rsidRPr="00E24CE3">
        <w:t>и</w:t>
      </w:r>
      <w:r>
        <w:t xml:space="preserve"> </w:t>
      </w:r>
      <w:r w:rsidRPr="00E24CE3">
        <w:t>об</w:t>
      </w:r>
      <w:r>
        <w:t xml:space="preserve">ъектов </w:t>
      </w:r>
      <w:proofErr w:type="spellStart"/>
      <w:r>
        <w:t>теплосетевого</w:t>
      </w:r>
      <w:proofErr w:type="spellEnd"/>
      <w:r>
        <w:t xml:space="preserve"> хозяйства</w:t>
      </w:r>
      <w:r w:rsidRPr="00E24CE3">
        <w:t xml:space="preserve"> иных</w:t>
      </w:r>
      <w:r>
        <w:t xml:space="preserve"> </w:t>
      </w:r>
      <w:r w:rsidRPr="00E24CE3">
        <w:t>лиц</w:t>
      </w:r>
      <w:r>
        <w:t xml:space="preserve"> </w:t>
      </w:r>
      <w:r w:rsidRPr="00E24CE3">
        <w:t>–</w:t>
      </w:r>
      <w:r>
        <w:t xml:space="preserve"> </w:t>
      </w:r>
      <w:r w:rsidRPr="00E24CE3">
        <w:t>с</w:t>
      </w:r>
      <w:r>
        <w:t xml:space="preserve"> </w:t>
      </w:r>
      <w:r w:rsidRPr="00E24CE3">
        <w:t>точки</w:t>
      </w:r>
      <w:r>
        <w:t xml:space="preserve"> </w:t>
      </w:r>
      <w:r w:rsidRPr="00E24CE3">
        <w:t>зрения</w:t>
      </w:r>
      <w:r>
        <w:t xml:space="preserve"> </w:t>
      </w:r>
      <w:r w:rsidRPr="00E24CE3">
        <w:t>выполнения соо</w:t>
      </w:r>
      <w:r w:rsidRPr="00E24CE3">
        <w:t>т</w:t>
      </w:r>
      <w:r w:rsidRPr="00E24CE3">
        <w:t>ветств</w:t>
      </w:r>
      <w:r>
        <w:t xml:space="preserve">ующей регулируемой организацией </w:t>
      </w:r>
      <w:r w:rsidRPr="00E24CE3">
        <w:t>требований,</w:t>
      </w:r>
      <w:r>
        <w:t xml:space="preserve"> </w:t>
      </w:r>
      <w:r w:rsidRPr="00E24CE3">
        <w:t>установленных</w:t>
      </w:r>
      <w:r>
        <w:t xml:space="preserve"> </w:t>
      </w:r>
      <w:r w:rsidRPr="00E24CE3">
        <w:t>в</w:t>
      </w:r>
      <w:r>
        <w:t xml:space="preserve"> </w:t>
      </w:r>
      <w:r w:rsidRPr="00E24CE3">
        <w:t>договорах</w:t>
      </w:r>
      <w:r>
        <w:t xml:space="preserve"> </w:t>
      </w:r>
      <w:r w:rsidRPr="00E24CE3">
        <w:t>между</w:t>
      </w:r>
      <w:r>
        <w:t xml:space="preserve"> </w:t>
      </w:r>
      <w:r w:rsidRPr="00E24CE3">
        <w:t>регул</w:t>
      </w:r>
      <w:r w:rsidRPr="00E24CE3">
        <w:t>и</w:t>
      </w:r>
      <w:r w:rsidRPr="00E24CE3">
        <w:lastRenderedPageBreak/>
        <w:t>руемой организацией и по</w:t>
      </w:r>
      <w:r>
        <w:t xml:space="preserve">требителем товаров и услуг, а также </w:t>
      </w:r>
      <w:r w:rsidRPr="00E24CE3">
        <w:t>законодательных</w:t>
      </w:r>
      <w:r>
        <w:t xml:space="preserve"> </w:t>
      </w:r>
      <w:r w:rsidRPr="00E24CE3">
        <w:t>и</w:t>
      </w:r>
      <w:r>
        <w:t xml:space="preserve"> </w:t>
      </w:r>
      <w:r w:rsidRPr="00E24CE3">
        <w:t>других</w:t>
      </w:r>
      <w:r>
        <w:t xml:space="preserve"> </w:t>
      </w:r>
      <w:r w:rsidRPr="00E24CE3">
        <w:t>обяз</w:t>
      </w:r>
      <w:r w:rsidRPr="00E24CE3">
        <w:t>а</w:t>
      </w:r>
      <w:r w:rsidRPr="00E24CE3">
        <w:t>тельных</w:t>
      </w:r>
      <w:r>
        <w:t xml:space="preserve"> </w:t>
      </w:r>
      <w:r w:rsidRPr="00E24CE3">
        <w:t>требований</w:t>
      </w:r>
      <w:r>
        <w:t xml:space="preserve"> </w:t>
      </w:r>
      <w:r w:rsidRPr="00E24CE3">
        <w:t>в</w:t>
      </w:r>
      <w:r>
        <w:t xml:space="preserve"> </w:t>
      </w:r>
      <w:r w:rsidRPr="00E24CE3">
        <w:t>части взаимоотношений регулируемой организации с потребителями тов</w:t>
      </w:r>
      <w:r w:rsidRPr="00E24CE3">
        <w:t>а</w:t>
      </w:r>
      <w:r w:rsidRPr="00E24CE3">
        <w:t>ров и услуг</w:t>
      </w:r>
      <w:r>
        <w:t>.</w:t>
      </w:r>
      <w:proofErr w:type="gramEnd"/>
    </w:p>
    <w:p w:rsidR="00C077CB" w:rsidRDefault="00C077CB" w:rsidP="00E24CE3">
      <w:pPr>
        <w:spacing w:line="300" w:lineRule="auto"/>
        <w:ind w:firstLine="709"/>
        <w:jc w:val="both"/>
      </w:pPr>
    </w:p>
    <w:p w:rsidR="005C066E" w:rsidRPr="005C066E" w:rsidRDefault="005C066E" w:rsidP="005C066E">
      <w:pPr>
        <w:pStyle w:val="4"/>
        <w:spacing w:before="0" w:after="0"/>
        <w:ind w:firstLine="709"/>
        <w:jc w:val="both"/>
        <w:rPr>
          <w:b w:val="0"/>
          <w:sz w:val="24"/>
          <w:szCs w:val="24"/>
        </w:rPr>
      </w:pPr>
      <w:r w:rsidRPr="005C066E">
        <w:rPr>
          <w:b w:val="0"/>
          <w:sz w:val="24"/>
          <w:szCs w:val="24"/>
        </w:rPr>
        <w:t>1.9.2</w:t>
      </w:r>
      <w:r>
        <w:rPr>
          <w:b w:val="0"/>
          <w:sz w:val="24"/>
          <w:szCs w:val="24"/>
        </w:rPr>
        <w:t> </w:t>
      </w:r>
      <w:r w:rsidRPr="005C066E">
        <w:rPr>
          <w:b w:val="0"/>
          <w:sz w:val="24"/>
          <w:szCs w:val="24"/>
        </w:rPr>
        <w:t>Анализ аварийных отключений потребителей</w:t>
      </w:r>
    </w:p>
    <w:p w:rsidR="005C066E" w:rsidRDefault="005C066E" w:rsidP="00AF0F69">
      <w:pPr>
        <w:spacing w:line="276" w:lineRule="auto"/>
        <w:ind w:firstLine="709"/>
        <w:jc w:val="both"/>
      </w:pPr>
    </w:p>
    <w:p w:rsidR="005C066E" w:rsidRDefault="005C066E" w:rsidP="00AF0F69">
      <w:pPr>
        <w:spacing w:line="276" w:lineRule="auto"/>
        <w:ind w:firstLine="709"/>
        <w:jc w:val="both"/>
      </w:pPr>
      <w:r>
        <w:t>Аварийны</w:t>
      </w:r>
      <w:r w:rsidR="00AF0F69">
        <w:t>е</w:t>
      </w:r>
      <w:r>
        <w:t xml:space="preserve"> отключени</w:t>
      </w:r>
      <w:r w:rsidR="00AF0F69">
        <w:t>я</w:t>
      </w:r>
      <w:r>
        <w:t xml:space="preserve"> </w:t>
      </w:r>
      <w:r w:rsidR="00AF0F69">
        <w:t>потребителей происходили из-за отказа тепловых сетей и необх</w:t>
      </w:r>
      <w:r w:rsidR="00AF0F69">
        <w:t>о</w:t>
      </w:r>
      <w:r w:rsidR="00AF0F69">
        <w:t xml:space="preserve">димости их ремонта. Перерывы прекращения </w:t>
      </w:r>
      <w:r w:rsidR="00AF0F69" w:rsidRPr="00A23A77">
        <w:t>подачи тепловой энергии</w:t>
      </w:r>
      <w:r w:rsidR="00AF0F69">
        <w:t xml:space="preserve"> не превышали величины 54 ч, что соответствует второй категории потребителей согласно СП.124.13330.2012 «Тепловые сети».</w:t>
      </w:r>
    </w:p>
    <w:p w:rsidR="005C066E" w:rsidRDefault="005C066E" w:rsidP="00AF0F69">
      <w:pPr>
        <w:spacing w:line="276" w:lineRule="auto"/>
        <w:ind w:firstLine="709"/>
        <w:jc w:val="both"/>
      </w:pPr>
    </w:p>
    <w:p w:rsidR="005C066E" w:rsidRPr="005C066E" w:rsidRDefault="005C066E" w:rsidP="005C066E">
      <w:pPr>
        <w:pStyle w:val="4"/>
        <w:spacing w:before="0" w:after="0"/>
        <w:ind w:firstLine="709"/>
        <w:jc w:val="both"/>
        <w:rPr>
          <w:b w:val="0"/>
          <w:sz w:val="24"/>
          <w:szCs w:val="24"/>
        </w:rPr>
      </w:pPr>
      <w:r w:rsidRPr="005C066E">
        <w:rPr>
          <w:b w:val="0"/>
          <w:sz w:val="24"/>
          <w:szCs w:val="24"/>
        </w:rPr>
        <w:t>1.9.3 Анализ времени восстановления теплоснабжения потребителей после аварийных о</w:t>
      </w:r>
      <w:r w:rsidRPr="005C066E">
        <w:rPr>
          <w:b w:val="0"/>
          <w:sz w:val="24"/>
          <w:szCs w:val="24"/>
        </w:rPr>
        <w:t>т</w:t>
      </w:r>
      <w:r w:rsidRPr="005C066E">
        <w:rPr>
          <w:b w:val="0"/>
          <w:sz w:val="24"/>
          <w:szCs w:val="24"/>
        </w:rPr>
        <w:t>ключений</w:t>
      </w:r>
    </w:p>
    <w:p w:rsidR="005C066E" w:rsidRDefault="005C066E" w:rsidP="00AF0F69">
      <w:pPr>
        <w:spacing w:line="276" w:lineRule="auto"/>
        <w:ind w:firstLine="709"/>
        <w:jc w:val="both"/>
      </w:pPr>
    </w:p>
    <w:p w:rsidR="005C066E" w:rsidRDefault="00AF0F69" w:rsidP="00AF0F69">
      <w:pPr>
        <w:spacing w:line="276" w:lineRule="auto"/>
        <w:ind w:firstLine="709"/>
        <w:jc w:val="both"/>
      </w:pPr>
      <w:r>
        <w:t>Среднее в</w:t>
      </w:r>
      <w:r w:rsidR="005C066E" w:rsidRPr="005C066E">
        <w:t>рем</w:t>
      </w:r>
      <w:r w:rsidR="005C066E">
        <w:t>я</w:t>
      </w:r>
      <w:r w:rsidR="005C066E" w:rsidRPr="005C066E">
        <w:t xml:space="preserve"> восстановления теплоснабжения потребителей после аварийных отключ</w:t>
      </w:r>
      <w:r w:rsidR="005C066E" w:rsidRPr="005C066E">
        <w:t>е</w:t>
      </w:r>
      <w:r w:rsidR="005C066E" w:rsidRPr="005C066E">
        <w:t>ний</w:t>
      </w:r>
      <w:r w:rsidR="005C066E">
        <w:t xml:space="preserve"> </w:t>
      </w:r>
      <w:r>
        <w:t>не превышает 15 ч, что соответствует требованиям п.6.10 СП.124.13330.2012 «Тепловые с</w:t>
      </w:r>
      <w:r>
        <w:t>е</w:t>
      </w:r>
      <w:r>
        <w:t>ти».</w:t>
      </w:r>
    </w:p>
    <w:p w:rsidR="005C066E" w:rsidRDefault="005C066E" w:rsidP="00AF0F69">
      <w:pPr>
        <w:spacing w:line="276" w:lineRule="auto"/>
        <w:ind w:firstLine="709"/>
        <w:jc w:val="both"/>
      </w:pPr>
    </w:p>
    <w:p w:rsidR="005C066E" w:rsidRPr="005C066E" w:rsidRDefault="005C066E" w:rsidP="005C066E">
      <w:pPr>
        <w:pStyle w:val="4"/>
        <w:spacing w:before="0" w:after="0"/>
        <w:ind w:firstLine="709"/>
        <w:jc w:val="both"/>
        <w:rPr>
          <w:b w:val="0"/>
          <w:sz w:val="24"/>
          <w:szCs w:val="24"/>
        </w:rPr>
      </w:pPr>
      <w:r w:rsidRPr="005C066E">
        <w:rPr>
          <w:b w:val="0"/>
          <w:sz w:val="24"/>
          <w:szCs w:val="24"/>
        </w:rPr>
        <w:t>1.9.4 Графические материалы (карты-схемы тепловых сетей и зон ненормативной надежн</w:t>
      </w:r>
      <w:r w:rsidRPr="005C066E">
        <w:rPr>
          <w:b w:val="0"/>
          <w:sz w:val="24"/>
          <w:szCs w:val="24"/>
        </w:rPr>
        <w:t>о</w:t>
      </w:r>
      <w:r w:rsidRPr="005C066E">
        <w:rPr>
          <w:b w:val="0"/>
          <w:sz w:val="24"/>
          <w:szCs w:val="24"/>
        </w:rPr>
        <w:t>сти и безопасности теплоснабжения)</w:t>
      </w:r>
    </w:p>
    <w:p w:rsidR="005C066E" w:rsidRDefault="005C066E" w:rsidP="004C5572">
      <w:pPr>
        <w:spacing w:line="276" w:lineRule="auto"/>
        <w:ind w:firstLine="709"/>
        <w:jc w:val="both"/>
      </w:pPr>
    </w:p>
    <w:p w:rsidR="005C066E" w:rsidRDefault="005C066E" w:rsidP="004C5572">
      <w:pPr>
        <w:spacing w:line="276" w:lineRule="auto"/>
        <w:ind w:firstLine="709"/>
        <w:jc w:val="both"/>
      </w:pPr>
      <w:r w:rsidRPr="005C066E">
        <w:t>Карты-схемы тепловых сетей</w:t>
      </w:r>
      <w:r w:rsidR="00CB78C6">
        <w:t xml:space="preserve"> приведены в приложении. Зоны ненормативной надежности </w:t>
      </w:r>
      <w:r w:rsidR="003A6E98">
        <w:t>отсутствуют</w:t>
      </w:r>
      <w:r w:rsidR="00CB78C6">
        <w:t>.</w:t>
      </w:r>
    </w:p>
    <w:p w:rsidR="00F72B93" w:rsidRDefault="00F72B93"/>
    <w:p w:rsidR="00D93902" w:rsidRPr="00AD7B87" w:rsidRDefault="00D41CBB" w:rsidP="00414400">
      <w:pPr>
        <w:pStyle w:val="3"/>
        <w:spacing w:before="0" w:after="0" w:line="276" w:lineRule="auto"/>
        <w:ind w:firstLine="709"/>
        <w:jc w:val="both"/>
        <w:rPr>
          <w:rFonts w:ascii="Times New Roman" w:hAnsi="Times New Roman" w:cs="Times New Roman"/>
          <w:sz w:val="24"/>
          <w:szCs w:val="24"/>
        </w:rPr>
      </w:pPr>
      <w:bookmarkStart w:id="81" w:name="_Toc391732457"/>
      <w:bookmarkStart w:id="82" w:name="_Toc396043807"/>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10</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bookmarkEnd w:id="81"/>
      <w:r w:rsidR="00B16E90" w:rsidRPr="00AD7B87">
        <w:rPr>
          <w:rFonts w:ascii="Times New Roman" w:hAnsi="Times New Roman" w:cs="Times New Roman"/>
          <w:sz w:val="24"/>
          <w:szCs w:val="24"/>
        </w:rPr>
        <w:t xml:space="preserve">Технико-экономические показатели теплоснабжающих и </w:t>
      </w:r>
      <w:proofErr w:type="spellStart"/>
      <w:r w:rsidR="00B16E90" w:rsidRPr="00AD7B87">
        <w:rPr>
          <w:rFonts w:ascii="Times New Roman" w:hAnsi="Times New Roman" w:cs="Times New Roman"/>
          <w:sz w:val="24"/>
          <w:szCs w:val="24"/>
        </w:rPr>
        <w:t>теплосетевых</w:t>
      </w:r>
      <w:proofErr w:type="spellEnd"/>
      <w:r w:rsidR="00B16E90" w:rsidRPr="00AD7B87">
        <w:rPr>
          <w:rFonts w:ascii="Times New Roman" w:hAnsi="Times New Roman" w:cs="Times New Roman"/>
          <w:sz w:val="24"/>
          <w:szCs w:val="24"/>
        </w:rPr>
        <w:t xml:space="preserve"> о</w:t>
      </w:r>
      <w:r w:rsidR="00B16E90" w:rsidRPr="00AD7B87">
        <w:rPr>
          <w:rFonts w:ascii="Times New Roman" w:hAnsi="Times New Roman" w:cs="Times New Roman"/>
          <w:sz w:val="24"/>
          <w:szCs w:val="24"/>
        </w:rPr>
        <w:t>р</w:t>
      </w:r>
      <w:r w:rsidR="00B16E90" w:rsidRPr="00AD7B87">
        <w:rPr>
          <w:rFonts w:ascii="Times New Roman" w:hAnsi="Times New Roman" w:cs="Times New Roman"/>
          <w:sz w:val="24"/>
          <w:szCs w:val="24"/>
        </w:rPr>
        <w:t>ганизаций</w:t>
      </w:r>
      <w:bookmarkEnd w:id="82"/>
    </w:p>
    <w:p w:rsidR="00D93902" w:rsidRDefault="00D93902" w:rsidP="00C077CB">
      <w:pPr>
        <w:spacing w:line="276" w:lineRule="auto"/>
        <w:ind w:firstLine="709"/>
        <w:jc w:val="both"/>
      </w:pPr>
    </w:p>
    <w:p w:rsidR="00D93902" w:rsidRDefault="00B16E90" w:rsidP="00C077CB">
      <w:pPr>
        <w:spacing w:line="276" w:lineRule="auto"/>
        <w:ind w:firstLine="709"/>
        <w:jc w:val="both"/>
      </w:pPr>
      <w:r w:rsidRPr="00DA171D">
        <w:t xml:space="preserve">Описание результатов хозяйственной деятельности теплоснабжающей и </w:t>
      </w:r>
      <w:proofErr w:type="spellStart"/>
      <w:r w:rsidRPr="00DA171D">
        <w:t>теплосетевой</w:t>
      </w:r>
      <w:proofErr w:type="spellEnd"/>
      <w:r w:rsidRPr="00DA171D">
        <w:t xml:space="preserve"> о</w:t>
      </w:r>
      <w:r w:rsidRPr="00DA171D">
        <w:t>р</w:t>
      </w:r>
      <w:r>
        <w:t>ганизац</w:t>
      </w:r>
      <w:proofErr w:type="gramStart"/>
      <w:r>
        <w:t xml:space="preserve">ии </w:t>
      </w:r>
      <w:r w:rsidR="007906B8">
        <w:t>ООО</w:t>
      </w:r>
      <w:proofErr w:type="gramEnd"/>
      <w:r w:rsidR="007906B8">
        <w:t xml:space="preserve"> «Импульс»</w:t>
      </w:r>
      <w:r>
        <w:t xml:space="preserve">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t>теплосетевыми</w:t>
      </w:r>
      <w:proofErr w:type="spellEnd"/>
      <w:r>
        <w:t xml:space="preserve"> организациями, </w:t>
      </w:r>
      <w:r w:rsidR="00F03665" w:rsidRPr="004B72B6">
        <w:t>представлен</w:t>
      </w:r>
      <w:r>
        <w:t>о</w:t>
      </w:r>
      <w:r w:rsidR="00F03665" w:rsidRPr="004B72B6">
        <w:t xml:space="preserve"> в </w:t>
      </w:r>
      <w:r w:rsidR="00F03665" w:rsidRPr="00D41CBB">
        <w:rPr>
          <w:color w:val="0000FF"/>
        </w:rPr>
        <w:t>таблиц</w:t>
      </w:r>
      <w:r w:rsidR="00333218">
        <w:rPr>
          <w:color w:val="0000FF"/>
        </w:rPr>
        <w:t>ах</w:t>
      </w:r>
      <w:r w:rsidR="00F03665" w:rsidRPr="00D41CBB">
        <w:rPr>
          <w:color w:val="0000FF"/>
        </w:rPr>
        <w:t xml:space="preserve"> </w:t>
      </w:r>
      <w:r>
        <w:rPr>
          <w:color w:val="0000FF"/>
        </w:rPr>
        <w:t>2</w:t>
      </w:r>
      <w:r w:rsidR="004B3FF5">
        <w:rPr>
          <w:color w:val="0000FF"/>
        </w:rPr>
        <w:t>.</w:t>
      </w:r>
      <w:r w:rsidR="00B37286">
        <w:rPr>
          <w:color w:val="0000FF"/>
        </w:rPr>
        <w:t>32</w:t>
      </w:r>
      <w:r w:rsidR="00333218">
        <w:rPr>
          <w:color w:val="0000FF"/>
        </w:rPr>
        <w:t>-2.</w:t>
      </w:r>
      <w:r w:rsidR="00CB78C6">
        <w:rPr>
          <w:color w:val="0000FF"/>
        </w:rPr>
        <w:t>3</w:t>
      </w:r>
      <w:r w:rsidR="00B37286">
        <w:rPr>
          <w:color w:val="0000FF"/>
        </w:rPr>
        <w:t>3</w:t>
      </w:r>
      <w:r w:rsidR="00923E06">
        <w:t>.</w:t>
      </w:r>
    </w:p>
    <w:p w:rsidR="00DF33A0" w:rsidRPr="00333218" w:rsidRDefault="00DF33A0">
      <w:pPr>
        <w:rPr>
          <w:highlight w:val="yellow"/>
        </w:rPr>
      </w:pPr>
    </w:p>
    <w:p w:rsidR="00F03750" w:rsidRDefault="00923E06" w:rsidP="003C19DC">
      <w:pPr>
        <w:jc w:val="both"/>
      </w:pPr>
      <w:r>
        <w:t>Таблица 2.</w:t>
      </w:r>
      <w:r w:rsidR="00B37286">
        <w:t>32</w:t>
      </w:r>
      <w:r w:rsidRPr="00B16E90">
        <w:t xml:space="preserve"> – </w:t>
      </w:r>
      <w:r w:rsidR="00F03750" w:rsidRPr="00487C76">
        <w:t>Информация об основных показателях финансово-хозяйственной деятельности р</w:t>
      </w:r>
      <w:r w:rsidR="00F03750" w:rsidRPr="00487C76">
        <w:t>е</w:t>
      </w:r>
      <w:r w:rsidR="00F03750" w:rsidRPr="00487C76">
        <w:t>гулируемой организац</w:t>
      </w:r>
      <w:proofErr w:type="gramStart"/>
      <w:r w:rsidR="00F03750" w:rsidRPr="00487C76">
        <w:t>ии</w:t>
      </w:r>
      <w:r w:rsidR="001B1B5E">
        <w:t xml:space="preserve"> </w:t>
      </w:r>
      <w:r w:rsidR="007906B8">
        <w:t>ООО</w:t>
      </w:r>
      <w:proofErr w:type="gramEnd"/>
      <w:r w:rsidR="007906B8">
        <w:t xml:space="preserve"> «Импульс»</w:t>
      </w:r>
      <w:r w:rsidR="003C19DC">
        <w:t xml:space="preserve"> (ранее МУП «</w:t>
      </w:r>
      <w:proofErr w:type="spellStart"/>
      <w:r w:rsidR="003C19DC">
        <w:t>Теплосерсис</w:t>
      </w:r>
      <w:proofErr w:type="spellEnd"/>
      <w:r w:rsidR="003C19DC">
        <w:t>»)</w:t>
      </w:r>
      <w:r w:rsidR="00F03750" w:rsidRPr="00487C76">
        <w:t>, включая структуру осно</w:t>
      </w:r>
      <w:r w:rsidR="00F03750" w:rsidRPr="00487C76">
        <w:t>в</w:t>
      </w:r>
      <w:r w:rsidR="00F03750" w:rsidRPr="00487C76">
        <w:t>ных производственных затрат (в части регулируемых видов деятельности)</w:t>
      </w:r>
      <w:r w:rsidR="00613C15">
        <w:t xml:space="preserve"> на территории </w:t>
      </w:r>
      <w:proofErr w:type="spellStart"/>
      <w:r w:rsidR="00613C15">
        <w:t>Больш</w:t>
      </w:r>
      <w:r w:rsidR="00613C15">
        <w:t>е</w:t>
      </w:r>
      <w:r w:rsidR="00613C15">
        <w:t>чаусовского</w:t>
      </w:r>
      <w:proofErr w:type="spellEnd"/>
      <w:r w:rsidR="00613C15">
        <w:t xml:space="preserve"> и Железнодорожного сельсоветов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8378"/>
        <w:gridCol w:w="1050"/>
        <w:gridCol w:w="930"/>
      </w:tblGrid>
      <w:tr w:rsidR="00613C15" w:rsidRPr="001B1B5E" w:rsidTr="00613C15">
        <w:trPr>
          <w:trHeight w:val="20"/>
        </w:trPr>
        <w:tc>
          <w:tcPr>
            <w:tcW w:w="0" w:type="auto"/>
            <w:vMerge w:val="restart"/>
            <w:tcBorders>
              <w:top w:val="single" w:sz="4" w:space="0" w:color="auto"/>
              <w:left w:val="single" w:sz="4" w:space="0" w:color="auto"/>
              <w:right w:val="single" w:sz="4" w:space="0" w:color="auto"/>
            </w:tcBorders>
            <w:vAlign w:val="center"/>
          </w:tcPr>
          <w:p w:rsidR="00613C15" w:rsidRPr="001B1B5E" w:rsidRDefault="00613C15" w:rsidP="00613C15">
            <w:pPr>
              <w:widowControl w:val="0"/>
              <w:autoSpaceDE w:val="0"/>
              <w:autoSpaceDN w:val="0"/>
              <w:adjustRightInd w:val="0"/>
              <w:jc w:val="center"/>
            </w:pPr>
            <w:r w:rsidRPr="001B1B5E">
              <w:t>Наименование</w:t>
            </w:r>
          </w:p>
        </w:tc>
        <w:tc>
          <w:tcPr>
            <w:tcW w:w="0" w:type="auto"/>
            <w:gridSpan w:val="2"/>
            <w:tcBorders>
              <w:top w:val="single" w:sz="4" w:space="0" w:color="auto"/>
              <w:left w:val="single" w:sz="4" w:space="0" w:color="auto"/>
              <w:bottom w:val="single" w:sz="4" w:space="0" w:color="auto"/>
              <w:right w:val="single" w:sz="4" w:space="0" w:color="auto"/>
            </w:tcBorders>
          </w:tcPr>
          <w:p w:rsidR="00613C15" w:rsidRPr="001B1B5E" w:rsidRDefault="00613C15" w:rsidP="00613C15">
            <w:pPr>
              <w:widowControl w:val="0"/>
              <w:autoSpaceDE w:val="0"/>
              <w:autoSpaceDN w:val="0"/>
              <w:adjustRightInd w:val="0"/>
              <w:jc w:val="center"/>
            </w:pPr>
            <w:r w:rsidRPr="001B1B5E">
              <w:t>Показатель</w:t>
            </w:r>
          </w:p>
        </w:tc>
      </w:tr>
      <w:tr w:rsidR="00613C15" w:rsidRPr="001B1B5E" w:rsidTr="00732D91">
        <w:trPr>
          <w:trHeight w:val="20"/>
        </w:trPr>
        <w:tc>
          <w:tcPr>
            <w:tcW w:w="0" w:type="auto"/>
            <w:vMerge/>
            <w:tcBorders>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center"/>
            </w:pPr>
            <w:r>
              <w:t>уголь</w:t>
            </w:r>
          </w:p>
        </w:tc>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732D91">
            <w:pPr>
              <w:widowControl w:val="0"/>
              <w:autoSpaceDE w:val="0"/>
              <w:autoSpaceDN w:val="0"/>
              <w:adjustRightInd w:val="0"/>
              <w:jc w:val="center"/>
            </w:pPr>
            <w:r>
              <w:t>газ</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center"/>
            </w:pPr>
            <w:r>
              <w:t>1</w:t>
            </w:r>
          </w:p>
        </w:tc>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center"/>
            </w:pPr>
            <w:r>
              <w:t>2</w:t>
            </w:r>
          </w:p>
        </w:tc>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732D91">
            <w:pPr>
              <w:widowControl w:val="0"/>
              <w:autoSpaceDE w:val="0"/>
              <w:autoSpaceDN w:val="0"/>
              <w:adjustRightInd w:val="0"/>
              <w:jc w:val="center"/>
            </w:pPr>
            <w:r>
              <w:t>2</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bookmarkStart w:id="83" w:name="Par325"/>
            <w:bookmarkEnd w:id="83"/>
            <w:r w:rsidRPr="001B1B5E">
              <w:t>а) Выручка от регулируемого вида деятельности (тыс. рублей) с разбивкой по видам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t>11</w:t>
            </w:r>
            <w:r w:rsidRPr="00D04AB1">
              <w:t>539,20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t>7</w:t>
            </w:r>
            <w:r w:rsidRPr="00613C15">
              <w:t>931,20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б) Себестоимость производимых товаров (оказываемых услуг) по регулиру</w:t>
            </w:r>
            <w:r w:rsidRPr="001B1B5E">
              <w:t>е</w:t>
            </w:r>
            <w:r w:rsidRPr="001B1B5E">
              <w:t>мому виду деятельности (тыс.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t>11</w:t>
            </w:r>
            <w:r w:rsidRPr="00D04AB1">
              <w:t>539,20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t>7</w:t>
            </w:r>
            <w:r w:rsidRPr="00613C15">
              <w:t>931,20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hanging="1365"/>
              <w:jc w:val="both"/>
            </w:pPr>
            <w:r w:rsidRPr="001B1B5E">
              <w:t>в том числе: расходы на покупаемую тепловую энергию (мощность), теплон</w:t>
            </w:r>
            <w:r w:rsidRPr="001B1B5E">
              <w:t>о</w:t>
            </w:r>
            <w:r w:rsidRPr="001B1B5E">
              <w:t>ситель</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CB78C6">
            <w:pPr>
              <w:widowControl w:val="0"/>
              <w:autoSpaceDE w:val="0"/>
              <w:autoSpaceDN w:val="0"/>
              <w:adjustRightInd w:val="0"/>
              <w:ind w:left="1343"/>
              <w:jc w:val="both"/>
            </w:pPr>
            <w:r w:rsidRPr="001B1B5E">
              <w:t xml:space="preserve"> расходы на топливо всего (</w:t>
            </w:r>
            <w:r w:rsidRPr="001B1B5E">
              <w:rPr>
                <w:color w:val="0000FF"/>
              </w:rPr>
              <w:t>таблица 2.</w:t>
            </w:r>
            <w:r>
              <w:rPr>
                <w:color w:val="0000FF"/>
              </w:rPr>
              <w:t>3</w:t>
            </w:r>
            <w:r w:rsidR="00B37286">
              <w:rPr>
                <w:color w:val="0000FF"/>
              </w:rPr>
              <w:t>3</w:t>
            </w:r>
            <w:r w:rsidRPr="001B1B5E">
              <w:t>)</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t>5</w:t>
            </w:r>
            <w:r w:rsidRPr="00D04AB1">
              <w:t>297,50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613C15">
            <w:pPr>
              <w:jc w:val="center"/>
            </w:pPr>
            <w:r>
              <w:t>3</w:t>
            </w:r>
            <w:r w:rsidRPr="00613C15">
              <w:t>584,20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покупаемую электрическую энергию (мощность), и</w:t>
            </w:r>
            <w:r w:rsidRPr="001B1B5E">
              <w:t>с</w:t>
            </w:r>
            <w:r w:rsidRPr="001B1B5E">
              <w:t>пользуемую в технологическом процессе</w:t>
            </w:r>
            <w:r>
              <w:t xml:space="preserve">, </w:t>
            </w:r>
            <w:proofErr w:type="spellStart"/>
            <w:r>
              <w:t>тыс</w:t>
            </w:r>
            <w:proofErr w:type="gramStart"/>
            <w:r>
              <w:t>.р</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t>1</w:t>
            </w:r>
            <w:r w:rsidRPr="00D04AB1">
              <w:t>765,00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613C15">
            <w:pPr>
              <w:jc w:val="center"/>
            </w:pPr>
            <w:r w:rsidRPr="00613C15">
              <w:t>849,00</w:t>
            </w:r>
          </w:p>
        </w:tc>
      </w:tr>
      <w:tr w:rsidR="00FF5A31" w:rsidRPr="001B1B5E" w:rsidTr="00732D91">
        <w:trPr>
          <w:trHeight w:val="20"/>
        </w:trPr>
        <w:tc>
          <w:tcPr>
            <w:tcW w:w="0" w:type="auto"/>
            <w:tcBorders>
              <w:top w:val="single" w:sz="4" w:space="0" w:color="auto"/>
              <w:left w:val="single" w:sz="4" w:space="0" w:color="auto"/>
              <w:bottom w:val="single" w:sz="4" w:space="0" w:color="auto"/>
              <w:right w:val="single" w:sz="4" w:space="0" w:color="auto"/>
            </w:tcBorders>
          </w:tcPr>
          <w:p w:rsidR="00FF5A31" w:rsidRPr="001B1B5E" w:rsidRDefault="00FF5A31" w:rsidP="00732D91">
            <w:pPr>
              <w:widowControl w:val="0"/>
              <w:autoSpaceDE w:val="0"/>
              <w:autoSpaceDN w:val="0"/>
              <w:adjustRightInd w:val="0"/>
              <w:jc w:val="center"/>
            </w:pPr>
            <w:r>
              <w:lastRenderedPageBreak/>
              <w:t>1</w:t>
            </w:r>
          </w:p>
        </w:tc>
        <w:tc>
          <w:tcPr>
            <w:tcW w:w="0" w:type="auto"/>
            <w:tcBorders>
              <w:top w:val="single" w:sz="4" w:space="0" w:color="auto"/>
              <w:left w:val="single" w:sz="4" w:space="0" w:color="auto"/>
              <w:bottom w:val="single" w:sz="4" w:space="0" w:color="auto"/>
              <w:right w:val="single" w:sz="4" w:space="0" w:color="auto"/>
            </w:tcBorders>
          </w:tcPr>
          <w:p w:rsidR="00FF5A31" w:rsidRPr="001B1B5E" w:rsidRDefault="00FF5A31" w:rsidP="00732D91">
            <w:pPr>
              <w:widowControl w:val="0"/>
              <w:autoSpaceDE w:val="0"/>
              <w:autoSpaceDN w:val="0"/>
              <w:adjustRightInd w:val="0"/>
              <w:jc w:val="center"/>
            </w:pPr>
            <w:r>
              <w:t>2</w:t>
            </w:r>
          </w:p>
        </w:tc>
        <w:tc>
          <w:tcPr>
            <w:tcW w:w="0" w:type="auto"/>
            <w:tcBorders>
              <w:top w:val="single" w:sz="4" w:space="0" w:color="auto"/>
              <w:left w:val="single" w:sz="4" w:space="0" w:color="auto"/>
              <w:bottom w:val="single" w:sz="4" w:space="0" w:color="auto"/>
              <w:right w:val="single" w:sz="4" w:space="0" w:color="auto"/>
            </w:tcBorders>
          </w:tcPr>
          <w:p w:rsidR="00FF5A31" w:rsidRPr="001B1B5E" w:rsidRDefault="00FF5A31" w:rsidP="00732D91">
            <w:pPr>
              <w:widowControl w:val="0"/>
              <w:autoSpaceDE w:val="0"/>
              <w:autoSpaceDN w:val="0"/>
              <w:adjustRightInd w:val="0"/>
              <w:jc w:val="center"/>
            </w:pPr>
            <w:r>
              <w:t>2</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 xml:space="preserve">средневзвешенная стоимость 1 </w:t>
            </w:r>
            <w:proofErr w:type="spellStart"/>
            <w:r w:rsidRPr="001B1B5E">
              <w:t>кВт</w:t>
            </w:r>
            <w:proofErr w:type="gramStart"/>
            <w:r w:rsidRPr="001B1B5E">
              <w:t>.ч</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5,08</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4,41</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объем приобретения электрической энергии тыс</w:t>
            </w:r>
            <w:proofErr w:type="gramStart"/>
            <w:r w:rsidRPr="001B1B5E">
              <w:t>.к</w:t>
            </w:r>
            <w:proofErr w:type="gramEnd"/>
            <w:r w:rsidRPr="001B1B5E">
              <w:t>Вт</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347,23</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192,41</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приобретение холодной воды, используемой в техн</w:t>
            </w:r>
            <w:r w:rsidRPr="001B1B5E">
              <w:t>о</w:t>
            </w:r>
            <w:r w:rsidRPr="001B1B5E">
              <w:t xml:space="preserve">логическом процессе </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78,40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59,70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химические реагенты, используемы в технологич</w:t>
            </w:r>
            <w:r w:rsidRPr="001B1B5E">
              <w:t>е</w:t>
            </w:r>
            <w:r w:rsidRPr="001B1B5E">
              <w:t xml:space="preserve">ском процессе </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0,00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0,00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оплату труда и отчисления на социальные нужды о</w:t>
            </w:r>
            <w:r w:rsidRPr="001B1B5E">
              <w:t>с</w:t>
            </w:r>
            <w:r w:rsidRPr="001B1B5E">
              <w:t>новного производственного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1 838,00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t>1</w:t>
            </w:r>
            <w:r w:rsidRPr="00613C15">
              <w:t>505,52</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оплату труда и отчисления на социальные нужды а</w:t>
            </w:r>
            <w:r w:rsidRPr="001B1B5E">
              <w:t>д</w:t>
            </w:r>
            <w:r w:rsidRPr="001B1B5E">
              <w:t>министративно-управленческого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261,00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213,78</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амортизацию основных производственных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0,00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аренду имущества, используемого для осуществления регулируемого вида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D04AB1">
            <w:pPr>
              <w:widowControl w:val="0"/>
              <w:autoSpaceDE w:val="0"/>
              <w:autoSpaceDN w:val="0"/>
              <w:adjustRightInd w:val="0"/>
              <w:jc w:val="center"/>
            </w:pPr>
            <w:r w:rsidRPr="00D04AB1">
              <w:t>128,60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15,00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общепроизводственные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D04AB1">
            <w:pPr>
              <w:widowControl w:val="0"/>
              <w:autoSpaceDE w:val="0"/>
              <w:autoSpaceDN w:val="0"/>
              <w:adjustRightInd w:val="0"/>
              <w:jc w:val="center"/>
            </w:pPr>
            <w:r w:rsidRPr="00D04AB1">
              <w:t>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r w:rsidRPr="00D04AB1">
              <w:t>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pPr>
            <w:r w:rsidRPr="001B1B5E">
              <w:t>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D04AB1">
            <w:pPr>
              <w:widowControl w:val="0"/>
              <w:autoSpaceDE w:val="0"/>
              <w:autoSpaceDN w:val="0"/>
              <w:adjustRightInd w:val="0"/>
              <w:jc w:val="center"/>
            </w:pPr>
            <w:r>
              <w:t>2</w:t>
            </w:r>
            <w:r w:rsidRPr="00D04AB1">
              <w:t>111,90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613C15">
            <w:pPr>
              <w:jc w:val="center"/>
            </w:pPr>
            <w:r>
              <w:t>1</w:t>
            </w:r>
            <w:r w:rsidRPr="00613C15">
              <w:t>577,71</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65"/>
              <w:jc w:val="both"/>
            </w:pPr>
            <w:r w:rsidRPr="001B1B5E">
              <w:t>расходы на ремонт (капитальный и текущий) основных произво</w:t>
            </w:r>
            <w:r w:rsidRPr="001B1B5E">
              <w:t>д</w:t>
            </w:r>
            <w:r w:rsidRPr="001B1B5E">
              <w:t>ственных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30,00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41,40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D04AB1">
            <w:pPr>
              <w:widowControl w:val="0"/>
              <w:autoSpaceDE w:val="0"/>
              <w:autoSpaceDN w:val="0"/>
              <w:adjustRightInd w:val="0"/>
              <w:ind w:left="1365"/>
              <w:jc w:val="both"/>
            </w:pPr>
            <w:r w:rsidRPr="00D04AB1">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28,80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84,89</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right="-75"/>
              <w:jc w:val="both"/>
            </w:pPr>
            <w:r w:rsidRPr="001B1B5E">
              <w:t>в) Чистая прибыль (от регулируемого вида деятельности) (тыс.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r>
              <w:t>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43" w:hanging="1343"/>
              <w:jc w:val="both"/>
            </w:pPr>
            <w:r w:rsidRPr="001B1B5E">
              <w:t>в том числе: размер расходования чистой прибыли на финансирование мер</w:t>
            </w:r>
            <w:r w:rsidRPr="001B1B5E">
              <w:t>о</w:t>
            </w:r>
            <w:r w:rsidRPr="001B1B5E">
              <w:t>приятий, предусмотренных инвестиционной программой регул</w:t>
            </w:r>
            <w:r w:rsidRPr="001B1B5E">
              <w:t>и</w:t>
            </w:r>
            <w:r w:rsidRPr="001B1B5E">
              <w:t>руемой организации (тыс.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245" w:hanging="1245"/>
              <w:jc w:val="both"/>
            </w:pPr>
            <w:r w:rsidRPr="001B1B5E">
              <w:t>г) Изменение стоимости основных фондов (тыс.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ind w:left="1343" w:hanging="1245"/>
              <w:jc w:val="both"/>
            </w:pPr>
            <w:r w:rsidRPr="001B1B5E">
              <w:t>в том числе: за счет ввода (вывода) их из эксплуатации (тыс.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tabs>
                <w:tab w:val="left" w:pos="1245"/>
              </w:tabs>
              <w:autoSpaceDE w:val="0"/>
              <w:autoSpaceDN w:val="0"/>
              <w:adjustRightInd w:val="0"/>
              <w:ind w:left="1343"/>
              <w:jc w:val="both"/>
            </w:pPr>
            <w:r w:rsidRPr="001B1B5E">
              <w:t>стоимость переоценки основных фондов (тыс.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proofErr w:type="spellStart"/>
            <w:r w:rsidRPr="001B1B5E">
              <w:t>д</w:t>
            </w:r>
            <w:proofErr w:type="spellEnd"/>
            <w:r w:rsidRPr="001B1B5E">
              <w:t xml:space="preserve">) Валовая прибыль (убыток) от реализации товаров и оказания услуг (тыс. рублей) </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D04AB1">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r>
              <w:t>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bookmarkStart w:id="84" w:name="Par386"/>
            <w:bookmarkEnd w:id="84"/>
            <w:r w:rsidRPr="001B1B5E">
              <w:t>е) Сведения о годовой бухгалтерской отчетности, включая бухгалтерский б</w:t>
            </w:r>
            <w:r w:rsidRPr="001B1B5E">
              <w:t>а</w:t>
            </w:r>
            <w:r w:rsidRPr="001B1B5E">
              <w:t xml:space="preserve">ланс и приложения к нему (раскрывается организацией, </w:t>
            </w:r>
            <w:proofErr w:type="gramStart"/>
            <w:r w:rsidRPr="001B1B5E">
              <w:t>выручка</w:t>
            </w:r>
            <w:proofErr w:type="gramEnd"/>
            <w:r w:rsidRPr="001B1B5E">
              <w:t xml:space="preserve"> от регулиру</w:t>
            </w:r>
            <w:r w:rsidRPr="001B1B5E">
              <w:t>е</w:t>
            </w:r>
            <w:r w:rsidRPr="001B1B5E">
              <w:t>мой деятельности которой превышает 80 процентов совокупной выручки за о</w:t>
            </w:r>
            <w:r w:rsidRPr="001B1B5E">
              <w:t>т</w:t>
            </w:r>
            <w:r w:rsidRPr="001B1B5E">
              <w:t>четный год)</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bookmarkStart w:id="85" w:name="Par405"/>
            <w:bookmarkEnd w:id="85"/>
            <w:r w:rsidRPr="001B1B5E">
              <w:t>ж) Установленная тепловая мощность, объектов основных фондов, использу</w:t>
            </w:r>
            <w:r w:rsidRPr="001B1B5E">
              <w:t>е</w:t>
            </w:r>
            <w:r w:rsidRPr="001B1B5E">
              <w:t>мых для осуществления регулируемых видов деятельности, в том числе по к</w:t>
            </w:r>
            <w:r w:rsidRPr="001B1B5E">
              <w:t>а</w:t>
            </w:r>
            <w:r w:rsidRPr="001B1B5E">
              <w:t>ждому источнику тепловой энергии (Гкал/ч)</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5,5</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613C15">
            <w:pPr>
              <w:jc w:val="center"/>
            </w:pPr>
            <w:r w:rsidRPr="00613C15">
              <w:t>6,11</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proofErr w:type="spellStart"/>
            <w:r w:rsidRPr="001B1B5E">
              <w:t>з</w:t>
            </w:r>
            <w:proofErr w:type="spellEnd"/>
            <w:r w:rsidRPr="001B1B5E">
              <w:t>) Сведения о тепловой нагрузке по договорам, заключенным в рамках осущ</w:t>
            </w:r>
            <w:r w:rsidRPr="001B1B5E">
              <w:t>е</w:t>
            </w:r>
            <w:r w:rsidRPr="001B1B5E">
              <w:t>ствления регулируемых видов деятельности (Гкал/ч)</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2,49</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2,47</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 xml:space="preserve">и) Объем вырабатываемой тепловой энергии (тыс. Гкал) </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8,56</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7,82</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к) Объем приобретаемой тепловой энергии (тыс</w:t>
            </w:r>
            <w:proofErr w:type="gramStart"/>
            <w:r w:rsidRPr="001B1B5E">
              <w:t>.Г</w:t>
            </w:r>
            <w:proofErr w:type="gramEnd"/>
            <w:r w:rsidRPr="001B1B5E">
              <w:t>кал)</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732D91">
            <w:pPr>
              <w:widowControl w:val="0"/>
              <w:autoSpaceDE w:val="0"/>
              <w:autoSpaceDN w:val="0"/>
              <w:adjustRightInd w:val="0"/>
              <w:jc w:val="center"/>
            </w:pPr>
            <w:r w:rsidRPr="00613C15">
              <w:t>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FF5A31">
            <w:pPr>
              <w:widowControl w:val="0"/>
              <w:autoSpaceDE w:val="0"/>
              <w:autoSpaceDN w:val="0"/>
              <w:adjustRightInd w:val="0"/>
              <w:jc w:val="both"/>
            </w:pPr>
            <w:r w:rsidRPr="001B1B5E">
              <w:t>л) Объем тепловой энергии, отпускаемой потребит</w:t>
            </w:r>
            <w:proofErr w:type="gramStart"/>
            <w:r w:rsidR="00FF5A31">
              <w:t>.</w:t>
            </w:r>
            <w:proofErr w:type="gramEnd"/>
            <w:r w:rsidRPr="001B1B5E">
              <w:t xml:space="preserve"> </w:t>
            </w:r>
            <w:proofErr w:type="gramStart"/>
            <w:r w:rsidRPr="001B1B5E">
              <w:t>п</w:t>
            </w:r>
            <w:proofErr w:type="gramEnd"/>
            <w:r w:rsidRPr="001B1B5E">
              <w:t xml:space="preserve">о договорам (тыс. Гкал), </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6,79</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613C15">
            <w:pPr>
              <w:jc w:val="center"/>
            </w:pPr>
            <w:r w:rsidRPr="00613C15">
              <w:t>6,03</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 xml:space="preserve">в том числе определенным: по приборам учета (тыс. Гкал) </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r>
              <w:t>0</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 xml:space="preserve">                  расчетным путем (нормативам потребления) (тыс. Гкал)</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D04AB1" w:rsidRDefault="00613C15" w:rsidP="00D04AB1">
            <w:pPr>
              <w:widowControl w:val="0"/>
              <w:autoSpaceDE w:val="0"/>
              <w:autoSpaceDN w:val="0"/>
              <w:adjustRightInd w:val="0"/>
              <w:jc w:val="center"/>
            </w:pPr>
            <w:r w:rsidRPr="00D04AB1">
              <w:t>6,79</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613C15">
            <w:pPr>
              <w:jc w:val="center"/>
            </w:pPr>
            <w:r w:rsidRPr="00613C15">
              <w:t>6,03</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 xml:space="preserve">м) </w:t>
            </w:r>
            <w:r w:rsidRPr="00D04AB1">
              <w:t>потери тепла через изоляцию тру</w:t>
            </w:r>
            <w:proofErr w:type="gramStart"/>
            <w:r w:rsidRPr="00D04AB1">
              <w:t>б(</w:t>
            </w:r>
            <w:proofErr w:type="spellStart"/>
            <w:proofErr w:type="gramEnd"/>
            <w:r w:rsidRPr="00D04AB1">
              <w:t>справочно</w:t>
            </w:r>
            <w:proofErr w:type="spellEnd"/>
            <w:r w:rsidRPr="00D04AB1">
              <w:t>)</w:t>
            </w:r>
            <w:r>
              <w:t xml:space="preserve"> (тыс. Гкал)</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1,43</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613C15">
            <w:pPr>
              <w:widowControl w:val="0"/>
              <w:autoSpaceDE w:val="0"/>
              <w:autoSpaceDN w:val="0"/>
              <w:adjustRightInd w:val="0"/>
              <w:jc w:val="center"/>
            </w:pPr>
            <w:r>
              <w:t>1,52</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proofErr w:type="spellStart"/>
            <w:r w:rsidRPr="001B1B5E">
              <w:t>н</w:t>
            </w:r>
            <w:proofErr w:type="spellEnd"/>
            <w:r w:rsidRPr="001B1B5E">
              <w:t>) Фактический объем потерь при передаче тепловой энергии (тыс</w:t>
            </w:r>
            <w:proofErr w:type="gramStart"/>
            <w:r w:rsidRPr="001B1B5E">
              <w:t>.Г</w:t>
            </w:r>
            <w:proofErr w:type="gramEnd"/>
            <w:r w:rsidRPr="001B1B5E">
              <w:t>кал)</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r>
              <w:t>–</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о) Среднесписочная численность основного производственного персонала (ч</w:t>
            </w:r>
            <w:r w:rsidRPr="001B1B5E">
              <w:t>е</w:t>
            </w:r>
            <w:r w:rsidRPr="001B1B5E">
              <w:t>ловек)</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20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732D91">
            <w:pPr>
              <w:widowControl w:val="0"/>
              <w:autoSpaceDE w:val="0"/>
              <w:autoSpaceDN w:val="0"/>
              <w:adjustRightInd w:val="0"/>
              <w:jc w:val="center"/>
            </w:pPr>
            <w:r>
              <w:t>16</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proofErr w:type="spellStart"/>
            <w:r w:rsidRPr="001B1B5E">
              <w:t>р</w:t>
            </w:r>
            <w:proofErr w:type="spellEnd"/>
            <w:r w:rsidRPr="001B1B5E">
              <w:t>) Удельный расход условного топлива на единицу тепловой энергии, отпу</w:t>
            </w:r>
            <w:r w:rsidRPr="001B1B5E">
              <w:t>с</w:t>
            </w:r>
            <w:r w:rsidRPr="001B1B5E">
              <w:t>каемой в тепловую сеть, с разбивкой по источникам тепловой энергии, испол</w:t>
            </w:r>
            <w:r w:rsidRPr="001B1B5E">
              <w:t>ь</w:t>
            </w:r>
            <w:r w:rsidRPr="001B1B5E">
              <w:t>зуемым для осуществления регулируемых видов деятельности (</w:t>
            </w:r>
            <w:proofErr w:type="gramStart"/>
            <w:r w:rsidRPr="001B1B5E">
              <w:t>кг</w:t>
            </w:r>
            <w:proofErr w:type="gramEnd"/>
            <w:r w:rsidRPr="001B1B5E">
              <w:t xml:space="preserve"> у. т./Гкал)</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222,80</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rsidP="00613C15">
            <w:pPr>
              <w:jc w:val="center"/>
            </w:pPr>
            <w:r w:rsidRPr="00613C15">
              <w:t>159,62</w:t>
            </w:r>
          </w:p>
        </w:tc>
      </w:tr>
      <w:tr w:rsidR="00FF5A31" w:rsidRPr="001B1B5E" w:rsidTr="00732D91">
        <w:trPr>
          <w:trHeight w:val="20"/>
        </w:trPr>
        <w:tc>
          <w:tcPr>
            <w:tcW w:w="0" w:type="auto"/>
            <w:tcBorders>
              <w:top w:val="single" w:sz="4" w:space="0" w:color="auto"/>
              <w:left w:val="single" w:sz="4" w:space="0" w:color="auto"/>
              <w:bottom w:val="single" w:sz="4" w:space="0" w:color="auto"/>
              <w:right w:val="single" w:sz="4" w:space="0" w:color="auto"/>
            </w:tcBorders>
          </w:tcPr>
          <w:p w:rsidR="00FF5A31" w:rsidRPr="001B1B5E" w:rsidRDefault="00FF5A31" w:rsidP="00732D91">
            <w:pPr>
              <w:widowControl w:val="0"/>
              <w:autoSpaceDE w:val="0"/>
              <w:autoSpaceDN w:val="0"/>
              <w:adjustRightInd w:val="0"/>
              <w:jc w:val="center"/>
            </w:pPr>
            <w:r>
              <w:lastRenderedPageBreak/>
              <w:t>1</w:t>
            </w:r>
          </w:p>
        </w:tc>
        <w:tc>
          <w:tcPr>
            <w:tcW w:w="0" w:type="auto"/>
            <w:tcBorders>
              <w:top w:val="single" w:sz="4" w:space="0" w:color="auto"/>
              <w:left w:val="single" w:sz="4" w:space="0" w:color="auto"/>
              <w:bottom w:val="single" w:sz="4" w:space="0" w:color="auto"/>
              <w:right w:val="single" w:sz="4" w:space="0" w:color="auto"/>
            </w:tcBorders>
          </w:tcPr>
          <w:p w:rsidR="00FF5A31" w:rsidRPr="001B1B5E" w:rsidRDefault="00FF5A31" w:rsidP="00732D91">
            <w:pPr>
              <w:widowControl w:val="0"/>
              <w:autoSpaceDE w:val="0"/>
              <w:autoSpaceDN w:val="0"/>
              <w:adjustRightInd w:val="0"/>
              <w:jc w:val="center"/>
            </w:pPr>
            <w:r>
              <w:t>2</w:t>
            </w:r>
          </w:p>
        </w:tc>
        <w:tc>
          <w:tcPr>
            <w:tcW w:w="0" w:type="auto"/>
            <w:tcBorders>
              <w:top w:val="single" w:sz="4" w:space="0" w:color="auto"/>
              <w:left w:val="single" w:sz="4" w:space="0" w:color="auto"/>
              <w:bottom w:val="single" w:sz="4" w:space="0" w:color="auto"/>
              <w:right w:val="single" w:sz="4" w:space="0" w:color="auto"/>
            </w:tcBorders>
          </w:tcPr>
          <w:p w:rsidR="00FF5A31" w:rsidRPr="001B1B5E" w:rsidRDefault="00FF5A31" w:rsidP="00732D91">
            <w:pPr>
              <w:widowControl w:val="0"/>
              <w:autoSpaceDE w:val="0"/>
              <w:autoSpaceDN w:val="0"/>
              <w:adjustRightInd w:val="0"/>
              <w:jc w:val="center"/>
            </w:pPr>
            <w:r>
              <w:t>2</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r w:rsidRPr="001B1B5E">
              <w:t>с) Удельный расход электрической энергии на производство (передачу) тепл</w:t>
            </w:r>
            <w:r w:rsidRPr="001B1B5E">
              <w:t>о</w:t>
            </w:r>
            <w:r w:rsidRPr="001B1B5E">
              <w:t>вой энергии на единицу тепловой энергии, отпускаемой потребителям по дог</w:t>
            </w:r>
            <w:r w:rsidRPr="001B1B5E">
              <w:t>о</w:t>
            </w:r>
            <w:r w:rsidRPr="001B1B5E">
              <w:t>ворам, заключенным в рамках осуществления регулируемых видов деятельн</w:t>
            </w:r>
            <w:r w:rsidRPr="001B1B5E">
              <w:t>о</w:t>
            </w:r>
            <w:r w:rsidRPr="001B1B5E">
              <w:t>сти (тыс. кВт·</w:t>
            </w:r>
            <w:proofErr w:type="gramStart"/>
            <w:r w:rsidRPr="001B1B5E">
              <w:t>ч</w:t>
            </w:r>
            <w:proofErr w:type="gramEnd"/>
            <w:r w:rsidRPr="001B1B5E">
              <w:t>/Гкал)</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42,26</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25,15</w:t>
            </w:r>
          </w:p>
        </w:tc>
      </w:tr>
      <w:tr w:rsidR="00613C15" w:rsidRPr="001B1B5E" w:rsidTr="00613C15">
        <w:trPr>
          <w:trHeight w:val="20"/>
        </w:trPr>
        <w:tc>
          <w:tcPr>
            <w:tcW w:w="0" w:type="auto"/>
            <w:tcBorders>
              <w:top w:val="single" w:sz="4" w:space="0" w:color="auto"/>
              <w:left w:val="single" w:sz="4" w:space="0" w:color="auto"/>
              <w:bottom w:val="single" w:sz="4" w:space="0" w:color="auto"/>
              <w:right w:val="single" w:sz="4" w:space="0" w:color="auto"/>
            </w:tcBorders>
          </w:tcPr>
          <w:p w:rsidR="00613C15" w:rsidRPr="001B1B5E" w:rsidRDefault="00613C15" w:rsidP="00080ADB">
            <w:pPr>
              <w:widowControl w:val="0"/>
              <w:autoSpaceDE w:val="0"/>
              <w:autoSpaceDN w:val="0"/>
              <w:adjustRightInd w:val="0"/>
              <w:jc w:val="both"/>
            </w:pPr>
            <w:bookmarkStart w:id="86" w:name="Par451"/>
            <w:bookmarkEnd w:id="86"/>
            <w:r w:rsidRPr="001B1B5E">
              <w:t>т) Удельный расход холодной воды на производство (передачу) тепловой эне</w:t>
            </w:r>
            <w:r w:rsidRPr="001B1B5E">
              <w:t>р</w:t>
            </w:r>
            <w:r w:rsidRPr="001B1B5E">
              <w:t xml:space="preserve">гии на единицу тепловой энергии, отпускаемой потребителям по договорам, заключенным в рамках осуществления регулируемых видов деятельности (куб. </w:t>
            </w:r>
            <w:proofErr w:type="gramStart"/>
            <w:r w:rsidRPr="001B1B5E">
              <w:t>м</w:t>
            </w:r>
            <w:proofErr w:type="gramEnd"/>
            <w:r w:rsidRPr="001B1B5E">
              <w:t>/Гкал)</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CB78C6" w:rsidRDefault="00613C15" w:rsidP="00CB78C6">
            <w:pPr>
              <w:widowControl w:val="0"/>
              <w:autoSpaceDE w:val="0"/>
              <w:autoSpaceDN w:val="0"/>
              <w:adjustRightInd w:val="0"/>
              <w:jc w:val="center"/>
            </w:pPr>
            <w:r>
              <w:t>0,31</w:t>
            </w:r>
          </w:p>
        </w:tc>
        <w:tc>
          <w:tcPr>
            <w:tcW w:w="0" w:type="auto"/>
            <w:tcBorders>
              <w:top w:val="single" w:sz="4" w:space="0" w:color="auto"/>
              <w:left w:val="single" w:sz="4" w:space="0" w:color="auto"/>
              <w:bottom w:val="single" w:sz="4" w:space="0" w:color="auto"/>
              <w:right w:val="single" w:sz="4" w:space="0" w:color="auto"/>
            </w:tcBorders>
            <w:vAlign w:val="center"/>
          </w:tcPr>
          <w:p w:rsidR="00613C15" w:rsidRPr="00613C15" w:rsidRDefault="00613C15">
            <w:pPr>
              <w:jc w:val="center"/>
            </w:pPr>
            <w:r w:rsidRPr="00613C15">
              <w:t>0,23</w:t>
            </w:r>
          </w:p>
        </w:tc>
      </w:tr>
    </w:tbl>
    <w:p w:rsidR="001B1B5E" w:rsidRDefault="001B1B5E" w:rsidP="001B1B5E">
      <w:pPr>
        <w:widowControl w:val="0"/>
        <w:autoSpaceDE w:val="0"/>
        <w:autoSpaceDN w:val="0"/>
        <w:adjustRightInd w:val="0"/>
        <w:ind w:firstLine="540"/>
        <w:jc w:val="both"/>
        <w:rPr>
          <w:color w:val="000000"/>
          <w:spacing w:val="7"/>
        </w:rPr>
      </w:pPr>
    </w:p>
    <w:p w:rsidR="001B1B5E" w:rsidRDefault="001B1B5E" w:rsidP="001B1B5E">
      <w:pPr>
        <w:widowControl w:val="0"/>
        <w:autoSpaceDE w:val="0"/>
        <w:autoSpaceDN w:val="0"/>
        <w:adjustRightInd w:val="0"/>
        <w:jc w:val="both"/>
        <w:rPr>
          <w:rFonts w:ascii="Arial" w:hAnsi="Arial" w:cs="Arial"/>
        </w:rPr>
      </w:pPr>
      <w:r w:rsidRPr="00333218">
        <w:rPr>
          <w:color w:val="000000"/>
          <w:spacing w:val="7"/>
        </w:rPr>
        <w:t>Таблица 2.</w:t>
      </w:r>
      <w:r w:rsidR="00B37286">
        <w:rPr>
          <w:color w:val="000000"/>
          <w:spacing w:val="7"/>
        </w:rPr>
        <w:t>33</w:t>
      </w:r>
      <w:r w:rsidRPr="00333218">
        <w:rPr>
          <w:color w:val="000000"/>
          <w:spacing w:val="7"/>
        </w:rPr>
        <w:t xml:space="preserve"> – </w:t>
      </w:r>
      <w:r>
        <w:rPr>
          <w:color w:val="000000"/>
          <w:spacing w:val="-3"/>
        </w:rPr>
        <w:t xml:space="preserve">Информация </w:t>
      </w:r>
      <w:r>
        <w:rPr>
          <w:color w:val="212121"/>
          <w:spacing w:val="-3"/>
        </w:rPr>
        <w:t>о расходах на топливо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6443"/>
        <w:gridCol w:w="3915"/>
      </w:tblGrid>
      <w:tr w:rsidR="001B1B5E" w:rsidRPr="001B1B5E" w:rsidTr="001B1B5E">
        <w:tc>
          <w:tcPr>
            <w:tcW w:w="311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bookmarkStart w:id="87" w:name="Par456"/>
            <w:bookmarkEnd w:id="87"/>
            <w:r w:rsidRPr="001B1B5E">
              <w:t>Наименование показателя</w:t>
            </w:r>
          </w:p>
        </w:tc>
        <w:tc>
          <w:tcPr>
            <w:tcW w:w="189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r w:rsidRPr="001B1B5E">
              <w:t>Показатель</w:t>
            </w:r>
          </w:p>
        </w:tc>
      </w:tr>
      <w:tr w:rsidR="001B1B5E" w:rsidRPr="001B1B5E" w:rsidTr="001B1B5E">
        <w:tc>
          <w:tcPr>
            <w:tcW w:w="311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r>
              <w:t>1</w:t>
            </w:r>
          </w:p>
        </w:tc>
        <w:tc>
          <w:tcPr>
            <w:tcW w:w="189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r>
              <w:t>2</w:t>
            </w:r>
          </w:p>
        </w:tc>
      </w:tr>
      <w:tr w:rsidR="00CB78C6" w:rsidRPr="001B1B5E" w:rsidTr="00CB78C6">
        <w:tc>
          <w:tcPr>
            <w:tcW w:w="3110" w:type="pct"/>
            <w:tcBorders>
              <w:top w:val="single" w:sz="4" w:space="0" w:color="auto"/>
              <w:left w:val="single" w:sz="4" w:space="0" w:color="auto"/>
              <w:bottom w:val="single" w:sz="4" w:space="0" w:color="auto"/>
              <w:right w:val="single" w:sz="4" w:space="0" w:color="auto"/>
            </w:tcBorders>
          </w:tcPr>
          <w:p w:rsidR="00CB78C6" w:rsidRPr="001B1B5E" w:rsidRDefault="00CB78C6" w:rsidP="00080ADB">
            <w:pPr>
              <w:widowControl w:val="0"/>
              <w:autoSpaceDE w:val="0"/>
              <w:autoSpaceDN w:val="0"/>
              <w:adjustRightInd w:val="0"/>
            </w:pPr>
            <w:r w:rsidRPr="001B1B5E">
              <w:t>Расходы на топливо всего, в том числе:</w:t>
            </w:r>
          </w:p>
        </w:tc>
        <w:tc>
          <w:tcPr>
            <w:tcW w:w="1890" w:type="pct"/>
            <w:tcBorders>
              <w:top w:val="single" w:sz="4" w:space="0" w:color="auto"/>
              <w:left w:val="single" w:sz="4" w:space="0" w:color="auto"/>
              <w:bottom w:val="single" w:sz="4" w:space="0" w:color="auto"/>
              <w:right w:val="single" w:sz="4" w:space="0" w:color="auto"/>
            </w:tcBorders>
          </w:tcPr>
          <w:p w:rsidR="00CB78C6" w:rsidRPr="00CB78C6" w:rsidRDefault="00FF5A31" w:rsidP="00FF5A31">
            <w:pPr>
              <w:widowControl w:val="0"/>
              <w:autoSpaceDE w:val="0"/>
              <w:autoSpaceDN w:val="0"/>
              <w:adjustRightInd w:val="0"/>
              <w:jc w:val="center"/>
            </w:pPr>
            <w:r>
              <w:t>88881,7</w:t>
            </w:r>
          </w:p>
        </w:tc>
      </w:tr>
      <w:tr w:rsidR="00CB78C6" w:rsidRPr="001B1B5E" w:rsidTr="00CB78C6">
        <w:tc>
          <w:tcPr>
            <w:tcW w:w="3110" w:type="pct"/>
            <w:tcBorders>
              <w:top w:val="single" w:sz="4" w:space="0" w:color="auto"/>
              <w:left w:val="single" w:sz="4" w:space="0" w:color="auto"/>
              <w:bottom w:val="single" w:sz="4" w:space="0" w:color="auto"/>
              <w:right w:val="single" w:sz="4" w:space="0" w:color="auto"/>
            </w:tcBorders>
          </w:tcPr>
          <w:p w:rsidR="00CB78C6" w:rsidRPr="001B1B5E" w:rsidRDefault="00CB78C6" w:rsidP="00080ADB">
            <w:pPr>
              <w:widowControl w:val="0"/>
              <w:autoSpaceDE w:val="0"/>
              <w:autoSpaceDN w:val="0"/>
              <w:adjustRightInd w:val="0"/>
              <w:ind w:left="285"/>
            </w:pPr>
            <w:r w:rsidRPr="001B1B5E">
              <w:t>Расходы на уголь (тыс. рублей), в том числе</w:t>
            </w:r>
          </w:p>
        </w:tc>
        <w:tc>
          <w:tcPr>
            <w:tcW w:w="1890" w:type="pct"/>
            <w:tcBorders>
              <w:top w:val="single" w:sz="4" w:space="0" w:color="auto"/>
              <w:left w:val="single" w:sz="4" w:space="0" w:color="auto"/>
              <w:bottom w:val="single" w:sz="4" w:space="0" w:color="auto"/>
              <w:right w:val="single" w:sz="4" w:space="0" w:color="auto"/>
            </w:tcBorders>
          </w:tcPr>
          <w:p w:rsidR="00CB78C6" w:rsidRPr="00FF5A31" w:rsidRDefault="00FF5A31" w:rsidP="00FF5A31">
            <w:pPr>
              <w:widowControl w:val="0"/>
              <w:autoSpaceDE w:val="0"/>
              <w:autoSpaceDN w:val="0"/>
              <w:adjustRightInd w:val="0"/>
              <w:jc w:val="center"/>
            </w:pPr>
            <w:r>
              <w:t>5</w:t>
            </w:r>
            <w:r w:rsidRPr="00FF5A31">
              <w:t>297,50</w:t>
            </w:r>
          </w:p>
        </w:tc>
      </w:tr>
      <w:tr w:rsidR="00CB78C6" w:rsidRPr="001B1B5E" w:rsidTr="00CB78C6">
        <w:tc>
          <w:tcPr>
            <w:tcW w:w="3110" w:type="pct"/>
            <w:tcBorders>
              <w:top w:val="single" w:sz="4" w:space="0" w:color="auto"/>
              <w:left w:val="single" w:sz="4" w:space="0" w:color="auto"/>
              <w:bottom w:val="single" w:sz="4" w:space="0" w:color="auto"/>
              <w:right w:val="single" w:sz="4" w:space="0" w:color="auto"/>
            </w:tcBorders>
          </w:tcPr>
          <w:p w:rsidR="00CB78C6" w:rsidRPr="001B1B5E" w:rsidRDefault="00CB78C6" w:rsidP="00080ADB">
            <w:pPr>
              <w:widowControl w:val="0"/>
              <w:autoSpaceDE w:val="0"/>
              <w:autoSpaceDN w:val="0"/>
              <w:adjustRightInd w:val="0"/>
              <w:ind w:left="765"/>
            </w:pPr>
            <w:r w:rsidRPr="001B1B5E">
              <w:t xml:space="preserve">цена топлива (руб./т) </w:t>
            </w:r>
          </w:p>
        </w:tc>
        <w:tc>
          <w:tcPr>
            <w:tcW w:w="1890" w:type="pct"/>
            <w:tcBorders>
              <w:top w:val="single" w:sz="4" w:space="0" w:color="auto"/>
              <w:left w:val="single" w:sz="4" w:space="0" w:color="auto"/>
              <w:bottom w:val="single" w:sz="4" w:space="0" w:color="auto"/>
              <w:right w:val="single" w:sz="4" w:space="0" w:color="auto"/>
            </w:tcBorders>
          </w:tcPr>
          <w:p w:rsidR="00CB78C6" w:rsidRPr="00CB78C6" w:rsidRDefault="00FF5A31" w:rsidP="00FF5A31">
            <w:pPr>
              <w:widowControl w:val="0"/>
              <w:autoSpaceDE w:val="0"/>
              <w:autoSpaceDN w:val="0"/>
              <w:adjustRightInd w:val="0"/>
              <w:jc w:val="center"/>
            </w:pPr>
            <w:r>
              <w:t>–</w:t>
            </w:r>
          </w:p>
        </w:tc>
      </w:tr>
      <w:tr w:rsidR="00CB78C6" w:rsidRPr="001B1B5E" w:rsidTr="00CB78C6">
        <w:tc>
          <w:tcPr>
            <w:tcW w:w="3110" w:type="pct"/>
            <w:tcBorders>
              <w:top w:val="single" w:sz="4" w:space="0" w:color="auto"/>
              <w:left w:val="single" w:sz="4" w:space="0" w:color="auto"/>
              <w:bottom w:val="single" w:sz="4" w:space="0" w:color="auto"/>
              <w:right w:val="single" w:sz="4" w:space="0" w:color="auto"/>
            </w:tcBorders>
          </w:tcPr>
          <w:p w:rsidR="00CB78C6" w:rsidRPr="001B1B5E" w:rsidRDefault="00CB78C6" w:rsidP="00080ADB">
            <w:pPr>
              <w:widowControl w:val="0"/>
              <w:autoSpaceDE w:val="0"/>
              <w:autoSpaceDN w:val="0"/>
              <w:adjustRightInd w:val="0"/>
              <w:ind w:left="765"/>
            </w:pPr>
            <w:r w:rsidRPr="001B1B5E">
              <w:t xml:space="preserve">объем топлива (т) </w:t>
            </w:r>
          </w:p>
        </w:tc>
        <w:tc>
          <w:tcPr>
            <w:tcW w:w="1890" w:type="pct"/>
            <w:tcBorders>
              <w:top w:val="single" w:sz="4" w:space="0" w:color="auto"/>
              <w:left w:val="single" w:sz="4" w:space="0" w:color="auto"/>
              <w:bottom w:val="single" w:sz="4" w:space="0" w:color="auto"/>
              <w:right w:val="single" w:sz="4" w:space="0" w:color="auto"/>
            </w:tcBorders>
          </w:tcPr>
          <w:p w:rsidR="00CB78C6" w:rsidRPr="00FF5A31" w:rsidRDefault="00FF5A31" w:rsidP="00FF5A31">
            <w:pPr>
              <w:widowControl w:val="0"/>
              <w:autoSpaceDE w:val="0"/>
              <w:autoSpaceDN w:val="0"/>
              <w:adjustRightInd w:val="0"/>
              <w:jc w:val="center"/>
            </w:pPr>
            <w:r>
              <w:t>2</w:t>
            </w:r>
            <w:r w:rsidRPr="00FF5A31">
              <w:t>887,00</w:t>
            </w:r>
          </w:p>
        </w:tc>
      </w:tr>
      <w:tr w:rsidR="00CB78C6" w:rsidRPr="001B1B5E" w:rsidTr="00CB78C6">
        <w:tc>
          <w:tcPr>
            <w:tcW w:w="3110" w:type="pct"/>
            <w:tcBorders>
              <w:top w:val="single" w:sz="4" w:space="0" w:color="auto"/>
              <w:left w:val="single" w:sz="4" w:space="0" w:color="auto"/>
              <w:bottom w:val="single" w:sz="4" w:space="0" w:color="auto"/>
              <w:right w:val="single" w:sz="4" w:space="0" w:color="auto"/>
            </w:tcBorders>
          </w:tcPr>
          <w:p w:rsidR="00CB78C6" w:rsidRPr="001B1B5E" w:rsidRDefault="00CB78C6" w:rsidP="00080ADB">
            <w:pPr>
              <w:widowControl w:val="0"/>
              <w:autoSpaceDE w:val="0"/>
              <w:autoSpaceDN w:val="0"/>
              <w:adjustRightInd w:val="0"/>
              <w:ind w:left="765"/>
            </w:pPr>
            <w:r w:rsidRPr="001B1B5E">
              <w:t xml:space="preserve">способ приобретения </w:t>
            </w:r>
          </w:p>
        </w:tc>
        <w:tc>
          <w:tcPr>
            <w:tcW w:w="1890" w:type="pct"/>
            <w:tcBorders>
              <w:top w:val="single" w:sz="4" w:space="0" w:color="auto"/>
              <w:left w:val="single" w:sz="4" w:space="0" w:color="auto"/>
              <w:bottom w:val="single" w:sz="4" w:space="0" w:color="auto"/>
              <w:right w:val="single" w:sz="4" w:space="0" w:color="auto"/>
            </w:tcBorders>
          </w:tcPr>
          <w:p w:rsidR="00CB78C6" w:rsidRPr="00FF5A31" w:rsidRDefault="00FF5A31" w:rsidP="00FF5A31">
            <w:pPr>
              <w:widowControl w:val="0"/>
              <w:autoSpaceDE w:val="0"/>
              <w:autoSpaceDN w:val="0"/>
              <w:adjustRightInd w:val="0"/>
              <w:jc w:val="center"/>
            </w:pPr>
            <w:r>
              <w:t>–</w:t>
            </w:r>
          </w:p>
        </w:tc>
      </w:tr>
      <w:tr w:rsidR="00CB78C6" w:rsidRPr="001B1B5E" w:rsidTr="00CB78C6">
        <w:tc>
          <w:tcPr>
            <w:tcW w:w="3110" w:type="pct"/>
            <w:tcBorders>
              <w:top w:val="single" w:sz="4" w:space="0" w:color="auto"/>
              <w:left w:val="single" w:sz="4" w:space="0" w:color="auto"/>
              <w:bottom w:val="single" w:sz="4" w:space="0" w:color="auto"/>
              <w:right w:val="single" w:sz="4" w:space="0" w:color="auto"/>
            </w:tcBorders>
          </w:tcPr>
          <w:p w:rsidR="00CB78C6" w:rsidRPr="001B1B5E" w:rsidRDefault="00CB78C6" w:rsidP="00080ADB">
            <w:pPr>
              <w:widowControl w:val="0"/>
              <w:autoSpaceDE w:val="0"/>
              <w:autoSpaceDN w:val="0"/>
              <w:adjustRightInd w:val="0"/>
              <w:ind w:left="765"/>
            </w:pPr>
            <w:r w:rsidRPr="001B1B5E">
              <w:t>стоимость доставки тыс</w:t>
            </w:r>
            <w:proofErr w:type="gramStart"/>
            <w:r w:rsidRPr="001B1B5E">
              <w:t>.р</w:t>
            </w:r>
            <w:proofErr w:type="gramEnd"/>
            <w:r w:rsidRPr="001B1B5E">
              <w:t>уб.</w:t>
            </w:r>
          </w:p>
        </w:tc>
        <w:tc>
          <w:tcPr>
            <w:tcW w:w="1890" w:type="pct"/>
            <w:tcBorders>
              <w:top w:val="single" w:sz="4" w:space="0" w:color="auto"/>
              <w:left w:val="single" w:sz="4" w:space="0" w:color="auto"/>
              <w:bottom w:val="single" w:sz="4" w:space="0" w:color="auto"/>
              <w:right w:val="single" w:sz="4" w:space="0" w:color="auto"/>
            </w:tcBorders>
          </w:tcPr>
          <w:p w:rsidR="00CB78C6" w:rsidRPr="00FF5A31" w:rsidRDefault="00FF5A31" w:rsidP="00FF5A31">
            <w:pPr>
              <w:widowControl w:val="0"/>
              <w:autoSpaceDE w:val="0"/>
              <w:autoSpaceDN w:val="0"/>
              <w:adjustRightInd w:val="0"/>
              <w:jc w:val="center"/>
            </w:pPr>
            <w:r>
              <w:t>–</w:t>
            </w:r>
          </w:p>
        </w:tc>
      </w:tr>
      <w:tr w:rsidR="00FF5A31" w:rsidRPr="001B1B5E" w:rsidTr="001B1B5E">
        <w:tc>
          <w:tcPr>
            <w:tcW w:w="3110" w:type="pct"/>
            <w:tcBorders>
              <w:top w:val="single" w:sz="4" w:space="0" w:color="auto"/>
              <w:left w:val="single" w:sz="4" w:space="0" w:color="auto"/>
              <w:bottom w:val="single" w:sz="4" w:space="0" w:color="auto"/>
              <w:right w:val="single" w:sz="4" w:space="0" w:color="auto"/>
            </w:tcBorders>
          </w:tcPr>
          <w:p w:rsidR="00FF5A31" w:rsidRPr="001B1B5E" w:rsidRDefault="00FF5A31" w:rsidP="00080ADB">
            <w:pPr>
              <w:widowControl w:val="0"/>
              <w:autoSpaceDE w:val="0"/>
              <w:autoSpaceDN w:val="0"/>
              <w:adjustRightInd w:val="0"/>
              <w:ind w:left="285"/>
            </w:pPr>
            <w:r w:rsidRPr="001B1B5E">
              <w:t xml:space="preserve">Расходы на газ природный, в том числе </w:t>
            </w:r>
          </w:p>
        </w:tc>
        <w:tc>
          <w:tcPr>
            <w:tcW w:w="1890" w:type="pct"/>
            <w:tcBorders>
              <w:top w:val="single" w:sz="4" w:space="0" w:color="auto"/>
              <w:left w:val="single" w:sz="4" w:space="0" w:color="auto"/>
              <w:bottom w:val="single" w:sz="4" w:space="0" w:color="auto"/>
              <w:right w:val="single" w:sz="4" w:space="0" w:color="auto"/>
            </w:tcBorders>
          </w:tcPr>
          <w:p w:rsidR="00FF5A31" w:rsidRPr="00CB78C6" w:rsidRDefault="00FF5A31" w:rsidP="00FF5A31">
            <w:pPr>
              <w:widowControl w:val="0"/>
              <w:autoSpaceDE w:val="0"/>
              <w:autoSpaceDN w:val="0"/>
              <w:adjustRightInd w:val="0"/>
              <w:jc w:val="center"/>
            </w:pPr>
            <w:r>
              <w:t>3</w:t>
            </w:r>
            <w:r w:rsidRPr="00FF5A31">
              <w:t>584,20</w:t>
            </w:r>
          </w:p>
        </w:tc>
      </w:tr>
      <w:tr w:rsidR="00FF5A31" w:rsidRPr="001B1B5E" w:rsidTr="001B1B5E">
        <w:trPr>
          <w:trHeight w:val="72"/>
        </w:trPr>
        <w:tc>
          <w:tcPr>
            <w:tcW w:w="3110" w:type="pct"/>
            <w:tcBorders>
              <w:top w:val="single" w:sz="4" w:space="0" w:color="auto"/>
              <w:left w:val="single" w:sz="4" w:space="0" w:color="auto"/>
              <w:bottom w:val="single" w:sz="4" w:space="0" w:color="auto"/>
              <w:right w:val="single" w:sz="4" w:space="0" w:color="auto"/>
            </w:tcBorders>
          </w:tcPr>
          <w:p w:rsidR="00FF5A31" w:rsidRPr="001B1B5E" w:rsidRDefault="00FF5A31" w:rsidP="00080ADB">
            <w:pPr>
              <w:widowControl w:val="0"/>
              <w:autoSpaceDE w:val="0"/>
              <w:autoSpaceDN w:val="0"/>
              <w:adjustRightInd w:val="0"/>
              <w:ind w:left="765"/>
            </w:pPr>
            <w:r w:rsidRPr="001B1B5E">
              <w:t>средняя цена топлива (руб./тыс. куб. м)</w:t>
            </w:r>
          </w:p>
        </w:tc>
        <w:tc>
          <w:tcPr>
            <w:tcW w:w="1890" w:type="pct"/>
            <w:tcBorders>
              <w:top w:val="single" w:sz="4" w:space="0" w:color="auto"/>
              <w:left w:val="single" w:sz="4" w:space="0" w:color="auto"/>
              <w:bottom w:val="single" w:sz="4" w:space="0" w:color="auto"/>
              <w:right w:val="single" w:sz="4" w:space="0" w:color="auto"/>
            </w:tcBorders>
          </w:tcPr>
          <w:p w:rsidR="00FF5A31" w:rsidRPr="00CB78C6" w:rsidRDefault="00FF5A31" w:rsidP="00FF5A31">
            <w:pPr>
              <w:widowControl w:val="0"/>
              <w:autoSpaceDE w:val="0"/>
              <w:autoSpaceDN w:val="0"/>
              <w:adjustRightInd w:val="0"/>
              <w:jc w:val="center"/>
            </w:pPr>
            <w:r w:rsidRPr="00CB78C6">
              <w:t>2136,62</w:t>
            </w:r>
          </w:p>
        </w:tc>
      </w:tr>
      <w:tr w:rsidR="00FF5A31" w:rsidRPr="001B1B5E" w:rsidTr="001B1B5E">
        <w:tc>
          <w:tcPr>
            <w:tcW w:w="3110" w:type="pct"/>
            <w:tcBorders>
              <w:top w:val="single" w:sz="4" w:space="0" w:color="auto"/>
              <w:left w:val="single" w:sz="4" w:space="0" w:color="auto"/>
              <w:bottom w:val="single" w:sz="4" w:space="0" w:color="auto"/>
              <w:right w:val="single" w:sz="4" w:space="0" w:color="auto"/>
            </w:tcBorders>
          </w:tcPr>
          <w:p w:rsidR="00FF5A31" w:rsidRPr="001B1B5E" w:rsidRDefault="00FF5A31" w:rsidP="00080ADB">
            <w:pPr>
              <w:widowControl w:val="0"/>
              <w:autoSpaceDE w:val="0"/>
              <w:autoSpaceDN w:val="0"/>
              <w:adjustRightInd w:val="0"/>
              <w:ind w:left="765"/>
            </w:pPr>
            <w:r w:rsidRPr="001B1B5E">
              <w:t xml:space="preserve">объем топлива (тыс. куб. м) </w:t>
            </w:r>
          </w:p>
        </w:tc>
        <w:tc>
          <w:tcPr>
            <w:tcW w:w="1890" w:type="pct"/>
            <w:tcBorders>
              <w:top w:val="single" w:sz="4" w:space="0" w:color="auto"/>
              <w:left w:val="single" w:sz="4" w:space="0" w:color="auto"/>
              <w:bottom w:val="single" w:sz="4" w:space="0" w:color="auto"/>
              <w:right w:val="single" w:sz="4" w:space="0" w:color="auto"/>
            </w:tcBorders>
          </w:tcPr>
          <w:p w:rsidR="00FF5A31" w:rsidRPr="00CB78C6" w:rsidRDefault="00FF5A31" w:rsidP="00FF5A31">
            <w:pPr>
              <w:widowControl w:val="0"/>
              <w:autoSpaceDE w:val="0"/>
              <w:autoSpaceDN w:val="0"/>
              <w:adjustRightInd w:val="0"/>
              <w:jc w:val="center"/>
            </w:pPr>
            <w:r>
              <w:t>1</w:t>
            </w:r>
            <w:r w:rsidRPr="00FF5A31">
              <w:t>152,00</w:t>
            </w:r>
          </w:p>
        </w:tc>
      </w:tr>
      <w:tr w:rsidR="00FF5A31" w:rsidRPr="001B1B5E" w:rsidTr="001B1B5E">
        <w:tc>
          <w:tcPr>
            <w:tcW w:w="3110" w:type="pct"/>
            <w:tcBorders>
              <w:top w:val="single" w:sz="4" w:space="0" w:color="auto"/>
              <w:left w:val="single" w:sz="4" w:space="0" w:color="auto"/>
              <w:bottom w:val="single" w:sz="4" w:space="0" w:color="auto"/>
              <w:right w:val="single" w:sz="4" w:space="0" w:color="auto"/>
            </w:tcBorders>
          </w:tcPr>
          <w:p w:rsidR="00FF5A31" w:rsidRPr="001B1B5E" w:rsidRDefault="00FF5A31" w:rsidP="00080ADB">
            <w:pPr>
              <w:widowControl w:val="0"/>
              <w:autoSpaceDE w:val="0"/>
              <w:autoSpaceDN w:val="0"/>
              <w:adjustRightInd w:val="0"/>
              <w:ind w:left="765"/>
            </w:pPr>
            <w:r w:rsidRPr="001B1B5E">
              <w:t>способ приобретения</w:t>
            </w:r>
          </w:p>
        </w:tc>
        <w:tc>
          <w:tcPr>
            <w:tcW w:w="1890" w:type="pct"/>
            <w:tcBorders>
              <w:top w:val="single" w:sz="4" w:space="0" w:color="auto"/>
              <w:left w:val="single" w:sz="4" w:space="0" w:color="auto"/>
              <w:bottom w:val="single" w:sz="4" w:space="0" w:color="auto"/>
              <w:right w:val="single" w:sz="4" w:space="0" w:color="auto"/>
            </w:tcBorders>
          </w:tcPr>
          <w:p w:rsidR="00FF5A31" w:rsidRPr="001B1B5E" w:rsidRDefault="00FF5A31" w:rsidP="00FF5A31">
            <w:pPr>
              <w:widowControl w:val="0"/>
              <w:autoSpaceDE w:val="0"/>
              <w:autoSpaceDN w:val="0"/>
              <w:adjustRightInd w:val="0"/>
              <w:jc w:val="center"/>
            </w:pPr>
            <w:r>
              <w:t>–</w:t>
            </w:r>
          </w:p>
        </w:tc>
      </w:tr>
      <w:tr w:rsidR="00FF5A31" w:rsidRPr="001B1B5E" w:rsidTr="001B1B5E">
        <w:tc>
          <w:tcPr>
            <w:tcW w:w="3110" w:type="pct"/>
            <w:tcBorders>
              <w:top w:val="single" w:sz="4" w:space="0" w:color="auto"/>
              <w:left w:val="single" w:sz="4" w:space="0" w:color="auto"/>
              <w:bottom w:val="single" w:sz="4" w:space="0" w:color="auto"/>
              <w:right w:val="single" w:sz="4" w:space="0" w:color="auto"/>
            </w:tcBorders>
          </w:tcPr>
          <w:p w:rsidR="00FF5A31" w:rsidRPr="001B1B5E" w:rsidRDefault="00FF5A31" w:rsidP="00080ADB">
            <w:pPr>
              <w:widowControl w:val="0"/>
              <w:autoSpaceDE w:val="0"/>
              <w:autoSpaceDN w:val="0"/>
              <w:adjustRightInd w:val="0"/>
              <w:ind w:left="765"/>
            </w:pPr>
            <w:r w:rsidRPr="001B1B5E">
              <w:t xml:space="preserve">стоимость доставки </w:t>
            </w:r>
          </w:p>
        </w:tc>
        <w:tc>
          <w:tcPr>
            <w:tcW w:w="1890" w:type="pct"/>
            <w:tcBorders>
              <w:top w:val="single" w:sz="4" w:space="0" w:color="auto"/>
              <w:left w:val="single" w:sz="4" w:space="0" w:color="auto"/>
              <w:bottom w:val="single" w:sz="4" w:space="0" w:color="auto"/>
              <w:right w:val="single" w:sz="4" w:space="0" w:color="auto"/>
            </w:tcBorders>
          </w:tcPr>
          <w:p w:rsidR="00FF5A31" w:rsidRPr="001B1B5E" w:rsidRDefault="00FF5A31" w:rsidP="00FF5A31">
            <w:pPr>
              <w:widowControl w:val="0"/>
              <w:autoSpaceDE w:val="0"/>
              <w:autoSpaceDN w:val="0"/>
              <w:adjustRightInd w:val="0"/>
              <w:jc w:val="center"/>
            </w:pPr>
            <w:r>
              <w:t>–</w:t>
            </w:r>
          </w:p>
        </w:tc>
      </w:tr>
    </w:tbl>
    <w:p w:rsidR="004C5572" w:rsidRDefault="004C5572"/>
    <w:p w:rsidR="00FF5A31" w:rsidRDefault="00FF5A31"/>
    <w:p w:rsidR="00D93902" w:rsidRPr="00AD7B87" w:rsidRDefault="00D41CBB" w:rsidP="00923E06">
      <w:pPr>
        <w:pStyle w:val="3"/>
        <w:spacing w:before="0" w:after="0" w:line="276" w:lineRule="auto"/>
        <w:ind w:firstLine="709"/>
        <w:jc w:val="both"/>
        <w:rPr>
          <w:rFonts w:ascii="Times New Roman" w:hAnsi="Times New Roman" w:cs="Times New Roman"/>
          <w:sz w:val="24"/>
          <w:szCs w:val="24"/>
        </w:rPr>
      </w:pPr>
      <w:bookmarkStart w:id="88" w:name="_Toc391732458"/>
      <w:bookmarkStart w:id="89" w:name="_Toc396043808"/>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11</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r w:rsidR="00D93902" w:rsidRPr="00AD7B87">
        <w:rPr>
          <w:rFonts w:ascii="Times New Roman" w:hAnsi="Times New Roman" w:cs="Times New Roman"/>
          <w:sz w:val="24"/>
          <w:szCs w:val="24"/>
        </w:rPr>
        <w:t>Цены (тарифы) в сфере теплоснабжения</w:t>
      </w:r>
      <w:bookmarkEnd w:id="88"/>
      <w:bookmarkEnd w:id="89"/>
    </w:p>
    <w:p w:rsidR="00D93902" w:rsidRDefault="00D93902" w:rsidP="004B3FF5">
      <w:pPr>
        <w:spacing w:line="276" w:lineRule="auto"/>
        <w:jc w:val="both"/>
      </w:pPr>
    </w:p>
    <w:p w:rsidR="00923E06" w:rsidRPr="00923E06" w:rsidRDefault="00923E06" w:rsidP="00923E06">
      <w:pPr>
        <w:pStyle w:val="4"/>
        <w:spacing w:before="0" w:after="0"/>
        <w:ind w:firstLine="709"/>
        <w:jc w:val="both"/>
        <w:rPr>
          <w:b w:val="0"/>
          <w:sz w:val="24"/>
          <w:szCs w:val="24"/>
        </w:rPr>
      </w:pPr>
      <w:r w:rsidRPr="00923E06">
        <w:rPr>
          <w:b w:val="0"/>
          <w:sz w:val="24"/>
          <w:szCs w:val="24"/>
        </w:rPr>
        <w:t>1.11.1 Динамика утвержденных тарифов, устанавливаемых органами исполнительной вл</w:t>
      </w:r>
      <w:r w:rsidRPr="00923E06">
        <w:rPr>
          <w:b w:val="0"/>
          <w:sz w:val="24"/>
          <w:szCs w:val="24"/>
        </w:rPr>
        <w:t>а</w:t>
      </w:r>
      <w:r w:rsidRPr="00923E06">
        <w:rPr>
          <w:b w:val="0"/>
          <w:sz w:val="24"/>
          <w:szCs w:val="24"/>
        </w:rPr>
        <w:t xml:space="preserve">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923E06">
        <w:rPr>
          <w:b w:val="0"/>
          <w:sz w:val="24"/>
          <w:szCs w:val="24"/>
        </w:rPr>
        <w:t>теплосетевой</w:t>
      </w:r>
      <w:proofErr w:type="spellEnd"/>
      <w:r w:rsidRPr="00923E06">
        <w:rPr>
          <w:b w:val="0"/>
          <w:sz w:val="24"/>
          <w:szCs w:val="24"/>
        </w:rPr>
        <w:t xml:space="preserve"> и теплоснабжающей о</w:t>
      </w:r>
      <w:r w:rsidRPr="00923E06">
        <w:rPr>
          <w:b w:val="0"/>
          <w:sz w:val="24"/>
          <w:szCs w:val="24"/>
        </w:rPr>
        <w:t>р</w:t>
      </w:r>
      <w:r w:rsidRPr="00923E06">
        <w:rPr>
          <w:b w:val="0"/>
          <w:sz w:val="24"/>
          <w:szCs w:val="24"/>
        </w:rPr>
        <w:t>га</w:t>
      </w:r>
      <w:r w:rsidR="00BC6A3B">
        <w:rPr>
          <w:b w:val="0"/>
          <w:sz w:val="24"/>
          <w:szCs w:val="24"/>
        </w:rPr>
        <w:t xml:space="preserve">низации с учетом последних 3 </w:t>
      </w:r>
      <w:r w:rsidR="00E707E8">
        <w:rPr>
          <w:b w:val="0"/>
          <w:sz w:val="24"/>
          <w:szCs w:val="24"/>
        </w:rPr>
        <w:t>лет</w:t>
      </w:r>
    </w:p>
    <w:p w:rsidR="00923E06" w:rsidRDefault="00923E06" w:rsidP="004B3FF5">
      <w:pPr>
        <w:spacing w:line="276" w:lineRule="auto"/>
        <w:jc w:val="both"/>
      </w:pPr>
    </w:p>
    <w:p w:rsidR="005109A1" w:rsidRDefault="005109A1" w:rsidP="004B3FF5">
      <w:pPr>
        <w:spacing w:line="276" w:lineRule="auto"/>
        <w:jc w:val="both"/>
      </w:pPr>
      <w:r>
        <w:t xml:space="preserve">Таблица </w:t>
      </w:r>
      <w:r w:rsidR="00182C19">
        <w:t>2</w:t>
      </w:r>
      <w:r w:rsidR="004B3FF5">
        <w:t>.</w:t>
      </w:r>
      <w:r w:rsidR="003B1BD8">
        <w:t>34</w:t>
      </w:r>
      <w:r w:rsidR="00F03750">
        <w:t xml:space="preserve"> </w:t>
      </w:r>
      <w:r>
        <w:t>– Динамика тарифов</w:t>
      </w:r>
      <w:r w:rsidR="00FF5A31">
        <w:t xml:space="preserve"> </w:t>
      </w:r>
      <w:r w:rsidR="00FF5A31" w:rsidRPr="00182C19">
        <w:t>на тепловую энергию (мощность)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1758"/>
        <w:gridCol w:w="1757"/>
        <w:gridCol w:w="1757"/>
        <w:gridCol w:w="1755"/>
      </w:tblGrid>
      <w:tr w:rsidR="00FF5A31" w:rsidTr="00FF5A31">
        <w:tc>
          <w:tcPr>
            <w:tcW w:w="1629" w:type="pct"/>
            <w:vMerge w:val="restart"/>
            <w:tcBorders>
              <w:right w:val="single" w:sz="8" w:space="0" w:color="auto"/>
            </w:tcBorders>
            <w:vAlign w:val="center"/>
          </w:tcPr>
          <w:p w:rsidR="00FF5A31" w:rsidRDefault="00FF5A31" w:rsidP="00FF5A31">
            <w:pPr>
              <w:jc w:val="center"/>
            </w:pPr>
            <w:r>
              <w:t>Вид топлива</w:t>
            </w:r>
          </w:p>
        </w:tc>
        <w:tc>
          <w:tcPr>
            <w:tcW w:w="3371" w:type="pct"/>
            <w:gridSpan w:val="4"/>
          </w:tcPr>
          <w:p w:rsidR="00FF5A31" w:rsidRDefault="00FF5A31" w:rsidP="00182C19">
            <w:pPr>
              <w:jc w:val="center"/>
            </w:pPr>
            <w:r>
              <w:t>Период</w:t>
            </w:r>
          </w:p>
        </w:tc>
      </w:tr>
      <w:tr w:rsidR="00FF5A31" w:rsidTr="00FF5A31">
        <w:tc>
          <w:tcPr>
            <w:tcW w:w="1629" w:type="pct"/>
            <w:vMerge/>
            <w:tcBorders>
              <w:right w:val="single" w:sz="8" w:space="0" w:color="auto"/>
            </w:tcBorders>
          </w:tcPr>
          <w:p w:rsidR="00FF5A31" w:rsidRDefault="00FF5A31" w:rsidP="005109A1">
            <w:pPr>
              <w:jc w:val="center"/>
            </w:pPr>
          </w:p>
        </w:tc>
        <w:tc>
          <w:tcPr>
            <w:tcW w:w="843" w:type="pct"/>
            <w:tcBorders>
              <w:right w:val="single" w:sz="8" w:space="0" w:color="auto"/>
            </w:tcBorders>
          </w:tcPr>
          <w:p w:rsidR="00FF5A31" w:rsidRDefault="00FF5A31" w:rsidP="00FF5A31">
            <w:pPr>
              <w:jc w:val="center"/>
            </w:pPr>
            <w:r>
              <w:t>2011</w:t>
            </w:r>
          </w:p>
        </w:tc>
        <w:tc>
          <w:tcPr>
            <w:tcW w:w="843" w:type="pct"/>
            <w:tcBorders>
              <w:left w:val="single" w:sz="8" w:space="0" w:color="auto"/>
            </w:tcBorders>
          </w:tcPr>
          <w:p w:rsidR="00FF5A31" w:rsidRDefault="00FF5A31" w:rsidP="00FF5A31">
            <w:pPr>
              <w:jc w:val="center"/>
            </w:pPr>
            <w:r>
              <w:t>2012</w:t>
            </w:r>
          </w:p>
        </w:tc>
        <w:tc>
          <w:tcPr>
            <w:tcW w:w="843" w:type="pct"/>
          </w:tcPr>
          <w:p w:rsidR="00FF5A31" w:rsidRDefault="00FF5A31" w:rsidP="00E124D6">
            <w:pPr>
              <w:ind w:left="-108" w:right="-108"/>
              <w:jc w:val="center"/>
            </w:pPr>
            <w:r>
              <w:t>2013</w:t>
            </w:r>
          </w:p>
        </w:tc>
        <w:tc>
          <w:tcPr>
            <w:tcW w:w="843" w:type="pct"/>
          </w:tcPr>
          <w:p w:rsidR="00FF5A31" w:rsidRDefault="00FF5A31" w:rsidP="00182C19">
            <w:pPr>
              <w:jc w:val="center"/>
            </w:pPr>
            <w:r>
              <w:t>2014</w:t>
            </w:r>
          </w:p>
        </w:tc>
      </w:tr>
      <w:tr w:rsidR="00FF5A31" w:rsidTr="00FF5A31">
        <w:tc>
          <w:tcPr>
            <w:tcW w:w="1629" w:type="pct"/>
            <w:tcBorders>
              <w:right w:val="single" w:sz="8" w:space="0" w:color="auto"/>
            </w:tcBorders>
          </w:tcPr>
          <w:p w:rsidR="00FF5A31" w:rsidRDefault="00FF5A31" w:rsidP="00FF5A31">
            <w:r>
              <w:t>Газ</w:t>
            </w:r>
            <w:r w:rsidRPr="00182C19">
              <w:t>, руб./Гкал</w:t>
            </w:r>
          </w:p>
        </w:tc>
        <w:tc>
          <w:tcPr>
            <w:tcW w:w="843" w:type="pct"/>
            <w:tcBorders>
              <w:right w:val="single" w:sz="8" w:space="0" w:color="auto"/>
            </w:tcBorders>
            <w:vAlign w:val="center"/>
          </w:tcPr>
          <w:p w:rsidR="00FF5A31" w:rsidRDefault="00FF5A31" w:rsidP="00FF5A31">
            <w:pPr>
              <w:jc w:val="center"/>
            </w:pPr>
            <w:r>
              <w:t>1529,6</w:t>
            </w:r>
          </w:p>
        </w:tc>
        <w:tc>
          <w:tcPr>
            <w:tcW w:w="843" w:type="pct"/>
            <w:tcBorders>
              <w:left w:val="single" w:sz="8" w:space="0" w:color="auto"/>
            </w:tcBorders>
            <w:vAlign w:val="center"/>
          </w:tcPr>
          <w:p w:rsidR="00FF5A31" w:rsidRDefault="00FF5A31" w:rsidP="00FF5A31">
            <w:pPr>
              <w:jc w:val="center"/>
            </w:pPr>
            <w:r>
              <w:t>1529,6</w:t>
            </w:r>
          </w:p>
        </w:tc>
        <w:tc>
          <w:tcPr>
            <w:tcW w:w="843" w:type="pct"/>
            <w:vAlign w:val="center"/>
          </w:tcPr>
          <w:p w:rsidR="00FF5A31" w:rsidRPr="00182C19" w:rsidRDefault="00FF5A31" w:rsidP="00FF5A31">
            <w:pPr>
              <w:jc w:val="center"/>
              <w:rPr>
                <w:color w:val="000000"/>
              </w:rPr>
            </w:pPr>
            <w:r>
              <w:t>1696,63</w:t>
            </w:r>
          </w:p>
        </w:tc>
        <w:tc>
          <w:tcPr>
            <w:tcW w:w="843" w:type="pct"/>
            <w:vAlign w:val="center"/>
          </w:tcPr>
          <w:p w:rsidR="00FF5A31" w:rsidRPr="00182C19" w:rsidRDefault="00FF5A31" w:rsidP="00FF5A31">
            <w:pPr>
              <w:jc w:val="center"/>
            </w:pPr>
            <w:r>
              <w:t>1853,01</w:t>
            </w:r>
          </w:p>
        </w:tc>
      </w:tr>
      <w:tr w:rsidR="00FF5A31" w:rsidTr="00FF5A31">
        <w:tc>
          <w:tcPr>
            <w:tcW w:w="1629" w:type="pct"/>
            <w:tcBorders>
              <w:right w:val="single" w:sz="8" w:space="0" w:color="auto"/>
            </w:tcBorders>
          </w:tcPr>
          <w:p w:rsidR="00FF5A31" w:rsidRPr="00182C19" w:rsidRDefault="00FF5A31" w:rsidP="00182C19">
            <w:r>
              <w:t xml:space="preserve">Уголь, </w:t>
            </w:r>
            <w:r w:rsidRPr="00182C19">
              <w:t>руб./Гкал</w:t>
            </w:r>
          </w:p>
        </w:tc>
        <w:tc>
          <w:tcPr>
            <w:tcW w:w="843" w:type="pct"/>
            <w:tcBorders>
              <w:right w:val="single" w:sz="8" w:space="0" w:color="auto"/>
            </w:tcBorders>
            <w:vAlign w:val="center"/>
          </w:tcPr>
          <w:p w:rsidR="00FF5A31" w:rsidRPr="00182C19" w:rsidRDefault="00FF5A31" w:rsidP="00FF5A31">
            <w:pPr>
              <w:jc w:val="center"/>
            </w:pPr>
            <w:r>
              <w:t>1992,03</w:t>
            </w:r>
          </w:p>
        </w:tc>
        <w:tc>
          <w:tcPr>
            <w:tcW w:w="843" w:type="pct"/>
            <w:tcBorders>
              <w:left w:val="single" w:sz="8" w:space="0" w:color="auto"/>
            </w:tcBorders>
            <w:vAlign w:val="center"/>
          </w:tcPr>
          <w:p w:rsidR="00FF5A31" w:rsidRPr="00182C19" w:rsidRDefault="00FF5A31" w:rsidP="00FF5A31">
            <w:pPr>
              <w:jc w:val="center"/>
            </w:pPr>
            <w:r>
              <w:t>1992,03</w:t>
            </w:r>
          </w:p>
        </w:tc>
        <w:tc>
          <w:tcPr>
            <w:tcW w:w="843" w:type="pct"/>
            <w:vAlign w:val="center"/>
          </w:tcPr>
          <w:p w:rsidR="00FF5A31" w:rsidRDefault="00FF5A31" w:rsidP="00FF5A31">
            <w:pPr>
              <w:jc w:val="center"/>
            </w:pPr>
            <w:r>
              <w:t>2197,02</w:t>
            </w:r>
          </w:p>
        </w:tc>
        <w:tc>
          <w:tcPr>
            <w:tcW w:w="843" w:type="pct"/>
            <w:vAlign w:val="center"/>
          </w:tcPr>
          <w:p w:rsidR="00FF5A31" w:rsidRDefault="00FF5A31" w:rsidP="00FF5A31">
            <w:pPr>
              <w:jc w:val="center"/>
            </w:pPr>
            <w:r>
              <w:t>2416,49</w:t>
            </w:r>
          </w:p>
        </w:tc>
      </w:tr>
    </w:tbl>
    <w:p w:rsidR="00F80602" w:rsidRDefault="00F80602" w:rsidP="00F80602">
      <w:pPr>
        <w:spacing w:line="300" w:lineRule="auto"/>
        <w:ind w:firstLine="709"/>
        <w:jc w:val="both"/>
      </w:pPr>
    </w:p>
    <w:p w:rsidR="00182C19" w:rsidRPr="00182C19" w:rsidRDefault="00182C19" w:rsidP="00182C19">
      <w:pPr>
        <w:pStyle w:val="4"/>
        <w:spacing w:before="0" w:after="0"/>
        <w:ind w:firstLine="709"/>
        <w:jc w:val="both"/>
        <w:rPr>
          <w:b w:val="0"/>
          <w:sz w:val="24"/>
          <w:szCs w:val="24"/>
        </w:rPr>
      </w:pPr>
      <w:r w:rsidRPr="00182C19">
        <w:rPr>
          <w:b w:val="0"/>
          <w:sz w:val="24"/>
          <w:szCs w:val="24"/>
        </w:rPr>
        <w:t>1.11.2 Структур</w:t>
      </w:r>
      <w:r>
        <w:rPr>
          <w:b w:val="0"/>
          <w:sz w:val="24"/>
          <w:szCs w:val="24"/>
        </w:rPr>
        <w:t>а</w:t>
      </w:r>
      <w:r w:rsidRPr="00182C19">
        <w:rPr>
          <w:b w:val="0"/>
          <w:sz w:val="24"/>
          <w:szCs w:val="24"/>
        </w:rPr>
        <w:t xml:space="preserve"> цен (тарифов), установленных на момент разработки схемы теплоснабж</w:t>
      </w:r>
      <w:r w:rsidRPr="00182C19">
        <w:rPr>
          <w:b w:val="0"/>
          <w:sz w:val="24"/>
          <w:szCs w:val="24"/>
        </w:rPr>
        <w:t>е</w:t>
      </w:r>
      <w:r w:rsidRPr="00182C19">
        <w:rPr>
          <w:b w:val="0"/>
          <w:sz w:val="24"/>
          <w:szCs w:val="24"/>
        </w:rPr>
        <w:t>ния</w:t>
      </w:r>
    </w:p>
    <w:p w:rsidR="00182C19" w:rsidRDefault="00182C19" w:rsidP="00182C19">
      <w:pPr>
        <w:spacing w:line="300" w:lineRule="auto"/>
        <w:jc w:val="both"/>
      </w:pPr>
    </w:p>
    <w:p w:rsidR="00182C19" w:rsidRDefault="00182C19" w:rsidP="00182C19">
      <w:pPr>
        <w:spacing w:line="300" w:lineRule="auto"/>
        <w:ind w:firstLine="709"/>
        <w:jc w:val="both"/>
      </w:pPr>
      <w:r>
        <w:t xml:space="preserve">Структура цены на тепловую энергию формируется </w:t>
      </w:r>
      <w:proofErr w:type="spellStart"/>
      <w:r>
        <w:t>одноставочным</w:t>
      </w:r>
      <w:proofErr w:type="spellEnd"/>
      <w:r>
        <w:t xml:space="preserve"> тарифом (</w:t>
      </w:r>
      <w:r w:rsidRPr="00182C19">
        <w:rPr>
          <w:color w:val="0000FF"/>
        </w:rPr>
        <w:t>табл</w:t>
      </w:r>
      <w:r w:rsidRPr="00182C19">
        <w:rPr>
          <w:color w:val="0000FF"/>
        </w:rPr>
        <w:t>и</w:t>
      </w:r>
      <w:r w:rsidRPr="00182C19">
        <w:rPr>
          <w:color w:val="0000FF"/>
        </w:rPr>
        <w:t>ца</w:t>
      </w:r>
      <w:r w:rsidR="006D4CB9">
        <w:rPr>
          <w:color w:val="0000FF"/>
        </w:rPr>
        <w:t> </w:t>
      </w:r>
      <w:r w:rsidRPr="00182C19">
        <w:rPr>
          <w:color w:val="0000FF"/>
        </w:rPr>
        <w:t>2.</w:t>
      </w:r>
      <w:r w:rsidR="0047355A">
        <w:rPr>
          <w:color w:val="0000FF"/>
        </w:rPr>
        <w:t>3</w:t>
      </w:r>
      <w:r w:rsidR="003B1BD8">
        <w:rPr>
          <w:color w:val="0000FF"/>
        </w:rPr>
        <w:t>5</w:t>
      </w:r>
      <w:r>
        <w:t>).</w:t>
      </w:r>
    </w:p>
    <w:p w:rsidR="00FF5A31" w:rsidRDefault="00FF5A31">
      <w:r>
        <w:br w:type="page"/>
      </w:r>
    </w:p>
    <w:p w:rsidR="00182C19" w:rsidRDefault="00E707E8" w:rsidP="00182C19">
      <w:pPr>
        <w:spacing w:line="300" w:lineRule="auto"/>
        <w:jc w:val="both"/>
      </w:pPr>
      <w:r>
        <w:lastRenderedPageBreak/>
        <w:t>Таблица 2.</w:t>
      </w:r>
      <w:r w:rsidR="00B37286">
        <w:t>3</w:t>
      </w:r>
      <w:r w:rsidR="003B1BD8">
        <w:t>5</w:t>
      </w:r>
      <w:r w:rsidR="00182C19">
        <w:t xml:space="preserve">– </w:t>
      </w:r>
      <w:r w:rsidR="00182C19" w:rsidRPr="00182C19">
        <w:t>Структура цен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1758"/>
        <w:gridCol w:w="1757"/>
        <w:gridCol w:w="1757"/>
        <w:gridCol w:w="1755"/>
      </w:tblGrid>
      <w:tr w:rsidR="00B37286" w:rsidTr="00732D91">
        <w:tc>
          <w:tcPr>
            <w:tcW w:w="1629" w:type="pct"/>
            <w:vMerge w:val="restart"/>
            <w:tcBorders>
              <w:right w:val="single" w:sz="8" w:space="0" w:color="auto"/>
            </w:tcBorders>
            <w:vAlign w:val="center"/>
          </w:tcPr>
          <w:p w:rsidR="00B37286" w:rsidRDefault="00B37286" w:rsidP="00732D91">
            <w:pPr>
              <w:jc w:val="center"/>
            </w:pPr>
            <w:r>
              <w:t>Вид топлива</w:t>
            </w:r>
          </w:p>
        </w:tc>
        <w:tc>
          <w:tcPr>
            <w:tcW w:w="3371" w:type="pct"/>
            <w:gridSpan w:val="4"/>
          </w:tcPr>
          <w:p w:rsidR="00B37286" w:rsidRDefault="00B37286" w:rsidP="00732D91">
            <w:pPr>
              <w:jc w:val="center"/>
            </w:pPr>
            <w:r>
              <w:t>Период</w:t>
            </w:r>
          </w:p>
        </w:tc>
      </w:tr>
      <w:tr w:rsidR="00B37286" w:rsidTr="00B37286">
        <w:tc>
          <w:tcPr>
            <w:tcW w:w="1629" w:type="pct"/>
            <w:vMerge/>
            <w:tcBorders>
              <w:right w:val="single" w:sz="8" w:space="0" w:color="auto"/>
            </w:tcBorders>
          </w:tcPr>
          <w:p w:rsidR="00B37286" w:rsidRDefault="00B37286" w:rsidP="00732D91">
            <w:pPr>
              <w:jc w:val="center"/>
            </w:pPr>
          </w:p>
        </w:tc>
        <w:tc>
          <w:tcPr>
            <w:tcW w:w="843" w:type="pct"/>
            <w:tcBorders>
              <w:right w:val="single" w:sz="8" w:space="0" w:color="auto"/>
            </w:tcBorders>
          </w:tcPr>
          <w:p w:rsidR="00B37286" w:rsidRDefault="00B37286" w:rsidP="00732D91">
            <w:pPr>
              <w:jc w:val="center"/>
            </w:pPr>
            <w:r>
              <w:t>2011</w:t>
            </w:r>
          </w:p>
        </w:tc>
        <w:tc>
          <w:tcPr>
            <w:tcW w:w="843" w:type="pct"/>
            <w:tcBorders>
              <w:left w:val="single" w:sz="8" w:space="0" w:color="auto"/>
            </w:tcBorders>
          </w:tcPr>
          <w:p w:rsidR="00B37286" w:rsidRDefault="00B37286" w:rsidP="00732D91">
            <w:pPr>
              <w:jc w:val="center"/>
            </w:pPr>
            <w:r>
              <w:t>2012</w:t>
            </w:r>
          </w:p>
        </w:tc>
        <w:tc>
          <w:tcPr>
            <w:tcW w:w="843" w:type="pct"/>
          </w:tcPr>
          <w:p w:rsidR="00B37286" w:rsidRDefault="00B37286" w:rsidP="00732D91">
            <w:pPr>
              <w:ind w:left="-108" w:right="-108"/>
              <w:jc w:val="center"/>
            </w:pPr>
            <w:r>
              <w:t>2013</w:t>
            </w:r>
          </w:p>
        </w:tc>
        <w:tc>
          <w:tcPr>
            <w:tcW w:w="842" w:type="pct"/>
          </w:tcPr>
          <w:p w:rsidR="00B37286" w:rsidRDefault="00B37286" w:rsidP="00732D91">
            <w:pPr>
              <w:jc w:val="center"/>
            </w:pPr>
            <w:r>
              <w:t>2014</w:t>
            </w:r>
          </w:p>
        </w:tc>
      </w:tr>
      <w:tr w:rsidR="00B37286" w:rsidTr="00B37286">
        <w:tc>
          <w:tcPr>
            <w:tcW w:w="1629" w:type="pct"/>
            <w:tcBorders>
              <w:right w:val="single" w:sz="8" w:space="0" w:color="auto"/>
            </w:tcBorders>
          </w:tcPr>
          <w:p w:rsidR="00B37286" w:rsidRDefault="00B37286" w:rsidP="00732D91">
            <w:r w:rsidRPr="00182C19">
              <w:rPr>
                <w:color w:val="000000"/>
              </w:rPr>
              <w:t>Тариф на тепловую энергию (мощность)</w:t>
            </w:r>
            <w:r>
              <w:rPr>
                <w:color w:val="000000"/>
              </w:rPr>
              <w:t xml:space="preserve">, </w:t>
            </w:r>
            <w:r>
              <w:t>газ</w:t>
            </w:r>
            <w:r w:rsidRPr="00182C19">
              <w:t>, руб./Гкал</w:t>
            </w:r>
          </w:p>
        </w:tc>
        <w:tc>
          <w:tcPr>
            <w:tcW w:w="843" w:type="pct"/>
            <w:tcBorders>
              <w:right w:val="single" w:sz="8" w:space="0" w:color="auto"/>
            </w:tcBorders>
            <w:vAlign w:val="center"/>
          </w:tcPr>
          <w:p w:rsidR="00B37286" w:rsidRDefault="00B37286" w:rsidP="00732D91">
            <w:pPr>
              <w:jc w:val="center"/>
            </w:pPr>
            <w:r>
              <w:t>1529,6</w:t>
            </w:r>
          </w:p>
        </w:tc>
        <w:tc>
          <w:tcPr>
            <w:tcW w:w="843" w:type="pct"/>
            <w:tcBorders>
              <w:left w:val="single" w:sz="8" w:space="0" w:color="auto"/>
            </w:tcBorders>
            <w:vAlign w:val="center"/>
          </w:tcPr>
          <w:p w:rsidR="00B37286" w:rsidRDefault="00B37286" w:rsidP="00732D91">
            <w:pPr>
              <w:jc w:val="center"/>
            </w:pPr>
            <w:r>
              <w:t>1529,6</w:t>
            </w:r>
          </w:p>
        </w:tc>
        <w:tc>
          <w:tcPr>
            <w:tcW w:w="843" w:type="pct"/>
            <w:vAlign w:val="center"/>
          </w:tcPr>
          <w:p w:rsidR="00B37286" w:rsidRPr="00182C19" w:rsidRDefault="00B37286" w:rsidP="00732D91">
            <w:pPr>
              <w:jc w:val="center"/>
              <w:rPr>
                <w:color w:val="000000"/>
              </w:rPr>
            </w:pPr>
            <w:r>
              <w:t>1696,63</w:t>
            </w:r>
          </w:p>
        </w:tc>
        <w:tc>
          <w:tcPr>
            <w:tcW w:w="842" w:type="pct"/>
            <w:vAlign w:val="center"/>
          </w:tcPr>
          <w:p w:rsidR="00B37286" w:rsidRPr="00182C19" w:rsidRDefault="00B37286" w:rsidP="00732D91">
            <w:pPr>
              <w:jc w:val="center"/>
            </w:pPr>
            <w:r>
              <w:t>1853,01</w:t>
            </w:r>
          </w:p>
        </w:tc>
      </w:tr>
      <w:tr w:rsidR="00B37286" w:rsidTr="00B37286">
        <w:tc>
          <w:tcPr>
            <w:tcW w:w="1629" w:type="pct"/>
            <w:tcBorders>
              <w:right w:val="single" w:sz="8" w:space="0" w:color="auto"/>
            </w:tcBorders>
          </w:tcPr>
          <w:p w:rsidR="00B37286" w:rsidRPr="00182C19" w:rsidRDefault="00B37286" w:rsidP="00732D91">
            <w:r w:rsidRPr="00182C19">
              <w:rPr>
                <w:color w:val="000000"/>
              </w:rPr>
              <w:t>Тариф на тепловую энергию (мощность)</w:t>
            </w:r>
            <w:r>
              <w:rPr>
                <w:color w:val="000000"/>
              </w:rPr>
              <w:t xml:space="preserve"> </w:t>
            </w:r>
            <w:r>
              <w:t xml:space="preserve">уголь, </w:t>
            </w:r>
            <w:r w:rsidRPr="00182C19">
              <w:t>руб./Гкал</w:t>
            </w:r>
          </w:p>
        </w:tc>
        <w:tc>
          <w:tcPr>
            <w:tcW w:w="843" w:type="pct"/>
            <w:tcBorders>
              <w:right w:val="single" w:sz="8" w:space="0" w:color="auto"/>
            </w:tcBorders>
            <w:vAlign w:val="center"/>
          </w:tcPr>
          <w:p w:rsidR="00B37286" w:rsidRPr="00182C19" w:rsidRDefault="00B37286" w:rsidP="00732D91">
            <w:pPr>
              <w:jc w:val="center"/>
            </w:pPr>
            <w:r>
              <w:t>1992,03</w:t>
            </w:r>
          </w:p>
        </w:tc>
        <w:tc>
          <w:tcPr>
            <w:tcW w:w="843" w:type="pct"/>
            <w:tcBorders>
              <w:left w:val="single" w:sz="8" w:space="0" w:color="auto"/>
            </w:tcBorders>
            <w:vAlign w:val="center"/>
          </w:tcPr>
          <w:p w:rsidR="00B37286" w:rsidRPr="00182C19" w:rsidRDefault="00B37286" w:rsidP="00732D91">
            <w:pPr>
              <w:jc w:val="center"/>
            </w:pPr>
            <w:r>
              <w:t>1992,03</w:t>
            </w:r>
          </w:p>
        </w:tc>
        <w:tc>
          <w:tcPr>
            <w:tcW w:w="843" w:type="pct"/>
            <w:vAlign w:val="center"/>
          </w:tcPr>
          <w:p w:rsidR="00B37286" w:rsidRDefault="00B37286" w:rsidP="00732D91">
            <w:pPr>
              <w:jc w:val="center"/>
            </w:pPr>
            <w:r>
              <w:t>2197,02</w:t>
            </w:r>
          </w:p>
        </w:tc>
        <w:tc>
          <w:tcPr>
            <w:tcW w:w="842" w:type="pct"/>
            <w:vAlign w:val="center"/>
          </w:tcPr>
          <w:p w:rsidR="00B37286" w:rsidRDefault="00B37286" w:rsidP="00732D91">
            <w:pPr>
              <w:jc w:val="center"/>
            </w:pPr>
            <w:r>
              <w:t>2416,49</w:t>
            </w:r>
          </w:p>
        </w:tc>
      </w:tr>
      <w:tr w:rsidR="00B37286" w:rsidTr="00B37286">
        <w:tc>
          <w:tcPr>
            <w:tcW w:w="1629" w:type="pct"/>
            <w:tcBorders>
              <w:right w:val="single" w:sz="8" w:space="0" w:color="auto"/>
            </w:tcBorders>
            <w:vAlign w:val="center"/>
          </w:tcPr>
          <w:p w:rsidR="00B37286" w:rsidRPr="00182C19" w:rsidRDefault="00B37286" w:rsidP="00732D91">
            <w:pPr>
              <w:rPr>
                <w:color w:val="000000"/>
              </w:rPr>
            </w:pPr>
            <w:r w:rsidRPr="00182C19">
              <w:rPr>
                <w:color w:val="000000"/>
              </w:rPr>
              <w:t>Тариф на передачу тепловой энергии (мощности)</w:t>
            </w:r>
          </w:p>
        </w:tc>
        <w:tc>
          <w:tcPr>
            <w:tcW w:w="843" w:type="pct"/>
            <w:tcBorders>
              <w:right w:val="single" w:sz="8" w:space="0" w:color="auto"/>
            </w:tcBorders>
            <w:vAlign w:val="center"/>
          </w:tcPr>
          <w:p w:rsidR="00B37286" w:rsidRDefault="00B37286" w:rsidP="00B37286">
            <w:pPr>
              <w:jc w:val="center"/>
            </w:pPr>
            <w:r w:rsidRPr="00EB51A0">
              <w:t>0</w:t>
            </w:r>
          </w:p>
        </w:tc>
        <w:tc>
          <w:tcPr>
            <w:tcW w:w="843" w:type="pct"/>
            <w:tcBorders>
              <w:left w:val="single" w:sz="8" w:space="0" w:color="auto"/>
            </w:tcBorders>
            <w:vAlign w:val="center"/>
          </w:tcPr>
          <w:p w:rsidR="00B37286" w:rsidRDefault="00B37286" w:rsidP="00B37286">
            <w:pPr>
              <w:jc w:val="center"/>
            </w:pPr>
            <w:r w:rsidRPr="00EB51A0">
              <w:t>0</w:t>
            </w:r>
          </w:p>
        </w:tc>
        <w:tc>
          <w:tcPr>
            <w:tcW w:w="843" w:type="pct"/>
            <w:vAlign w:val="center"/>
          </w:tcPr>
          <w:p w:rsidR="00B37286" w:rsidRDefault="00B37286" w:rsidP="00B37286">
            <w:pPr>
              <w:jc w:val="center"/>
            </w:pPr>
            <w:r w:rsidRPr="00EB51A0">
              <w:t>0</w:t>
            </w:r>
          </w:p>
        </w:tc>
        <w:tc>
          <w:tcPr>
            <w:tcW w:w="842" w:type="pct"/>
            <w:vAlign w:val="center"/>
          </w:tcPr>
          <w:p w:rsidR="00B37286" w:rsidRDefault="00B37286" w:rsidP="00B37286">
            <w:pPr>
              <w:jc w:val="center"/>
            </w:pPr>
            <w:r w:rsidRPr="00EB51A0">
              <w:t>0</w:t>
            </w:r>
          </w:p>
        </w:tc>
      </w:tr>
      <w:tr w:rsidR="00B37286" w:rsidTr="00B37286">
        <w:tc>
          <w:tcPr>
            <w:tcW w:w="1629" w:type="pct"/>
            <w:tcBorders>
              <w:right w:val="single" w:sz="8" w:space="0" w:color="auto"/>
            </w:tcBorders>
            <w:vAlign w:val="center"/>
          </w:tcPr>
          <w:p w:rsidR="00B37286" w:rsidRPr="00182C19" w:rsidRDefault="00B37286" w:rsidP="00732D91">
            <w:pPr>
              <w:rPr>
                <w:color w:val="000000"/>
              </w:rPr>
            </w:pPr>
            <w:r w:rsidRPr="00182C19">
              <w:rPr>
                <w:color w:val="000000"/>
              </w:rPr>
              <w:t>Надбавка к тарифу на тепл</w:t>
            </w:r>
            <w:r w:rsidRPr="00182C19">
              <w:rPr>
                <w:color w:val="000000"/>
              </w:rPr>
              <w:t>о</w:t>
            </w:r>
            <w:r w:rsidRPr="00182C19">
              <w:rPr>
                <w:color w:val="000000"/>
              </w:rPr>
              <w:t>вую энергию для потребит</w:t>
            </w:r>
            <w:r w:rsidRPr="00182C19">
              <w:rPr>
                <w:color w:val="000000"/>
              </w:rPr>
              <w:t>е</w:t>
            </w:r>
            <w:r w:rsidRPr="00182C19">
              <w:rPr>
                <w:color w:val="000000"/>
              </w:rPr>
              <w:t>лей</w:t>
            </w:r>
          </w:p>
        </w:tc>
        <w:tc>
          <w:tcPr>
            <w:tcW w:w="843" w:type="pct"/>
            <w:tcBorders>
              <w:right w:val="single" w:sz="8" w:space="0" w:color="auto"/>
            </w:tcBorders>
            <w:vAlign w:val="center"/>
          </w:tcPr>
          <w:p w:rsidR="00B37286" w:rsidRDefault="00B37286" w:rsidP="00B37286">
            <w:pPr>
              <w:jc w:val="center"/>
            </w:pPr>
            <w:r w:rsidRPr="00EB51A0">
              <w:t>0</w:t>
            </w:r>
          </w:p>
        </w:tc>
        <w:tc>
          <w:tcPr>
            <w:tcW w:w="843" w:type="pct"/>
            <w:tcBorders>
              <w:left w:val="single" w:sz="8" w:space="0" w:color="auto"/>
            </w:tcBorders>
            <w:vAlign w:val="center"/>
          </w:tcPr>
          <w:p w:rsidR="00B37286" w:rsidRDefault="00B37286" w:rsidP="00B37286">
            <w:pPr>
              <w:jc w:val="center"/>
            </w:pPr>
            <w:r w:rsidRPr="00EB51A0">
              <w:t>0</w:t>
            </w:r>
          </w:p>
        </w:tc>
        <w:tc>
          <w:tcPr>
            <w:tcW w:w="843" w:type="pct"/>
            <w:vAlign w:val="center"/>
          </w:tcPr>
          <w:p w:rsidR="00B37286" w:rsidRDefault="00B37286" w:rsidP="00B37286">
            <w:pPr>
              <w:jc w:val="center"/>
            </w:pPr>
            <w:r w:rsidRPr="00EB51A0">
              <w:t>0</w:t>
            </w:r>
          </w:p>
        </w:tc>
        <w:tc>
          <w:tcPr>
            <w:tcW w:w="842" w:type="pct"/>
            <w:vAlign w:val="center"/>
          </w:tcPr>
          <w:p w:rsidR="00B37286" w:rsidRDefault="00B37286" w:rsidP="00B37286">
            <w:pPr>
              <w:jc w:val="center"/>
            </w:pPr>
            <w:r w:rsidRPr="00EB51A0">
              <w:t>0</w:t>
            </w:r>
          </w:p>
        </w:tc>
      </w:tr>
      <w:tr w:rsidR="00B37286" w:rsidTr="00B37286">
        <w:tc>
          <w:tcPr>
            <w:tcW w:w="1629" w:type="pct"/>
            <w:tcBorders>
              <w:right w:val="single" w:sz="8" w:space="0" w:color="auto"/>
            </w:tcBorders>
          </w:tcPr>
          <w:p w:rsidR="00B37286" w:rsidRPr="00182C19" w:rsidRDefault="00B37286" w:rsidP="00732D91">
            <w:pPr>
              <w:rPr>
                <w:color w:val="000000"/>
              </w:rPr>
            </w:pPr>
            <w:r w:rsidRPr="00182C19">
              <w:rPr>
                <w:color w:val="000000"/>
              </w:rPr>
              <w:t>Надбавка к тарифу регул</w:t>
            </w:r>
            <w:r w:rsidRPr="00182C19">
              <w:rPr>
                <w:color w:val="000000"/>
              </w:rPr>
              <w:t>и</w:t>
            </w:r>
            <w:r w:rsidRPr="00182C19">
              <w:rPr>
                <w:color w:val="000000"/>
              </w:rPr>
              <w:t>руемых организаций на тепл</w:t>
            </w:r>
            <w:r w:rsidRPr="00182C19">
              <w:rPr>
                <w:color w:val="000000"/>
              </w:rPr>
              <w:t>о</w:t>
            </w:r>
            <w:r w:rsidRPr="00182C19">
              <w:rPr>
                <w:color w:val="000000"/>
              </w:rPr>
              <w:t>вую энергию</w:t>
            </w:r>
          </w:p>
        </w:tc>
        <w:tc>
          <w:tcPr>
            <w:tcW w:w="843" w:type="pct"/>
            <w:tcBorders>
              <w:right w:val="single" w:sz="8" w:space="0" w:color="auto"/>
            </w:tcBorders>
            <w:vAlign w:val="center"/>
          </w:tcPr>
          <w:p w:rsidR="00B37286" w:rsidRDefault="00B37286" w:rsidP="00B37286">
            <w:pPr>
              <w:jc w:val="center"/>
            </w:pPr>
            <w:r w:rsidRPr="00EB51A0">
              <w:t>0</w:t>
            </w:r>
          </w:p>
        </w:tc>
        <w:tc>
          <w:tcPr>
            <w:tcW w:w="843" w:type="pct"/>
            <w:tcBorders>
              <w:left w:val="single" w:sz="8" w:space="0" w:color="auto"/>
            </w:tcBorders>
            <w:vAlign w:val="center"/>
          </w:tcPr>
          <w:p w:rsidR="00B37286" w:rsidRDefault="00B37286" w:rsidP="00B37286">
            <w:pPr>
              <w:jc w:val="center"/>
            </w:pPr>
            <w:r w:rsidRPr="00EB51A0">
              <w:t>0</w:t>
            </w:r>
          </w:p>
        </w:tc>
        <w:tc>
          <w:tcPr>
            <w:tcW w:w="843" w:type="pct"/>
            <w:vAlign w:val="center"/>
          </w:tcPr>
          <w:p w:rsidR="00B37286" w:rsidRDefault="00B37286" w:rsidP="00B37286">
            <w:pPr>
              <w:jc w:val="center"/>
            </w:pPr>
            <w:r w:rsidRPr="00EB51A0">
              <w:t>0</w:t>
            </w:r>
          </w:p>
        </w:tc>
        <w:tc>
          <w:tcPr>
            <w:tcW w:w="842" w:type="pct"/>
            <w:vAlign w:val="center"/>
          </w:tcPr>
          <w:p w:rsidR="00B37286" w:rsidRDefault="00B37286" w:rsidP="00B37286">
            <w:pPr>
              <w:jc w:val="center"/>
            </w:pPr>
            <w:r w:rsidRPr="00EB51A0">
              <w:t>0</w:t>
            </w:r>
          </w:p>
        </w:tc>
      </w:tr>
      <w:tr w:rsidR="00B37286" w:rsidTr="00B37286">
        <w:tc>
          <w:tcPr>
            <w:tcW w:w="1629" w:type="pct"/>
            <w:tcBorders>
              <w:right w:val="single" w:sz="8" w:space="0" w:color="auto"/>
            </w:tcBorders>
            <w:vAlign w:val="center"/>
          </w:tcPr>
          <w:p w:rsidR="00B37286" w:rsidRPr="00182C19" w:rsidRDefault="00B37286" w:rsidP="00732D91">
            <w:pPr>
              <w:rPr>
                <w:color w:val="000000"/>
              </w:rPr>
            </w:pPr>
            <w:r w:rsidRPr="00182C19">
              <w:rPr>
                <w:color w:val="000000"/>
              </w:rPr>
              <w:t>Надбавка к тарифу регул</w:t>
            </w:r>
            <w:r w:rsidRPr="00182C19">
              <w:rPr>
                <w:color w:val="000000"/>
              </w:rPr>
              <w:t>и</w:t>
            </w:r>
            <w:r w:rsidRPr="00182C19">
              <w:rPr>
                <w:color w:val="000000"/>
              </w:rPr>
              <w:t>руемых организаций на пер</w:t>
            </w:r>
            <w:r w:rsidRPr="00182C19">
              <w:rPr>
                <w:color w:val="000000"/>
              </w:rPr>
              <w:t>е</w:t>
            </w:r>
            <w:r w:rsidRPr="00182C19">
              <w:rPr>
                <w:color w:val="000000"/>
              </w:rPr>
              <w:t>дачу тепловой энергии</w:t>
            </w:r>
          </w:p>
        </w:tc>
        <w:tc>
          <w:tcPr>
            <w:tcW w:w="843" w:type="pct"/>
            <w:tcBorders>
              <w:right w:val="single" w:sz="8" w:space="0" w:color="auto"/>
            </w:tcBorders>
            <w:vAlign w:val="center"/>
          </w:tcPr>
          <w:p w:rsidR="00B37286" w:rsidRDefault="00B37286" w:rsidP="00B37286">
            <w:pPr>
              <w:jc w:val="center"/>
            </w:pPr>
            <w:r w:rsidRPr="00EB51A0">
              <w:t>0</w:t>
            </w:r>
          </w:p>
        </w:tc>
        <w:tc>
          <w:tcPr>
            <w:tcW w:w="843" w:type="pct"/>
            <w:tcBorders>
              <w:left w:val="single" w:sz="8" w:space="0" w:color="auto"/>
            </w:tcBorders>
            <w:vAlign w:val="center"/>
          </w:tcPr>
          <w:p w:rsidR="00B37286" w:rsidRDefault="00B37286" w:rsidP="00B37286">
            <w:pPr>
              <w:jc w:val="center"/>
            </w:pPr>
            <w:r w:rsidRPr="00EB51A0">
              <w:t>0</w:t>
            </w:r>
          </w:p>
        </w:tc>
        <w:tc>
          <w:tcPr>
            <w:tcW w:w="843" w:type="pct"/>
            <w:vAlign w:val="center"/>
          </w:tcPr>
          <w:p w:rsidR="00B37286" w:rsidRDefault="00B37286" w:rsidP="00B37286">
            <w:pPr>
              <w:jc w:val="center"/>
            </w:pPr>
            <w:r w:rsidRPr="00EB51A0">
              <w:t>0</w:t>
            </w:r>
          </w:p>
        </w:tc>
        <w:tc>
          <w:tcPr>
            <w:tcW w:w="842" w:type="pct"/>
            <w:vAlign w:val="center"/>
          </w:tcPr>
          <w:p w:rsidR="00B37286" w:rsidRDefault="00B37286" w:rsidP="00B37286">
            <w:pPr>
              <w:jc w:val="center"/>
            </w:pPr>
            <w:r w:rsidRPr="00EB51A0">
              <w:t>0</w:t>
            </w:r>
          </w:p>
        </w:tc>
      </w:tr>
    </w:tbl>
    <w:p w:rsidR="00B37286" w:rsidRDefault="00B37286" w:rsidP="00F80602">
      <w:pPr>
        <w:spacing w:line="300" w:lineRule="auto"/>
        <w:ind w:firstLine="709"/>
        <w:jc w:val="both"/>
      </w:pPr>
    </w:p>
    <w:p w:rsidR="00182C19" w:rsidRPr="00182C19" w:rsidRDefault="00182C19" w:rsidP="00182C19">
      <w:pPr>
        <w:pStyle w:val="4"/>
        <w:spacing w:before="0" w:after="0"/>
        <w:ind w:firstLine="709"/>
        <w:jc w:val="both"/>
        <w:rPr>
          <w:b w:val="0"/>
          <w:sz w:val="24"/>
          <w:szCs w:val="24"/>
        </w:rPr>
      </w:pPr>
      <w:r w:rsidRPr="00182C19">
        <w:rPr>
          <w:b w:val="0"/>
          <w:sz w:val="24"/>
          <w:szCs w:val="24"/>
        </w:rPr>
        <w:t>1.11.3 Плат</w:t>
      </w:r>
      <w:r>
        <w:rPr>
          <w:b w:val="0"/>
          <w:sz w:val="24"/>
          <w:szCs w:val="24"/>
        </w:rPr>
        <w:t>а</w:t>
      </w:r>
      <w:r w:rsidRPr="00182C19">
        <w:rPr>
          <w:b w:val="0"/>
          <w:sz w:val="24"/>
          <w:szCs w:val="24"/>
        </w:rPr>
        <w:t xml:space="preserve"> за подключение к системе теплоснабжения и поступлени</w:t>
      </w:r>
      <w:r w:rsidR="00BC6A3B">
        <w:rPr>
          <w:b w:val="0"/>
          <w:sz w:val="24"/>
          <w:szCs w:val="24"/>
        </w:rPr>
        <w:t>я</w:t>
      </w:r>
      <w:r w:rsidRPr="00182C19">
        <w:rPr>
          <w:b w:val="0"/>
          <w:sz w:val="24"/>
          <w:szCs w:val="24"/>
        </w:rPr>
        <w:t xml:space="preserve"> денежных средств от осуществления указанной деятельности</w:t>
      </w:r>
    </w:p>
    <w:p w:rsidR="00182C19" w:rsidRDefault="00182C19" w:rsidP="0047355A">
      <w:pPr>
        <w:spacing w:line="276" w:lineRule="auto"/>
        <w:ind w:firstLine="709"/>
        <w:jc w:val="both"/>
      </w:pPr>
    </w:p>
    <w:p w:rsidR="00182C19" w:rsidRDefault="00182C19" w:rsidP="0047355A">
      <w:pPr>
        <w:spacing w:line="276" w:lineRule="auto"/>
        <w:ind w:firstLine="709"/>
        <w:jc w:val="both"/>
      </w:pPr>
      <w:r w:rsidRPr="00182C19">
        <w:t xml:space="preserve">Плата за подключение к системе теплоснабжения </w:t>
      </w:r>
      <w:r w:rsidR="001C396D">
        <w:t xml:space="preserve">на </w:t>
      </w:r>
      <w:r w:rsidR="005000EC">
        <w:t>июнь</w:t>
      </w:r>
      <w:r w:rsidR="001C396D">
        <w:t xml:space="preserve"> 2014 г. не установлена.</w:t>
      </w:r>
      <w:r w:rsidRPr="00182C19">
        <w:t xml:space="preserve"> </w:t>
      </w:r>
      <w:r w:rsidR="001C396D" w:rsidRPr="00182C19">
        <w:t>Посту</w:t>
      </w:r>
      <w:r w:rsidR="001C396D" w:rsidRPr="00182C19">
        <w:t>п</w:t>
      </w:r>
      <w:r w:rsidR="001C396D" w:rsidRPr="00182C19">
        <w:t>лени</w:t>
      </w:r>
      <w:r w:rsidR="001C396D">
        <w:t>е</w:t>
      </w:r>
      <w:r w:rsidR="001C396D" w:rsidRPr="00182C19">
        <w:t xml:space="preserve"> </w:t>
      </w:r>
      <w:r w:rsidRPr="00182C19">
        <w:t>денежных средств от осуществления указанной деятельности</w:t>
      </w:r>
      <w:r>
        <w:t xml:space="preserve"> </w:t>
      </w:r>
      <w:r w:rsidR="001C396D">
        <w:t>отсутствует</w:t>
      </w:r>
      <w:r>
        <w:t>.</w:t>
      </w:r>
    </w:p>
    <w:p w:rsidR="00182C19" w:rsidRDefault="00182C19" w:rsidP="0047355A">
      <w:pPr>
        <w:spacing w:line="276" w:lineRule="auto"/>
        <w:ind w:firstLine="709"/>
        <w:jc w:val="both"/>
      </w:pPr>
    </w:p>
    <w:p w:rsidR="00182C19" w:rsidRPr="00182C19" w:rsidRDefault="00182C19" w:rsidP="00182C19">
      <w:pPr>
        <w:pStyle w:val="4"/>
        <w:spacing w:before="0" w:after="0"/>
        <w:ind w:firstLine="709"/>
        <w:jc w:val="both"/>
        <w:rPr>
          <w:b w:val="0"/>
          <w:sz w:val="24"/>
          <w:szCs w:val="24"/>
        </w:rPr>
      </w:pPr>
      <w:r w:rsidRPr="00182C19">
        <w:rPr>
          <w:b w:val="0"/>
          <w:sz w:val="24"/>
          <w:szCs w:val="24"/>
        </w:rPr>
        <w:t>1.11.4 Плат</w:t>
      </w:r>
      <w:r>
        <w:rPr>
          <w:b w:val="0"/>
          <w:sz w:val="24"/>
          <w:szCs w:val="24"/>
        </w:rPr>
        <w:t>а</w:t>
      </w:r>
      <w:r w:rsidRPr="00182C19">
        <w:rPr>
          <w:b w:val="0"/>
          <w:sz w:val="24"/>
          <w:szCs w:val="24"/>
        </w:rPr>
        <w:t xml:space="preserve"> за услуги по поддержанию резервной тепловой мощности, в том числе для с</w:t>
      </w:r>
      <w:r w:rsidRPr="00182C19">
        <w:rPr>
          <w:b w:val="0"/>
          <w:sz w:val="24"/>
          <w:szCs w:val="24"/>
        </w:rPr>
        <w:t>о</w:t>
      </w:r>
      <w:r w:rsidRPr="00182C19">
        <w:rPr>
          <w:b w:val="0"/>
          <w:sz w:val="24"/>
          <w:szCs w:val="24"/>
        </w:rPr>
        <w:t>циально значимых категорий потребителей</w:t>
      </w:r>
    </w:p>
    <w:p w:rsidR="00182C19" w:rsidRDefault="00182C19" w:rsidP="0047355A">
      <w:pPr>
        <w:spacing w:line="276" w:lineRule="auto"/>
        <w:ind w:firstLine="709"/>
        <w:jc w:val="both"/>
      </w:pPr>
    </w:p>
    <w:p w:rsidR="00182C19" w:rsidRDefault="00182C19" w:rsidP="0047355A">
      <w:pPr>
        <w:spacing w:line="276" w:lineRule="auto"/>
        <w:ind w:firstLine="709"/>
        <w:jc w:val="both"/>
      </w:pPr>
      <w:r w:rsidRPr="00182C19">
        <w:t>Плат</w:t>
      </w:r>
      <w:r>
        <w:t>а</w:t>
      </w:r>
      <w:r w:rsidRPr="00182C19">
        <w:t xml:space="preserve"> за услуги по поддержанию резервной тепловой мощности, в том числе для социально значимых категорий потребителей</w:t>
      </w:r>
      <w:r>
        <w:t>, не производится</w:t>
      </w:r>
      <w:r w:rsidR="00B37286">
        <w:t>.</w:t>
      </w:r>
    </w:p>
    <w:p w:rsidR="00182C19" w:rsidRPr="00D15975" w:rsidRDefault="00182C19" w:rsidP="0047355A">
      <w:pPr>
        <w:spacing w:line="276" w:lineRule="auto"/>
        <w:ind w:firstLine="709"/>
        <w:jc w:val="both"/>
      </w:pPr>
    </w:p>
    <w:p w:rsidR="00D93902" w:rsidRPr="00AD7B87" w:rsidRDefault="00D15975" w:rsidP="00182C19">
      <w:pPr>
        <w:pStyle w:val="3"/>
        <w:spacing w:before="0" w:after="0" w:line="276" w:lineRule="auto"/>
        <w:ind w:firstLine="709"/>
        <w:jc w:val="both"/>
        <w:rPr>
          <w:rFonts w:ascii="Times New Roman" w:hAnsi="Times New Roman" w:cs="Times New Roman"/>
          <w:sz w:val="24"/>
          <w:szCs w:val="24"/>
        </w:rPr>
      </w:pPr>
      <w:bookmarkStart w:id="90" w:name="_Toc391732459"/>
      <w:bookmarkStart w:id="91" w:name="_Toc396043809"/>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12</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r w:rsidR="00D93902" w:rsidRPr="00AD7B87">
        <w:rPr>
          <w:rFonts w:ascii="Times New Roman" w:hAnsi="Times New Roman" w:cs="Times New Roman"/>
          <w:sz w:val="24"/>
          <w:szCs w:val="24"/>
        </w:rPr>
        <w:t>Описание существующих технических и технологических проблем в сист</w:t>
      </w:r>
      <w:r w:rsidR="00D93902" w:rsidRPr="00AD7B87">
        <w:rPr>
          <w:rFonts w:ascii="Times New Roman" w:hAnsi="Times New Roman" w:cs="Times New Roman"/>
          <w:sz w:val="24"/>
          <w:szCs w:val="24"/>
        </w:rPr>
        <w:t>е</w:t>
      </w:r>
      <w:r w:rsidR="00D93902" w:rsidRPr="00AD7B87">
        <w:rPr>
          <w:rFonts w:ascii="Times New Roman" w:hAnsi="Times New Roman" w:cs="Times New Roman"/>
          <w:sz w:val="24"/>
          <w:szCs w:val="24"/>
        </w:rPr>
        <w:t>мах теплоснабжения поселения</w:t>
      </w:r>
      <w:bookmarkEnd w:id="90"/>
      <w:bookmarkEnd w:id="91"/>
    </w:p>
    <w:p w:rsidR="00D93902" w:rsidRPr="00D15975" w:rsidRDefault="00D93902" w:rsidP="00D93902">
      <w:pPr>
        <w:jc w:val="both"/>
      </w:pPr>
    </w:p>
    <w:p w:rsidR="00AD7B87" w:rsidRPr="00AD7B87" w:rsidRDefault="00AD7B87" w:rsidP="00AD7B87">
      <w:pPr>
        <w:pStyle w:val="4"/>
        <w:spacing w:before="0" w:after="0"/>
        <w:ind w:firstLine="709"/>
        <w:jc w:val="both"/>
        <w:rPr>
          <w:b w:val="0"/>
          <w:sz w:val="24"/>
          <w:szCs w:val="24"/>
        </w:rPr>
      </w:pPr>
      <w:r w:rsidRPr="00AD7B87">
        <w:rPr>
          <w:b w:val="0"/>
          <w:sz w:val="24"/>
          <w:szCs w:val="24"/>
        </w:rPr>
        <w:t>1.12.1 Описание существующих проблем организации качественного теплоснабжения (п</w:t>
      </w:r>
      <w:r w:rsidRPr="00AD7B87">
        <w:rPr>
          <w:b w:val="0"/>
          <w:sz w:val="24"/>
          <w:szCs w:val="24"/>
        </w:rPr>
        <w:t>е</w:t>
      </w:r>
      <w:r w:rsidRPr="00AD7B87">
        <w:rPr>
          <w:b w:val="0"/>
          <w:sz w:val="24"/>
          <w:szCs w:val="24"/>
        </w:rPr>
        <w:t xml:space="preserve">речень причин, приводящих к снижению качества теплоснабжения, включая проблемы в работе </w:t>
      </w:r>
      <w:proofErr w:type="spellStart"/>
      <w:r w:rsidRPr="00AD7B87">
        <w:rPr>
          <w:b w:val="0"/>
          <w:sz w:val="24"/>
          <w:szCs w:val="24"/>
        </w:rPr>
        <w:t>теплопотребляющих</w:t>
      </w:r>
      <w:proofErr w:type="spellEnd"/>
      <w:r w:rsidRPr="00AD7B87">
        <w:rPr>
          <w:b w:val="0"/>
          <w:sz w:val="24"/>
          <w:szCs w:val="24"/>
        </w:rPr>
        <w:t xml:space="preserve"> установок потребителей)</w:t>
      </w:r>
    </w:p>
    <w:p w:rsidR="00AD7B87" w:rsidRDefault="00AD7B87" w:rsidP="0047355A">
      <w:pPr>
        <w:spacing w:line="276" w:lineRule="auto"/>
        <w:ind w:firstLine="709"/>
        <w:jc w:val="both"/>
      </w:pPr>
    </w:p>
    <w:p w:rsidR="00AD7B87" w:rsidRDefault="006E1FB4" w:rsidP="0047355A">
      <w:pPr>
        <w:spacing w:line="276" w:lineRule="auto"/>
        <w:ind w:firstLine="709"/>
        <w:jc w:val="both"/>
      </w:pPr>
      <w:r>
        <w:t xml:space="preserve">Согласно программе комплексного развития коммунальной инфраструктуры Кетовского района </w:t>
      </w:r>
      <w:r w:rsidRPr="006E1FB4">
        <w:t>в котельных отсутствует учет выработки тепловой энергии, что не позволяет определить фактический баланс производства и потребления тепловой энергии. Расчет выработки тепловой энергии ведется по расходу топлива. Сам по себе учет тепловой энергии снижения потребления энергии не обеспечивает, он дает возможность производить взаимозачеты за фактически отп</w:t>
      </w:r>
      <w:r w:rsidRPr="006E1FB4">
        <w:t>у</w:t>
      </w:r>
      <w:r w:rsidRPr="006E1FB4">
        <w:t xml:space="preserve">щенную энергию, объем которой может быть как </w:t>
      </w:r>
      <w:proofErr w:type="gramStart"/>
      <w:r w:rsidRPr="006E1FB4">
        <w:t>ниже</w:t>
      </w:r>
      <w:proofErr w:type="gramEnd"/>
      <w:r w:rsidRPr="006E1FB4">
        <w:t xml:space="preserve"> так и превышать расчетное потребление</w:t>
      </w:r>
      <w:r>
        <w:t xml:space="preserve">, а лишь </w:t>
      </w:r>
      <w:r w:rsidRPr="006E1FB4">
        <w:t>позволяет дать сравнительную оценку потребления энергии для последующего планиров</w:t>
      </w:r>
      <w:r w:rsidRPr="006E1FB4">
        <w:t>а</w:t>
      </w:r>
      <w:r w:rsidRPr="006E1FB4">
        <w:t>ния мероприятий, направленных на экономию энергоресурсов</w:t>
      </w:r>
      <w:r>
        <w:t>.</w:t>
      </w:r>
    </w:p>
    <w:p w:rsidR="006E1FB4" w:rsidRDefault="006E1FB4" w:rsidP="0047355A">
      <w:pPr>
        <w:spacing w:line="276" w:lineRule="auto"/>
        <w:ind w:firstLine="709"/>
        <w:jc w:val="both"/>
      </w:pPr>
    </w:p>
    <w:p w:rsidR="00AD7B87" w:rsidRPr="00AD7B87" w:rsidRDefault="00AD7B87" w:rsidP="00AD7B87">
      <w:pPr>
        <w:pStyle w:val="4"/>
        <w:spacing w:before="0" w:after="0"/>
        <w:ind w:firstLine="709"/>
        <w:jc w:val="both"/>
        <w:rPr>
          <w:b w:val="0"/>
          <w:sz w:val="24"/>
          <w:szCs w:val="24"/>
        </w:rPr>
      </w:pPr>
      <w:r w:rsidRPr="00AD7B87">
        <w:rPr>
          <w:b w:val="0"/>
          <w:sz w:val="24"/>
          <w:szCs w:val="24"/>
        </w:rPr>
        <w:lastRenderedPageBreak/>
        <w:t>1.12.2 Описание существующих проблем организации надежного и безопасного тепл</w:t>
      </w:r>
      <w:r w:rsidRPr="00AD7B87">
        <w:rPr>
          <w:b w:val="0"/>
          <w:sz w:val="24"/>
          <w:szCs w:val="24"/>
        </w:rPr>
        <w:t>о</w:t>
      </w:r>
      <w:r w:rsidRPr="00AD7B87">
        <w:rPr>
          <w:b w:val="0"/>
          <w:sz w:val="24"/>
          <w:szCs w:val="24"/>
        </w:rPr>
        <w:t xml:space="preserve">снабжения поселения (перечень причин, приводящих к снижению надежного теплоснабжения, включая проблемы в работе </w:t>
      </w:r>
      <w:proofErr w:type="spellStart"/>
      <w:r w:rsidRPr="00AD7B87">
        <w:rPr>
          <w:b w:val="0"/>
          <w:sz w:val="24"/>
          <w:szCs w:val="24"/>
        </w:rPr>
        <w:t>теплопотребляющих</w:t>
      </w:r>
      <w:proofErr w:type="spellEnd"/>
      <w:r w:rsidRPr="00AD7B87">
        <w:rPr>
          <w:b w:val="0"/>
          <w:sz w:val="24"/>
          <w:szCs w:val="24"/>
        </w:rPr>
        <w:t xml:space="preserve"> установок потребителей)</w:t>
      </w:r>
    </w:p>
    <w:p w:rsidR="00AD7B87" w:rsidRDefault="00AD7B87" w:rsidP="0047355A">
      <w:pPr>
        <w:spacing w:line="276" w:lineRule="auto"/>
        <w:ind w:firstLine="709"/>
        <w:jc w:val="both"/>
      </w:pPr>
    </w:p>
    <w:p w:rsidR="00BA2C13" w:rsidRPr="001C396D" w:rsidRDefault="00B2440A" w:rsidP="0047355A">
      <w:pPr>
        <w:spacing w:line="276" w:lineRule="auto"/>
        <w:ind w:firstLine="709"/>
        <w:jc w:val="both"/>
      </w:pPr>
      <w:r>
        <w:t>О</w:t>
      </w:r>
      <w:r w:rsidR="001C396D">
        <w:t xml:space="preserve">сновной </w:t>
      </w:r>
      <w:r w:rsidR="001C396D" w:rsidRPr="001C396D">
        <w:t xml:space="preserve">проблемой </w:t>
      </w:r>
      <w:r w:rsidR="000207E4" w:rsidRPr="001C396D">
        <w:t xml:space="preserve">развития </w:t>
      </w:r>
      <w:r w:rsidR="001C396D" w:rsidRPr="001C396D">
        <w:t>жилищно-коммунального хозяйства</w:t>
      </w:r>
      <w:r w:rsidR="001C396D">
        <w:t xml:space="preserve"> является </w:t>
      </w:r>
      <w:r w:rsidR="001C396D" w:rsidRPr="001C396D">
        <w:t xml:space="preserve">высокая </w:t>
      </w:r>
      <w:r w:rsidR="000207E4" w:rsidRPr="001C396D">
        <w:t>ст</w:t>
      </w:r>
      <w:r w:rsidR="000207E4" w:rsidRPr="001C396D">
        <w:t>е</w:t>
      </w:r>
      <w:r w:rsidR="000207E4" w:rsidRPr="001C396D">
        <w:t>пень износа</w:t>
      </w:r>
      <w:r w:rsidR="000207E4">
        <w:t xml:space="preserve"> </w:t>
      </w:r>
      <w:r w:rsidR="000207E4" w:rsidRPr="001C396D">
        <w:t>тепловых сетей</w:t>
      </w:r>
      <w:r w:rsidR="001C396D">
        <w:t>.</w:t>
      </w:r>
      <w:r>
        <w:t xml:space="preserve"> Кроме того </w:t>
      </w:r>
      <w:r w:rsidR="00BA2C13" w:rsidRPr="001C396D">
        <w:t>основными причинами неэффективной работы</w:t>
      </w:r>
      <w:r w:rsidRPr="001C396D">
        <w:t xml:space="preserve"> </w:t>
      </w:r>
      <w:r w:rsidR="006E1FB4" w:rsidRPr="001C396D">
        <w:t>систем</w:t>
      </w:r>
      <w:r w:rsidR="006E1FB4">
        <w:t>ы</w:t>
      </w:r>
      <w:r w:rsidR="006E1FB4" w:rsidRPr="001C396D">
        <w:t xml:space="preserve"> теплоснабжения</w:t>
      </w:r>
      <w:r w:rsidR="00BA2C13" w:rsidRPr="001C396D">
        <w:t xml:space="preserve"> явля</w:t>
      </w:r>
      <w:r w:rsidR="001C396D">
        <w:t xml:space="preserve">ется </w:t>
      </w:r>
      <w:r w:rsidR="00BA2C13" w:rsidRPr="001C396D">
        <w:t>повышенные потери тепла в старых оконных блоках, дверях и стеновых конструкциях.</w:t>
      </w:r>
      <w:r w:rsidR="006E1FB4">
        <w:t xml:space="preserve"> </w:t>
      </w:r>
      <w:r w:rsidR="006E1FB4" w:rsidRPr="006E1FB4">
        <w:t xml:space="preserve">Тепловые сети котельных, в основном имеют плохую теплоизоляцию, что приводит к </w:t>
      </w:r>
      <w:proofErr w:type="gramStart"/>
      <w:r w:rsidR="006E1FB4" w:rsidRPr="006E1FB4">
        <w:t>дополнительным</w:t>
      </w:r>
      <w:proofErr w:type="gramEnd"/>
      <w:r w:rsidR="006E1FB4" w:rsidRPr="006E1FB4">
        <w:t xml:space="preserve"> (по сравнению с нормативными) потерями тепловой энергии.</w:t>
      </w:r>
    </w:p>
    <w:p w:rsidR="00AD7B87" w:rsidRDefault="00AD7B87" w:rsidP="0047355A">
      <w:pPr>
        <w:spacing w:line="276" w:lineRule="auto"/>
        <w:ind w:firstLine="709"/>
        <w:jc w:val="both"/>
      </w:pPr>
    </w:p>
    <w:p w:rsidR="00D93902" w:rsidRDefault="00AD7B87" w:rsidP="00F80602">
      <w:pPr>
        <w:spacing w:line="300" w:lineRule="auto"/>
        <w:ind w:firstLine="709"/>
        <w:jc w:val="both"/>
      </w:pPr>
      <w:r>
        <w:t>1.12.3 </w:t>
      </w:r>
      <w:r w:rsidRPr="00AD7B87">
        <w:t>Описание существующих проблем развития систем теплоснабжения</w:t>
      </w:r>
    </w:p>
    <w:p w:rsidR="00D15975" w:rsidRDefault="00D15975" w:rsidP="0047355A">
      <w:pPr>
        <w:spacing w:line="276" w:lineRule="auto"/>
        <w:ind w:firstLine="709"/>
        <w:jc w:val="both"/>
      </w:pPr>
    </w:p>
    <w:p w:rsidR="00AD7B87" w:rsidRDefault="006E1FB4" w:rsidP="0047355A">
      <w:pPr>
        <w:spacing w:line="276" w:lineRule="auto"/>
        <w:ind w:firstLine="709"/>
        <w:jc w:val="both"/>
      </w:pPr>
      <w:r>
        <w:t xml:space="preserve">Одной из </w:t>
      </w:r>
      <w:r w:rsidRPr="00AD7B87">
        <w:t xml:space="preserve">существующих проблем развития </w:t>
      </w:r>
      <w:r>
        <w:t xml:space="preserve">централизованных </w:t>
      </w:r>
      <w:r w:rsidRPr="00AD7B87">
        <w:t>систем теплоснабжения</w:t>
      </w:r>
      <w:r>
        <w:t xml:space="preserve"> я</w:t>
      </w:r>
      <w:r>
        <w:t>в</w:t>
      </w:r>
      <w:r>
        <w:t xml:space="preserve">ляется высокие тарифы на тепловую энергию и, как следствие, малый спрос на </w:t>
      </w:r>
      <w:r w:rsidR="003F6E75">
        <w:t xml:space="preserve">заявки </w:t>
      </w:r>
      <w:r>
        <w:t>подключ</w:t>
      </w:r>
      <w:r>
        <w:t>е</w:t>
      </w:r>
      <w:r>
        <w:t>ние</w:t>
      </w:r>
      <w:r w:rsidR="003F6E75">
        <w:t xml:space="preserve"> потенциальных потребителей. С другой стороны рентабельность теплоснабжения в настоящее время не высока, что не позволяет развивать сети теплоснабжающим и </w:t>
      </w:r>
      <w:proofErr w:type="spellStart"/>
      <w:r w:rsidR="003F6E75">
        <w:t>теплосетевым</w:t>
      </w:r>
      <w:proofErr w:type="spellEnd"/>
      <w:r w:rsidR="003F6E75">
        <w:t xml:space="preserve"> организац</w:t>
      </w:r>
      <w:r w:rsidR="003F6E75">
        <w:t>и</w:t>
      </w:r>
      <w:r w:rsidR="005000EC">
        <w:t>ям.</w:t>
      </w:r>
    </w:p>
    <w:p w:rsidR="00AD7B87" w:rsidRDefault="00AD7B87" w:rsidP="0047355A">
      <w:pPr>
        <w:spacing w:line="276" w:lineRule="auto"/>
        <w:ind w:firstLine="709"/>
        <w:jc w:val="both"/>
      </w:pPr>
    </w:p>
    <w:p w:rsidR="00AD7B87" w:rsidRPr="00AD7B87" w:rsidRDefault="00AD7B87" w:rsidP="00AD7B87">
      <w:pPr>
        <w:pStyle w:val="4"/>
        <w:spacing w:before="0" w:after="0"/>
        <w:ind w:firstLine="709"/>
        <w:jc w:val="both"/>
        <w:rPr>
          <w:b w:val="0"/>
          <w:sz w:val="24"/>
          <w:szCs w:val="24"/>
        </w:rPr>
      </w:pPr>
      <w:r w:rsidRPr="00AD7B87">
        <w:rPr>
          <w:b w:val="0"/>
          <w:sz w:val="24"/>
          <w:szCs w:val="24"/>
        </w:rPr>
        <w:t>1.12.4 Описание существующих проблем надежного и эффективного снабжения топливом действующих систем теплоснабжения</w:t>
      </w:r>
    </w:p>
    <w:p w:rsidR="00AD7B87" w:rsidRDefault="00AD7B87" w:rsidP="00F80602">
      <w:pPr>
        <w:spacing w:line="300" w:lineRule="auto"/>
        <w:ind w:firstLine="709"/>
        <w:jc w:val="both"/>
      </w:pPr>
    </w:p>
    <w:p w:rsidR="00AD7B87" w:rsidRDefault="00AD7B87" w:rsidP="00F80602">
      <w:pPr>
        <w:spacing w:line="300" w:lineRule="auto"/>
        <w:ind w:firstLine="709"/>
        <w:jc w:val="both"/>
      </w:pPr>
      <w:r>
        <w:t>Проблем надежного и эффективного снабжения топливом действующих систем теплосна</w:t>
      </w:r>
      <w:r>
        <w:t>б</w:t>
      </w:r>
      <w:r>
        <w:t>жения не существует.</w:t>
      </w:r>
    </w:p>
    <w:p w:rsidR="00AD7B87" w:rsidRDefault="00AD7B87" w:rsidP="00F80602">
      <w:pPr>
        <w:spacing w:line="300" w:lineRule="auto"/>
        <w:ind w:firstLine="709"/>
        <w:jc w:val="both"/>
      </w:pPr>
    </w:p>
    <w:p w:rsidR="00AD7B87" w:rsidRPr="00B54A9D" w:rsidRDefault="00AD7B87" w:rsidP="00B54A9D">
      <w:pPr>
        <w:pStyle w:val="4"/>
        <w:spacing w:before="0" w:after="0"/>
        <w:ind w:firstLine="709"/>
        <w:jc w:val="both"/>
        <w:rPr>
          <w:b w:val="0"/>
          <w:sz w:val="24"/>
          <w:szCs w:val="24"/>
        </w:rPr>
      </w:pPr>
      <w:r w:rsidRPr="00B54A9D">
        <w:rPr>
          <w:b w:val="0"/>
          <w:sz w:val="24"/>
          <w:szCs w:val="24"/>
        </w:rPr>
        <w:t>1.12.5 </w:t>
      </w:r>
      <w:r w:rsidR="006E1FB4" w:rsidRPr="00B54A9D">
        <w:rPr>
          <w:b w:val="0"/>
          <w:sz w:val="24"/>
          <w:szCs w:val="24"/>
        </w:rPr>
        <w:t xml:space="preserve">Анализ </w:t>
      </w:r>
      <w:r w:rsidRPr="00B54A9D">
        <w:rPr>
          <w:b w:val="0"/>
          <w:sz w:val="24"/>
          <w:szCs w:val="24"/>
        </w:rPr>
        <w:t>предписаний надзорных органов об устранении нарушений, влияющих на безопасность и надежность системы теплоснабжения</w:t>
      </w:r>
    </w:p>
    <w:p w:rsidR="00AD7B87" w:rsidRDefault="00AD7B87" w:rsidP="00B54A9D">
      <w:pPr>
        <w:spacing w:line="276" w:lineRule="auto"/>
        <w:ind w:firstLine="709"/>
        <w:jc w:val="both"/>
      </w:pPr>
    </w:p>
    <w:p w:rsidR="00AD7B87" w:rsidRDefault="00AD7B87" w:rsidP="00B54A9D">
      <w:pPr>
        <w:spacing w:line="276" w:lineRule="auto"/>
        <w:ind w:firstLine="709"/>
        <w:jc w:val="both"/>
      </w:pPr>
      <w:r>
        <w:t xml:space="preserve">Предписания надзорных органов об устранении нарушений, влияющих на безопасность и надежность системы теплоснабжения, </w:t>
      </w:r>
      <w:r w:rsidR="00B54A9D">
        <w:t>отсутствуют</w:t>
      </w:r>
      <w:r>
        <w:t>.</w:t>
      </w:r>
    </w:p>
    <w:p w:rsidR="00AD7B87" w:rsidRDefault="00AD7B87" w:rsidP="00B54A9D">
      <w:pPr>
        <w:spacing w:line="276" w:lineRule="auto"/>
        <w:ind w:firstLine="709"/>
        <w:jc w:val="both"/>
      </w:pPr>
    </w:p>
    <w:p w:rsidR="000941C4" w:rsidRDefault="000941C4" w:rsidP="00B54A9D">
      <w:pPr>
        <w:spacing w:line="276" w:lineRule="auto"/>
        <w:ind w:firstLine="709"/>
        <w:jc w:val="both"/>
      </w:pPr>
    </w:p>
    <w:p w:rsidR="00D93902" w:rsidRPr="00B54A9D" w:rsidRDefault="00D93902" w:rsidP="00B54A9D">
      <w:pPr>
        <w:pStyle w:val="2"/>
        <w:spacing w:before="0" w:after="0" w:line="276" w:lineRule="auto"/>
        <w:ind w:firstLine="709"/>
        <w:rPr>
          <w:rFonts w:ascii="Times New Roman" w:hAnsi="Times New Roman" w:cs="Times New Roman"/>
          <w:i w:val="0"/>
          <w:sz w:val="24"/>
          <w:szCs w:val="24"/>
        </w:rPr>
      </w:pPr>
      <w:bookmarkStart w:id="92" w:name="_Toc391732460"/>
      <w:bookmarkStart w:id="93" w:name="_Toc396043810"/>
      <w:r w:rsidRPr="00B54A9D">
        <w:rPr>
          <w:rFonts w:ascii="Times New Roman" w:hAnsi="Times New Roman" w:cs="Times New Roman"/>
          <w:i w:val="0"/>
          <w:sz w:val="24"/>
          <w:szCs w:val="24"/>
        </w:rPr>
        <w:t>ГЛАВА</w:t>
      </w:r>
      <w:r w:rsidR="00D15975" w:rsidRPr="00B54A9D">
        <w:rPr>
          <w:rFonts w:ascii="Times New Roman" w:hAnsi="Times New Roman" w:cs="Times New Roman"/>
          <w:i w:val="0"/>
          <w:sz w:val="24"/>
          <w:szCs w:val="24"/>
        </w:rPr>
        <w:t> </w:t>
      </w:r>
      <w:r w:rsidRPr="00B54A9D">
        <w:rPr>
          <w:rFonts w:ascii="Times New Roman" w:hAnsi="Times New Roman" w:cs="Times New Roman"/>
          <w:i w:val="0"/>
          <w:sz w:val="24"/>
          <w:szCs w:val="24"/>
        </w:rPr>
        <w:t>2</w:t>
      </w:r>
      <w:r w:rsidR="00D15975"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Перспективные потребление тепловой энергии на цели теплоснабжения</w:t>
      </w:r>
      <w:bookmarkEnd w:id="92"/>
      <w:bookmarkEnd w:id="93"/>
    </w:p>
    <w:p w:rsidR="00881A83" w:rsidRPr="0066790B" w:rsidRDefault="00881A83" w:rsidP="00B54A9D">
      <w:pPr>
        <w:spacing w:line="276" w:lineRule="auto"/>
        <w:ind w:firstLine="709"/>
        <w:jc w:val="both"/>
      </w:pPr>
    </w:p>
    <w:p w:rsidR="00B54A9D" w:rsidRPr="009C5486" w:rsidRDefault="00B54A9D" w:rsidP="009C5486">
      <w:pPr>
        <w:pStyle w:val="3"/>
        <w:spacing w:before="0" w:after="0" w:line="276" w:lineRule="auto"/>
        <w:ind w:firstLine="709"/>
        <w:jc w:val="both"/>
        <w:rPr>
          <w:rFonts w:ascii="Times New Roman" w:hAnsi="Times New Roman" w:cs="Times New Roman"/>
          <w:b w:val="0"/>
          <w:sz w:val="24"/>
          <w:szCs w:val="24"/>
        </w:rPr>
      </w:pPr>
      <w:bookmarkStart w:id="94" w:name="_Toc396043811"/>
      <w:r w:rsidRPr="009C5486">
        <w:rPr>
          <w:rFonts w:ascii="Times New Roman" w:hAnsi="Times New Roman" w:cs="Times New Roman"/>
          <w:b w:val="0"/>
          <w:sz w:val="24"/>
          <w:szCs w:val="24"/>
        </w:rPr>
        <w:t>2.1 Данные базового уровня потребления тепла на цели теплоснабжения</w:t>
      </w:r>
      <w:bookmarkEnd w:id="94"/>
    </w:p>
    <w:p w:rsidR="00B54A9D" w:rsidRPr="00D15975" w:rsidRDefault="00B54A9D" w:rsidP="00B54A9D">
      <w:pPr>
        <w:spacing w:line="276" w:lineRule="auto"/>
        <w:ind w:firstLine="709"/>
        <w:jc w:val="both"/>
      </w:pPr>
    </w:p>
    <w:p w:rsidR="00881A83" w:rsidRPr="00A2542F" w:rsidRDefault="00B54A9D" w:rsidP="00B54A9D">
      <w:pPr>
        <w:spacing w:line="276" w:lineRule="auto"/>
        <w:ind w:firstLine="709"/>
        <w:jc w:val="both"/>
      </w:pPr>
      <w:r w:rsidRPr="00B54A9D">
        <w:t>Базов</w:t>
      </w:r>
      <w:r>
        <w:t>ый</w:t>
      </w:r>
      <w:r w:rsidRPr="00B54A9D">
        <w:t xml:space="preserve"> уров</w:t>
      </w:r>
      <w:r>
        <w:t>ень</w:t>
      </w:r>
      <w:r w:rsidRPr="00B54A9D">
        <w:t xml:space="preserve"> потребления тепла на цели теплоснабжения</w:t>
      </w:r>
      <w:r>
        <w:t xml:space="preserve"> от котельных составляет </w:t>
      </w:r>
      <w:r w:rsidR="00B37286">
        <w:t>1137</w:t>
      </w:r>
      <w:r w:rsidR="00CB78C6">
        <w:t> </w:t>
      </w:r>
      <w:r>
        <w:t>Гкал/</w:t>
      </w:r>
      <w:r w:rsidR="00EE4484">
        <w:t>год</w:t>
      </w:r>
      <w:r>
        <w:t>.</w:t>
      </w:r>
    </w:p>
    <w:p w:rsidR="00B37286" w:rsidRDefault="00B37286">
      <w:r>
        <w:br w:type="page"/>
      </w:r>
    </w:p>
    <w:p w:rsidR="00B54A9D" w:rsidRPr="009C5486" w:rsidRDefault="00B54A9D" w:rsidP="009C5486">
      <w:pPr>
        <w:pStyle w:val="3"/>
        <w:spacing w:before="0" w:after="0" w:line="276" w:lineRule="auto"/>
        <w:ind w:firstLine="709"/>
        <w:jc w:val="both"/>
        <w:rPr>
          <w:rFonts w:ascii="Times New Roman" w:hAnsi="Times New Roman" w:cs="Times New Roman"/>
          <w:b w:val="0"/>
          <w:sz w:val="24"/>
          <w:szCs w:val="24"/>
        </w:rPr>
      </w:pPr>
      <w:bookmarkStart w:id="95" w:name="_Toc396043812"/>
      <w:proofErr w:type="gramStart"/>
      <w:r w:rsidRPr="009C5486">
        <w:rPr>
          <w:rFonts w:ascii="Times New Roman" w:hAnsi="Times New Roman" w:cs="Times New Roman"/>
          <w:b w:val="0"/>
          <w:sz w:val="24"/>
          <w:szCs w:val="24"/>
        </w:rPr>
        <w:lastRenderedPageBreak/>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w:t>
      </w:r>
      <w:r w:rsidRPr="009C5486">
        <w:rPr>
          <w:rFonts w:ascii="Times New Roman" w:hAnsi="Times New Roman" w:cs="Times New Roman"/>
          <w:b w:val="0"/>
          <w:sz w:val="24"/>
          <w:szCs w:val="24"/>
        </w:rPr>
        <w:t>т</w:t>
      </w:r>
      <w:r w:rsidRPr="009C5486">
        <w:rPr>
          <w:rFonts w:ascii="Times New Roman" w:hAnsi="Times New Roman" w:cs="Times New Roman"/>
          <w:b w:val="0"/>
          <w:sz w:val="24"/>
          <w:szCs w:val="24"/>
        </w:rPr>
        <w:t>венные здания и производственные здания промышленных предприятий</w:t>
      </w:r>
      <w:bookmarkEnd w:id="95"/>
      <w:proofErr w:type="gramEnd"/>
    </w:p>
    <w:p w:rsidR="000941C4" w:rsidRDefault="000941C4"/>
    <w:p w:rsidR="0047355A" w:rsidRDefault="003B1BD8" w:rsidP="0047355A">
      <w:pPr>
        <w:jc w:val="both"/>
      </w:pPr>
      <w:r>
        <w:t>Таблица 2.36</w:t>
      </w:r>
      <w:r w:rsidR="0047355A">
        <w:t xml:space="preserve"> – </w:t>
      </w:r>
      <w:r w:rsidR="0047355A" w:rsidRPr="00EC582C">
        <w:t>Площадь строительных фондов и приросты площади строительных фондов</w:t>
      </w:r>
      <w:r w:rsidR="0047355A">
        <w:t xml:space="preserve"> в ра</w:t>
      </w:r>
      <w:r w:rsidR="0047355A">
        <w:t>с</w:t>
      </w:r>
      <w:r w:rsidR="0047355A">
        <w:t xml:space="preserve">четном элементе с источником теплоснабжения котельной </w:t>
      </w:r>
      <w:r w:rsidR="00B37286">
        <w:t>с. </w:t>
      </w:r>
      <w:proofErr w:type="gramStart"/>
      <w:r w:rsidR="00B37286">
        <w:t>Большое</w:t>
      </w:r>
      <w:proofErr w:type="gramEnd"/>
      <w:r w:rsidR="00B37286">
        <w:t xml:space="preserve"> </w:t>
      </w:r>
      <w:proofErr w:type="spellStart"/>
      <w:r w:rsidR="00B37286">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069"/>
        <w:gridCol w:w="1069"/>
        <w:gridCol w:w="1056"/>
        <w:gridCol w:w="1095"/>
        <w:gridCol w:w="1072"/>
        <w:gridCol w:w="1074"/>
        <w:gridCol w:w="1082"/>
        <w:gridCol w:w="1105"/>
      </w:tblGrid>
      <w:tr w:rsidR="000941C4" w:rsidRPr="00427CD7" w:rsidTr="000941C4">
        <w:trPr>
          <w:trHeight w:val="20"/>
        </w:trPr>
        <w:tc>
          <w:tcPr>
            <w:tcW w:w="864" w:type="pct"/>
            <w:vAlign w:val="center"/>
          </w:tcPr>
          <w:p w:rsidR="000941C4" w:rsidRPr="00427CD7" w:rsidRDefault="000941C4" w:rsidP="008417A8">
            <w:pPr>
              <w:pStyle w:val="Default"/>
              <w:rPr>
                <w:bCs/>
                <w:sz w:val="20"/>
                <w:szCs w:val="20"/>
              </w:rPr>
            </w:pPr>
            <w:r>
              <w:rPr>
                <w:sz w:val="20"/>
                <w:szCs w:val="20"/>
              </w:rPr>
              <w:t>Показатель</w:t>
            </w:r>
          </w:p>
        </w:tc>
        <w:tc>
          <w:tcPr>
            <w:tcW w:w="4136" w:type="pct"/>
            <w:gridSpan w:val="8"/>
            <w:vAlign w:val="center"/>
          </w:tcPr>
          <w:p w:rsidR="000941C4" w:rsidRDefault="000941C4" w:rsidP="008417A8">
            <w:pPr>
              <w:jc w:val="center"/>
              <w:rPr>
                <w:color w:val="000000"/>
                <w:sz w:val="20"/>
                <w:szCs w:val="20"/>
              </w:rPr>
            </w:pPr>
            <w:r>
              <w:rPr>
                <w:sz w:val="20"/>
                <w:szCs w:val="20"/>
              </w:rPr>
              <w:t>Перспективная площадь</w:t>
            </w:r>
            <w:r w:rsidRPr="00EC582C">
              <w:rPr>
                <w:sz w:val="20"/>
                <w:szCs w:val="20"/>
              </w:rPr>
              <w:t xml:space="preserve"> строительных фондов</w:t>
            </w:r>
          </w:p>
        </w:tc>
      </w:tr>
      <w:tr w:rsidR="000941C4" w:rsidRPr="00427CD7" w:rsidTr="00732D91">
        <w:trPr>
          <w:trHeight w:val="20"/>
        </w:trPr>
        <w:tc>
          <w:tcPr>
            <w:tcW w:w="864" w:type="pct"/>
            <w:vAlign w:val="center"/>
          </w:tcPr>
          <w:p w:rsidR="000941C4" w:rsidRPr="00267071" w:rsidRDefault="000941C4" w:rsidP="008417A8">
            <w:pPr>
              <w:pStyle w:val="Default"/>
              <w:ind w:left="-107" w:right="-108" w:firstLine="107"/>
              <w:jc w:val="center"/>
              <w:rPr>
                <w:sz w:val="20"/>
                <w:szCs w:val="20"/>
              </w:rPr>
            </w:pPr>
            <w:r>
              <w:rPr>
                <w:sz w:val="20"/>
                <w:szCs w:val="20"/>
              </w:rPr>
              <w:t>Год</w:t>
            </w:r>
          </w:p>
        </w:tc>
        <w:tc>
          <w:tcPr>
            <w:tcW w:w="513"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4</w:t>
            </w:r>
          </w:p>
        </w:tc>
        <w:tc>
          <w:tcPr>
            <w:tcW w:w="513"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5</w:t>
            </w:r>
          </w:p>
        </w:tc>
        <w:tc>
          <w:tcPr>
            <w:tcW w:w="507"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6</w:t>
            </w:r>
          </w:p>
        </w:tc>
        <w:tc>
          <w:tcPr>
            <w:tcW w:w="525"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7</w:t>
            </w:r>
          </w:p>
        </w:tc>
        <w:tc>
          <w:tcPr>
            <w:tcW w:w="514"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8</w:t>
            </w:r>
          </w:p>
        </w:tc>
        <w:tc>
          <w:tcPr>
            <w:tcW w:w="515" w:type="pct"/>
            <w:vAlign w:val="center"/>
          </w:tcPr>
          <w:p w:rsidR="000941C4" w:rsidRPr="00B32D30" w:rsidRDefault="000941C4" w:rsidP="008417A8">
            <w:pPr>
              <w:pStyle w:val="Default"/>
              <w:ind w:left="-107" w:right="-115" w:firstLine="5"/>
              <w:jc w:val="center"/>
              <w:rPr>
                <w:sz w:val="20"/>
                <w:szCs w:val="20"/>
              </w:rPr>
            </w:pPr>
            <w:r w:rsidRPr="00B32D30">
              <w:rPr>
                <w:bCs/>
                <w:iCs/>
                <w:sz w:val="20"/>
                <w:szCs w:val="20"/>
              </w:rPr>
              <w:t>2019- 2023</w:t>
            </w:r>
          </w:p>
        </w:tc>
        <w:tc>
          <w:tcPr>
            <w:tcW w:w="519" w:type="pct"/>
            <w:vAlign w:val="center"/>
          </w:tcPr>
          <w:p w:rsidR="000941C4" w:rsidRPr="00B32D30" w:rsidRDefault="000941C4" w:rsidP="008417A8">
            <w:pPr>
              <w:pStyle w:val="Default"/>
              <w:ind w:left="-107" w:right="-108" w:firstLine="107"/>
              <w:jc w:val="center"/>
              <w:rPr>
                <w:sz w:val="20"/>
                <w:szCs w:val="20"/>
              </w:rPr>
            </w:pPr>
            <w:r w:rsidRPr="00B32D30">
              <w:rPr>
                <w:bCs/>
                <w:iCs/>
                <w:sz w:val="20"/>
                <w:szCs w:val="20"/>
              </w:rPr>
              <w:t>2024-2028</w:t>
            </w:r>
          </w:p>
        </w:tc>
        <w:tc>
          <w:tcPr>
            <w:tcW w:w="530" w:type="pct"/>
            <w:vAlign w:val="center"/>
          </w:tcPr>
          <w:p w:rsidR="000941C4" w:rsidRPr="00B32D30" w:rsidRDefault="000941C4" w:rsidP="008417A8">
            <w:pPr>
              <w:pStyle w:val="Default"/>
              <w:ind w:left="-107" w:right="-108" w:firstLine="4"/>
              <w:jc w:val="center"/>
              <w:rPr>
                <w:sz w:val="20"/>
                <w:szCs w:val="20"/>
              </w:rPr>
            </w:pPr>
            <w:r>
              <w:rPr>
                <w:bCs/>
                <w:iCs/>
                <w:sz w:val="20"/>
                <w:szCs w:val="20"/>
              </w:rPr>
              <w:t>202</w:t>
            </w:r>
            <w:r w:rsidRPr="00B32D30">
              <w:rPr>
                <w:bCs/>
                <w:iCs/>
                <w:sz w:val="20"/>
                <w:szCs w:val="20"/>
              </w:rPr>
              <w:t>9 -203</w:t>
            </w:r>
            <w:r>
              <w:rPr>
                <w:bCs/>
                <w:iCs/>
                <w:sz w:val="20"/>
                <w:szCs w:val="20"/>
              </w:rPr>
              <w:t>3</w:t>
            </w:r>
          </w:p>
        </w:tc>
      </w:tr>
      <w:tr w:rsidR="000941C4" w:rsidRPr="00427CD7" w:rsidTr="000941C4">
        <w:trPr>
          <w:trHeight w:val="20"/>
        </w:trPr>
        <w:tc>
          <w:tcPr>
            <w:tcW w:w="5000" w:type="pct"/>
            <w:gridSpan w:val="9"/>
            <w:vAlign w:val="center"/>
          </w:tcPr>
          <w:p w:rsidR="000941C4" w:rsidRDefault="000941C4" w:rsidP="003D3149">
            <w:pPr>
              <w:pStyle w:val="Default"/>
              <w:ind w:left="-107" w:right="-108" w:firstLine="4"/>
              <w:jc w:val="center"/>
              <w:rPr>
                <w:bCs/>
                <w:iCs/>
                <w:sz w:val="20"/>
                <w:szCs w:val="20"/>
              </w:rPr>
            </w:pPr>
            <w:r>
              <w:rPr>
                <w:bCs/>
                <w:iCs/>
                <w:sz w:val="20"/>
                <w:szCs w:val="20"/>
              </w:rPr>
              <w:t xml:space="preserve">Расчетный элемент (Кадастровый квартал </w:t>
            </w:r>
            <w:r w:rsidR="00732D91" w:rsidRPr="00732D91">
              <w:rPr>
                <w:bCs/>
                <w:iCs/>
                <w:sz w:val="20"/>
                <w:szCs w:val="20"/>
              </w:rPr>
              <w:t>45:08:</w:t>
            </w:r>
            <w:r w:rsidR="003D3149" w:rsidRPr="003D3149">
              <w:rPr>
                <w:bCs/>
                <w:iCs/>
                <w:sz w:val="20"/>
                <w:szCs w:val="20"/>
              </w:rPr>
              <w:t>012601</w:t>
            </w:r>
            <w:r>
              <w:rPr>
                <w:bCs/>
                <w:iCs/>
                <w:sz w:val="20"/>
                <w:szCs w:val="20"/>
              </w:rPr>
              <w:t xml:space="preserve">, зона действия котельной </w:t>
            </w:r>
            <w:r w:rsidR="00732D91" w:rsidRPr="00B6048F">
              <w:rPr>
                <w:sz w:val="20"/>
                <w:szCs w:val="20"/>
              </w:rPr>
              <w:t>с. </w:t>
            </w:r>
            <w:proofErr w:type="gramStart"/>
            <w:r w:rsidR="00732D91" w:rsidRPr="00B6048F">
              <w:rPr>
                <w:sz w:val="20"/>
                <w:szCs w:val="20"/>
              </w:rPr>
              <w:t>Большое</w:t>
            </w:r>
            <w:proofErr w:type="gramEnd"/>
            <w:r w:rsidR="00732D91" w:rsidRPr="00B6048F">
              <w:rPr>
                <w:sz w:val="20"/>
                <w:szCs w:val="20"/>
              </w:rPr>
              <w:t xml:space="preserve"> </w:t>
            </w:r>
            <w:proofErr w:type="spellStart"/>
            <w:r w:rsidR="00732D91" w:rsidRPr="00B6048F">
              <w:rPr>
                <w:sz w:val="20"/>
                <w:szCs w:val="20"/>
              </w:rPr>
              <w:t>Чаусово</w:t>
            </w:r>
            <w:proofErr w:type="spellEnd"/>
            <w:r>
              <w:rPr>
                <w:bCs/>
                <w:iCs/>
                <w:sz w:val="20"/>
                <w:szCs w:val="20"/>
              </w:rPr>
              <w:t>)</w:t>
            </w:r>
          </w:p>
        </w:tc>
      </w:tr>
      <w:tr w:rsidR="00732D91" w:rsidRPr="00427CD7" w:rsidTr="00732D91">
        <w:trPr>
          <w:trHeight w:val="20"/>
        </w:trPr>
        <w:tc>
          <w:tcPr>
            <w:tcW w:w="864" w:type="pct"/>
            <w:vAlign w:val="center"/>
          </w:tcPr>
          <w:p w:rsidR="00732D91" w:rsidRPr="00427CD7" w:rsidRDefault="00732D91" w:rsidP="008417A8">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Pr="00427CD7" w:rsidRDefault="00732D91" w:rsidP="008417A8">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Pr="0047355A" w:rsidRDefault="00732D91" w:rsidP="008417A8">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513" w:type="pct"/>
            <w:vAlign w:val="center"/>
          </w:tcPr>
          <w:p w:rsidR="00732D91" w:rsidRDefault="00732D91">
            <w:pPr>
              <w:jc w:val="center"/>
              <w:rPr>
                <w:color w:val="000000"/>
                <w:sz w:val="20"/>
                <w:szCs w:val="20"/>
              </w:rPr>
            </w:pPr>
            <w:r>
              <w:rPr>
                <w:color w:val="000000"/>
                <w:sz w:val="20"/>
                <w:szCs w:val="20"/>
              </w:rPr>
              <w:t>1344</w:t>
            </w:r>
          </w:p>
        </w:tc>
        <w:tc>
          <w:tcPr>
            <w:tcW w:w="513" w:type="pct"/>
            <w:vAlign w:val="center"/>
          </w:tcPr>
          <w:p w:rsidR="00732D91" w:rsidRDefault="00732D91">
            <w:pPr>
              <w:jc w:val="center"/>
              <w:rPr>
                <w:color w:val="000000"/>
                <w:sz w:val="20"/>
                <w:szCs w:val="20"/>
              </w:rPr>
            </w:pPr>
            <w:r>
              <w:rPr>
                <w:color w:val="000000"/>
                <w:sz w:val="20"/>
                <w:szCs w:val="20"/>
              </w:rPr>
              <w:t>1344</w:t>
            </w:r>
          </w:p>
        </w:tc>
        <w:tc>
          <w:tcPr>
            <w:tcW w:w="507" w:type="pct"/>
            <w:vAlign w:val="center"/>
          </w:tcPr>
          <w:p w:rsidR="00732D91" w:rsidRDefault="00732D91">
            <w:pPr>
              <w:jc w:val="center"/>
              <w:rPr>
                <w:color w:val="000000"/>
                <w:sz w:val="20"/>
                <w:szCs w:val="20"/>
              </w:rPr>
            </w:pPr>
            <w:r>
              <w:rPr>
                <w:color w:val="000000"/>
                <w:sz w:val="20"/>
                <w:szCs w:val="20"/>
              </w:rPr>
              <w:t>1344</w:t>
            </w:r>
          </w:p>
        </w:tc>
        <w:tc>
          <w:tcPr>
            <w:tcW w:w="525" w:type="pct"/>
            <w:vAlign w:val="center"/>
          </w:tcPr>
          <w:p w:rsidR="00732D91" w:rsidRDefault="00732D91">
            <w:pPr>
              <w:jc w:val="center"/>
              <w:rPr>
                <w:color w:val="000000"/>
                <w:sz w:val="20"/>
                <w:szCs w:val="20"/>
              </w:rPr>
            </w:pPr>
            <w:r>
              <w:rPr>
                <w:color w:val="000000"/>
                <w:sz w:val="20"/>
                <w:szCs w:val="20"/>
              </w:rPr>
              <w:t>1344</w:t>
            </w:r>
          </w:p>
        </w:tc>
        <w:tc>
          <w:tcPr>
            <w:tcW w:w="514" w:type="pct"/>
            <w:vAlign w:val="center"/>
          </w:tcPr>
          <w:p w:rsidR="00732D91" w:rsidRDefault="00732D91">
            <w:pPr>
              <w:jc w:val="center"/>
              <w:rPr>
                <w:color w:val="000000"/>
                <w:sz w:val="20"/>
                <w:szCs w:val="20"/>
              </w:rPr>
            </w:pPr>
            <w:r>
              <w:rPr>
                <w:color w:val="000000"/>
                <w:sz w:val="20"/>
                <w:szCs w:val="20"/>
              </w:rPr>
              <w:t>1344</w:t>
            </w:r>
          </w:p>
        </w:tc>
        <w:tc>
          <w:tcPr>
            <w:tcW w:w="515" w:type="pct"/>
            <w:vAlign w:val="center"/>
          </w:tcPr>
          <w:p w:rsidR="00732D91" w:rsidRDefault="00732D91">
            <w:pPr>
              <w:jc w:val="center"/>
              <w:rPr>
                <w:color w:val="000000"/>
                <w:sz w:val="20"/>
                <w:szCs w:val="20"/>
              </w:rPr>
            </w:pPr>
            <w:r>
              <w:rPr>
                <w:color w:val="000000"/>
                <w:sz w:val="20"/>
                <w:szCs w:val="20"/>
              </w:rPr>
              <w:t>1344</w:t>
            </w:r>
          </w:p>
        </w:tc>
        <w:tc>
          <w:tcPr>
            <w:tcW w:w="519" w:type="pct"/>
            <w:vAlign w:val="center"/>
          </w:tcPr>
          <w:p w:rsidR="00732D91" w:rsidRDefault="00732D91">
            <w:pPr>
              <w:jc w:val="center"/>
              <w:rPr>
                <w:color w:val="000000"/>
                <w:sz w:val="20"/>
                <w:szCs w:val="20"/>
              </w:rPr>
            </w:pPr>
            <w:r>
              <w:rPr>
                <w:color w:val="000000"/>
                <w:sz w:val="20"/>
                <w:szCs w:val="20"/>
              </w:rPr>
              <w:t>1344</w:t>
            </w:r>
          </w:p>
        </w:tc>
        <w:tc>
          <w:tcPr>
            <w:tcW w:w="530" w:type="pct"/>
            <w:vAlign w:val="center"/>
          </w:tcPr>
          <w:p w:rsidR="00732D91" w:rsidRDefault="00732D91">
            <w:pPr>
              <w:jc w:val="center"/>
              <w:rPr>
                <w:color w:val="000000"/>
                <w:sz w:val="20"/>
                <w:szCs w:val="20"/>
              </w:rPr>
            </w:pPr>
            <w:r>
              <w:rPr>
                <w:color w:val="000000"/>
                <w:sz w:val="20"/>
                <w:szCs w:val="20"/>
              </w:rPr>
              <w:t>1344</w:t>
            </w:r>
          </w:p>
        </w:tc>
      </w:tr>
      <w:tr w:rsidR="00732D91" w:rsidRPr="00427CD7" w:rsidTr="00732D91">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Pr="00427CD7" w:rsidRDefault="00732D91" w:rsidP="008417A8">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 xml:space="preserve">Всего </w:t>
            </w:r>
            <w:proofErr w:type="gramStart"/>
            <w:r w:rsidRPr="00427CD7">
              <w:rPr>
                <w:bCs/>
                <w:sz w:val="20"/>
                <w:szCs w:val="20"/>
              </w:rPr>
              <w:t>строител</w:t>
            </w:r>
            <w:r w:rsidRPr="00427CD7">
              <w:rPr>
                <w:bCs/>
                <w:sz w:val="20"/>
                <w:szCs w:val="20"/>
              </w:rPr>
              <w:t>ь</w:t>
            </w:r>
            <w:r w:rsidRPr="00427CD7">
              <w:rPr>
                <w:bCs/>
                <w:sz w:val="20"/>
                <w:szCs w:val="20"/>
              </w:rPr>
              <w:t>ных</w:t>
            </w:r>
            <w:proofErr w:type="gramEnd"/>
            <w:r w:rsidRPr="00427CD7">
              <w:rPr>
                <w:bCs/>
                <w:sz w:val="20"/>
                <w:szCs w:val="20"/>
              </w:rPr>
              <w:t xml:space="preserve"> фонда</w:t>
            </w:r>
            <w:r w:rsidRPr="00267071">
              <w:rPr>
                <w:sz w:val="20"/>
                <w:szCs w:val="20"/>
              </w:rPr>
              <w:t>, м²</w:t>
            </w:r>
          </w:p>
        </w:tc>
        <w:tc>
          <w:tcPr>
            <w:tcW w:w="513" w:type="pct"/>
            <w:vAlign w:val="center"/>
          </w:tcPr>
          <w:p w:rsidR="00732D91" w:rsidRDefault="00732D91">
            <w:pPr>
              <w:jc w:val="center"/>
              <w:rPr>
                <w:color w:val="000000"/>
                <w:sz w:val="20"/>
                <w:szCs w:val="20"/>
              </w:rPr>
            </w:pPr>
            <w:r>
              <w:rPr>
                <w:color w:val="000000"/>
                <w:sz w:val="20"/>
                <w:szCs w:val="20"/>
              </w:rPr>
              <w:t>1344</w:t>
            </w:r>
          </w:p>
        </w:tc>
        <w:tc>
          <w:tcPr>
            <w:tcW w:w="513" w:type="pct"/>
            <w:vAlign w:val="center"/>
          </w:tcPr>
          <w:p w:rsidR="00732D91" w:rsidRDefault="00732D91">
            <w:pPr>
              <w:jc w:val="center"/>
              <w:rPr>
                <w:color w:val="000000"/>
                <w:sz w:val="20"/>
                <w:szCs w:val="20"/>
              </w:rPr>
            </w:pPr>
            <w:r>
              <w:rPr>
                <w:color w:val="000000"/>
                <w:sz w:val="20"/>
                <w:szCs w:val="20"/>
              </w:rPr>
              <w:t>1344</w:t>
            </w:r>
          </w:p>
        </w:tc>
        <w:tc>
          <w:tcPr>
            <w:tcW w:w="507" w:type="pct"/>
            <w:vAlign w:val="center"/>
          </w:tcPr>
          <w:p w:rsidR="00732D91" w:rsidRDefault="00732D91">
            <w:pPr>
              <w:jc w:val="center"/>
              <w:rPr>
                <w:color w:val="000000"/>
                <w:sz w:val="20"/>
                <w:szCs w:val="20"/>
              </w:rPr>
            </w:pPr>
            <w:r>
              <w:rPr>
                <w:color w:val="000000"/>
                <w:sz w:val="20"/>
                <w:szCs w:val="20"/>
              </w:rPr>
              <w:t>1344</w:t>
            </w:r>
          </w:p>
        </w:tc>
        <w:tc>
          <w:tcPr>
            <w:tcW w:w="525" w:type="pct"/>
            <w:vAlign w:val="center"/>
          </w:tcPr>
          <w:p w:rsidR="00732D91" w:rsidRDefault="00732D91">
            <w:pPr>
              <w:jc w:val="center"/>
              <w:rPr>
                <w:color w:val="000000"/>
                <w:sz w:val="20"/>
                <w:szCs w:val="20"/>
              </w:rPr>
            </w:pPr>
            <w:r>
              <w:rPr>
                <w:color w:val="000000"/>
                <w:sz w:val="20"/>
                <w:szCs w:val="20"/>
              </w:rPr>
              <w:t>1344</w:t>
            </w:r>
          </w:p>
        </w:tc>
        <w:tc>
          <w:tcPr>
            <w:tcW w:w="514" w:type="pct"/>
            <w:vAlign w:val="center"/>
          </w:tcPr>
          <w:p w:rsidR="00732D91" w:rsidRDefault="00732D91">
            <w:pPr>
              <w:jc w:val="center"/>
              <w:rPr>
                <w:color w:val="000000"/>
                <w:sz w:val="20"/>
                <w:szCs w:val="20"/>
              </w:rPr>
            </w:pPr>
            <w:r>
              <w:rPr>
                <w:color w:val="000000"/>
                <w:sz w:val="20"/>
                <w:szCs w:val="20"/>
              </w:rPr>
              <w:t>1344</w:t>
            </w:r>
          </w:p>
        </w:tc>
        <w:tc>
          <w:tcPr>
            <w:tcW w:w="515" w:type="pct"/>
            <w:vAlign w:val="center"/>
          </w:tcPr>
          <w:p w:rsidR="00732D91" w:rsidRDefault="00732D91">
            <w:pPr>
              <w:jc w:val="center"/>
              <w:rPr>
                <w:color w:val="000000"/>
                <w:sz w:val="20"/>
                <w:szCs w:val="20"/>
              </w:rPr>
            </w:pPr>
            <w:r>
              <w:rPr>
                <w:color w:val="000000"/>
                <w:sz w:val="20"/>
                <w:szCs w:val="20"/>
              </w:rPr>
              <w:t>1344</w:t>
            </w:r>
          </w:p>
        </w:tc>
        <w:tc>
          <w:tcPr>
            <w:tcW w:w="519" w:type="pct"/>
            <w:vAlign w:val="center"/>
          </w:tcPr>
          <w:p w:rsidR="00732D91" w:rsidRDefault="00732D91">
            <w:pPr>
              <w:jc w:val="center"/>
              <w:rPr>
                <w:color w:val="000000"/>
                <w:sz w:val="20"/>
                <w:szCs w:val="20"/>
              </w:rPr>
            </w:pPr>
            <w:r>
              <w:rPr>
                <w:color w:val="000000"/>
                <w:sz w:val="20"/>
                <w:szCs w:val="20"/>
              </w:rPr>
              <w:t>1344</w:t>
            </w:r>
          </w:p>
        </w:tc>
        <w:tc>
          <w:tcPr>
            <w:tcW w:w="530" w:type="pct"/>
            <w:vAlign w:val="center"/>
          </w:tcPr>
          <w:p w:rsidR="00732D91" w:rsidRDefault="00732D91">
            <w:pPr>
              <w:jc w:val="center"/>
              <w:rPr>
                <w:color w:val="000000"/>
                <w:sz w:val="20"/>
                <w:szCs w:val="20"/>
              </w:rPr>
            </w:pPr>
            <w:r>
              <w:rPr>
                <w:color w:val="000000"/>
                <w:sz w:val="20"/>
                <w:szCs w:val="20"/>
              </w:rPr>
              <w:t>1344</w:t>
            </w:r>
          </w:p>
        </w:tc>
      </w:tr>
    </w:tbl>
    <w:p w:rsidR="0047355A" w:rsidRDefault="0047355A" w:rsidP="0047355A">
      <w:pPr>
        <w:spacing w:line="276" w:lineRule="auto"/>
        <w:jc w:val="both"/>
      </w:pPr>
    </w:p>
    <w:p w:rsidR="00732D91" w:rsidRDefault="00732D91" w:rsidP="0047355A">
      <w:pPr>
        <w:spacing w:line="276" w:lineRule="auto"/>
        <w:jc w:val="both"/>
      </w:pPr>
    </w:p>
    <w:p w:rsidR="0047355A" w:rsidRDefault="003B1BD8" w:rsidP="0047355A">
      <w:pPr>
        <w:jc w:val="both"/>
      </w:pPr>
      <w:r>
        <w:t>Таблица 2.37</w:t>
      </w:r>
      <w:r w:rsidR="0047355A">
        <w:t xml:space="preserve"> – </w:t>
      </w:r>
      <w:r w:rsidR="0047355A" w:rsidRPr="00EC582C">
        <w:t>Площадь строительных фондов и приросты площади строительных фондов</w:t>
      </w:r>
      <w:r w:rsidR="0047355A">
        <w:t xml:space="preserve"> в ра</w:t>
      </w:r>
      <w:r w:rsidR="0047355A">
        <w:t>с</w:t>
      </w:r>
      <w:r w:rsidR="0047355A">
        <w:t xml:space="preserve">четном элементе с централизованным источником теплоснабжения котельной </w:t>
      </w:r>
      <w:r w:rsidR="00732D91">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069"/>
        <w:gridCol w:w="1069"/>
        <w:gridCol w:w="1056"/>
        <w:gridCol w:w="1095"/>
        <w:gridCol w:w="1072"/>
        <w:gridCol w:w="1074"/>
        <w:gridCol w:w="1082"/>
        <w:gridCol w:w="1105"/>
      </w:tblGrid>
      <w:tr w:rsidR="000941C4" w:rsidRPr="00427CD7" w:rsidTr="008417A8">
        <w:trPr>
          <w:trHeight w:val="20"/>
        </w:trPr>
        <w:tc>
          <w:tcPr>
            <w:tcW w:w="864" w:type="pct"/>
            <w:vAlign w:val="center"/>
          </w:tcPr>
          <w:p w:rsidR="000941C4" w:rsidRPr="00427CD7" w:rsidRDefault="000941C4" w:rsidP="008417A8">
            <w:pPr>
              <w:pStyle w:val="Default"/>
              <w:rPr>
                <w:bCs/>
                <w:sz w:val="20"/>
                <w:szCs w:val="20"/>
              </w:rPr>
            </w:pPr>
            <w:r>
              <w:rPr>
                <w:sz w:val="20"/>
                <w:szCs w:val="20"/>
              </w:rPr>
              <w:t>Показатель</w:t>
            </w:r>
          </w:p>
        </w:tc>
        <w:tc>
          <w:tcPr>
            <w:tcW w:w="4136" w:type="pct"/>
            <w:gridSpan w:val="8"/>
            <w:vAlign w:val="center"/>
          </w:tcPr>
          <w:p w:rsidR="000941C4" w:rsidRDefault="000941C4" w:rsidP="008417A8">
            <w:pPr>
              <w:jc w:val="center"/>
              <w:rPr>
                <w:color w:val="000000"/>
                <w:sz w:val="20"/>
                <w:szCs w:val="20"/>
              </w:rPr>
            </w:pPr>
            <w:r>
              <w:rPr>
                <w:sz w:val="20"/>
                <w:szCs w:val="20"/>
              </w:rPr>
              <w:t>Перспективная площадь</w:t>
            </w:r>
            <w:r w:rsidRPr="00EC582C">
              <w:rPr>
                <w:sz w:val="20"/>
                <w:szCs w:val="20"/>
              </w:rPr>
              <w:t xml:space="preserve"> строительных фондов</w:t>
            </w:r>
          </w:p>
        </w:tc>
      </w:tr>
      <w:tr w:rsidR="000941C4" w:rsidRPr="00427CD7" w:rsidTr="000941C4">
        <w:trPr>
          <w:trHeight w:val="20"/>
        </w:trPr>
        <w:tc>
          <w:tcPr>
            <w:tcW w:w="864" w:type="pct"/>
            <w:vAlign w:val="center"/>
          </w:tcPr>
          <w:p w:rsidR="000941C4" w:rsidRPr="00267071" w:rsidRDefault="000941C4" w:rsidP="008417A8">
            <w:pPr>
              <w:pStyle w:val="Default"/>
              <w:ind w:left="-107" w:right="-108" w:firstLine="107"/>
              <w:jc w:val="center"/>
              <w:rPr>
                <w:sz w:val="20"/>
                <w:szCs w:val="20"/>
              </w:rPr>
            </w:pPr>
            <w:r>
              <w:rPr>
                <w:sz w:val="20"/>
                <w:szCs w:val="20"/>
              </w:rPr>
              <w:t>Год</w:t>
            </w:r>
          </w:p>
        </w:tc>
        <w:tc>
          <w:tcPr>
            <w:tcW w:w="513"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4</w:t>
            </w:r>
          </w:p>
        </w:tc>
        <w:tc>
          <w:tcPr>
            <w:tcW w:w="513"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5</w:t>
            </w:r>
          </w:p>
        </w:tc>
        <w:tc>
          <w:tcPr>
            <w:tcW w:w="507"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6</w:t>
            </w:r>
          </w:p>
        </w:tc>
        <w:tc>
          <w:tcPr>
            <w:tcW w:w="525"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7</w:t>
            </w:r>
          </w:p>
        </w:tc>
        <w:tc>
          <w:tcPr>
            <w:tcW w:w="514" w:type="pct"/>
            <w:vAlign w:val="center"/>
          </w:tcPr>
          <w:p w:rsidR="000941C4" w:rsidRPr="00267071" w:rsidRDefault="000941C4" w:rsidP="008417A8">
            <w:pPr>
              <w:pStyle w:val="Default"/>
              <w:ind w:left="-107" w:right="-108" w:firstLine="107"/>
              <w:jc w:val="center"/>
              <w:rPr>
                <w:sz w:val="20"/>
                <w:szCs w:val="20"/>
              </w:rPr>
            </w:pPr>
            <w:r w:rsidRPr="00267071">
              <w:rPr>
                <w:bCs/>
                <w:iCs/>
                <w:sz w:val="20"/>
                <w:szCs w:val="20"/>
              </w:rPr>
              <w:t>201</w:t>
            </w:r>
            <w:r>
              <w:rPr>
                <w:bCs/>
                <w:iCs/>
                <w:sz w:val="20"/>
                <w:szCs w:val="20"/>
              </w:rPr>
              <w:t>8</w:t>
            </w:r>
          </w:p>
        </w:tc>
        <w:tc>
          <w:tcPr>
            <w:tcW w:w="515" w:type="pct"/>
            <w:vAlign w:val="center"/>
          </w:tcPr>
          <w:p w:rsidR="000941C4" w:rsidRPr="00B32D30" w:rsidRDefault="000941C4" w:rsidP="008417A8">
            <w:pPr>
              <w:pStyle w:val="Default"/>
              <w:ind w:left="-107" w:right="-115" w:firstLine="5"/>
              <w:jc w:val="center"/>
              <w:rPr>
                <w:sz w:val="20"/>
                <w:szCs w:val="20"/>
              </w:rPr>
            </w:pPr>
            <w:r w:rsidRPr="00B32D30">
              <w:rPr>
                <w:bCs/>
                <w:iCs/>
                <w:sz w:val="20"/>
                <w:szCs w:val="20"/>
              </w:rPr>
              <w:t>2019- 2023</w:t>
            </w:r>
          </w:p>
        </w:tc>
        <w:tc>
          <w:tcPr>
            <w:tcW w:w="519" w:type="pct"/>
            <w:vAlign w:val="center"/>
          </w:tcPr>
          <w:p w:rsidR="000941C4" w:rsidRPr="00B32D30" w:rsidRDefault="000941C4" w:rsidP="008417A8">
            <w:pPr>
              <w:pStyle w:val="Default"/>
              <w:ind w:left="-107" w:right="-108" w:firstLine="107"/>
              <w:jc w:val="center"/>
              <w:rPr>
                <w:sz w:val="20"/>
                <w:szCs w:val="20"/>
              </w:rPr>
            </w:pPr>
            <w:r w:rsidRPr="00B32D30">
              <w:rPr>
                <w:bCs/>
                <w:iCs/>
                <w:sz w:val="20"/>
                <w:szCs w:val="20"/>
              </w:rPr>
              <w:t>2024-2028</w:t>
            </w:r>
          </w:p>
        </w:tc>
        <w:tc>
          <w:tcPr>
            <w:tcW w:w="530" w:type="pct"/>
            <w:vAlign w:val="center"/>
          </w:tcPr>
          <w:p w:rsidR="000941C4" w:rsidRPr="00B32D30" w:rsidRDefault="000941C4" w:rsidP="008417A8">
            <w:pPr>
              <w:pStyle w:val="Default"/>
              <w:ind w:left="-107" w:right="-108" w:firstLine="4"/>
              <w:jc w:val="center"/>
              <w:rPr>
                <w:sz w:val="20"/>
                <w:szCs w:val="20"/>
              </w:rPr>
            </w:pPr>
            <w:r>
              <w:rPr>
                <w:bCs/>
                <w:iCs/>
                <w:sz w:val="20"/>
                <w:szCs w:val="20"/>
              </w:rPr>
              <w:t>202</w:t>
            </w:r>
            <w:r w:rsidRPr="00B32D30">
              <w:rPr>
                <w:bCs/>
                <w:iCs/>
                <w:sz w:val="20"/>
                <w:szCs w:val="20"/>
              </w:rPr>
              <w:t>9 -203</w:t>
            </w:r>
            <w:r>
              <w:rPr>
                <w:bCs/>
                <w:iCs/>
                <w:sz w:val="20"/>
                <w:szCs w:val="20"/>
              </w:rPr>
              <w:t>3</w:t>
            </w:r>
          </w:p>
        </w:tc>
      </w:tr>
      <w:tr w:rsidR="00732D91" w:rsidRPr="00427CD7" w:rsidTr="00732D91">
        <w:trPr>
          <w:trHeight w:val="20"/>
        </w:trPr>
        <w:tc>
          <w:tcPr>
            <w:tcW w:w="864" w:type="pct"/>
            <w:vAlign w:val="center"/>
          </w:tcPr>
          <w:p w:rsidR="00732D91" w:rsidRDefault="00732D91" w:rsidP="00732D91">
            <w:pPr>
              <w:pStyle w:val="Default"/>
              <w:ind w:left="-107" w:right="-108" w:firstLine="107"/>
              <w:jc w:val="center"/>
              <w:rPr>
                <w:sz w:val="20"/>
                <w:szCs w:val="20"/>
              </w:rPr>
            </w:pPr>
            <w:r>
              <w:rPr>
                <w:sz w:val="20"/>
                <w:szCs w:val="20"/>
              </w:rPr>
              <w:t>1</w:t>
            </w:r>
          </w:p>
        </w:tc>
        <w:tc>
          <w:tcPr>
            <w:tcW w:w="513"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2</w:t>
            </w:r>
          </w:p>
        </w:tc>
        <w:tc>
          <w:tcPr>
            <w:tcW w:w="513"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3</w:t>
            </w:r>
          </w:p>
        </w:tc>
        <w:tc>
          <w:tcPr>
            <w:tcW w:w="507"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4</w:t>
            </w:r>
          </w:p>
        </w:tc>
        <w:tc>
          <w:tcPr>
            <w:tcW w:w="525"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5</w:t>
            </w:r>
          </w:p>
        </w:tc>
        <w:tc>
          <w:tcPr>
            <w:tcW w:w="514"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6</w:t>
            </w:r>
          </w:p>
        </w:tc>
        <w:tc>
          <w:tcPr>
            <w:tcW w:w="515" w:type="pct"/>
            <w:vAlign w:val="center"/>
          </w:tcPr>
          <w:p w:rsidR="00732D91" w:rsidRPr="00B32D30" w:rsidRDefault="00732D91" w:rsidP="00732D91">
            <w:pPr>
              <w:pStyle w:val="Default"/>
              <w:ind w:left="-107" w:right="-115" w:firstLine="5"/>
              <w:jc w:val="center"/>
              <w:rPr>
                <w:bCs/>
                <w:iCs/>
                <w:sz w:val="20"/>
                <w:szCs w:val="20"/>
              </w:rPr>
            </w:pPr>
            <w:r>
              <w:rPr>
                <w:bCs/>
                <w:iCs/>
                <w:sz w:val="20"/>
                <w:szCs w:val="20"/>
              </w:rPr>
              <w:t>7</w:t>
            </w:r>
          </w:p>
        </w:tc>
        <w:tc>
          <w:tcPr>
            <w:tcW w:w="519" w:type="pct"/>
            <w:vAlign w:val="center"/>
          </w:tcPr>
          <w:p w:rsidR="00732D91" w:rsidRPr="00B32D30" w:rsidRDefault="00732D91" w:rsidP="00732D91">
            <w:pPr>
              <w:pStyle w:val="Default"/>
              <w:ind w:left="-107" w:right="-108" w:firstLine="107"/>
              <w:jc w:val="center"/>
              <w:rPr>
                <w:bCs/>
                <w:iCs/>
                <w:sz w:val="20"/>
                <w:szCs w:val="20"/>
              </w:rPr>
            </w:pPr>
            <w:r>
              <w:rPr>
                <w:bCs/>
                <w:iCs/>
                <w:sz w:val="20"/>
                <w:szCs w:val="20"/>
              </w:rPr>
              <w:t>8</w:t>
            </w:r>
          </w:p>
        </w:tc>
        <w:tc>
          <w:tcPr>
            <w:tcW w:w="530" w:type="pct"/>
            <w:vAlign w:val="center"/>
          </w:tcPr>
          <w:p w:rsidR="00732D91" w:rsidRDefault="00732D91" w:rsidP="00732D91">
            <w:pPr>
              <w:pStyle w:val="Default"/>
              <w:ind w:left="-107" w:right="-108" w:firstLine="4"/>
              <w:jc w:val="center"/>
              <w:rPr>
                <w:bCs/>
                <w:iCs/>
                <w:sz w:val="20"/>
                <w:szCs w:val="20"/>
              </w:rPr>
            </w:pPr>
            <w:r>
              <w:rPr>
                <w:bCs/>
                <w:iCs/>
                <w:sz w:val="20"/>
                <w:szCs w:val="20"/>
              </w:rPr>
              <w:t>9</w:t>
            </w:r>
          </w:p>
        </w:tc>
      </w:tr>
      <w:tr w:rsidR="000941C4" w:rsidRPr="00427CD7" w:rsidTr="008417A8">
        <w:trPr>
          <w:trHeight w:val="20"/>
        </w:trPr>
        <w:tc>
          <w:tcPr>
            <w:tcW w:w="5000" w:type="pct"/>
            <w:gridSpan w:val="9"/>
            <w:vAlign w:val="center"/>
          </w:tcPr>
          <w:p w:rsidR="000941C4" w:rsidRDefault="000941C4" w:rsidP="00732D91">
            <w:pPr>
              <w:pStyle w:val="Default"/>
              <w:ind w:left="-107" w:right="-108" w:firstLine="4"/>
              <w:jc w:val="center"/>
              <w:rPr>
                <w:bCs/>
                <w:iCs/>
                <w:sz w:val="20"/>
                <w:szCs w:val="20"/>
              </w:rPr>
            </w:pPr>
            <w:r>
              <w:rPr>
                <w:bCs/>
                <w:iCs/>
                <w:sz w:val="20"/>
                <w:szCs w:val="20"/>
              </w:rPr>
              <w:t xml:space="preserve">Расчетный элемент (Кадастровый квартал </w:t>
            </w:r>
            <w:r w:rsidR="00732D91" w:rsidRPr="00732D91">
              <w:rPr>
                <w:bCs/>
                <w:iCs/>
                <w:sz w:val="20"/>
                <w:szCs w:val="20"/>
              </w:rPr>
              <w:t>45:08:</w:t>
            </w:r>
            <w:r w:rsidR="003D3149" w:rsidRPr="003D3149">
              <w:rPr>
                <w:bCs/>
                <w:iCs/>
                <w:sz w:val="20"/>
                <w:szCs w:val="20"/>
              </w:rPr>
              <w:t>012001</w:t>
            </w:r>
            <w:r>
              <w:rPr>
                <w:bCs/>
                <w:iCs/>
                <w:sz w:val="20"/>
                <w:szCs w:val="20"/>
              </w:rPr>
              <w:t xml:space="preserve">, зона действия котельной </w:t>
            </w:r>
            <w:r w:rsidR="00732D91" w:rsidRPr="00732D91">
              <w:rPr>
                <w:bCs/>
                <w:iCs/>
                <w:sz w:val="20"/>
                <w:szCs w:val="20"/>
              </w:rPr>
              <w:t>д.</w:t>
            </w:r>
            <w:r w:rsidR="00732D91">
              <w:rPr>
                <w:bCs/>
                <w:iCs/>
                <w:sz w:val="20"/>
                <w:szCs w:val="20"/>
              </w:rPr>
              <w:t> </w:t>
            </w:r>
            <w:r w:rsidR="00732D91" w:rsidRPr="00732D91">
              <w:rPr>
                <w:bCs/>
                <w:iCs/>
                <w:sz w:val="20"/>
                <w:szCs w:val="20"/>
              </w:rPr>
              <w:t>Белый Яр</w:t>
            </w:r>
            <w:r>
              <w:rPr>
                <w:bCs/>
                <w:iCs/>
                <w:sz w:val="20"/>
                <w:szCs w:val="20"/>
              </w:rPr>
              <w:t>)</w:t>
            </w:r>
          </w:p>
        </w:tc>
      </w:tr>
      <w:tr w:rsidR="00732D91" w:rsidRPr="00427CD7" w:rsidTr="000941C4">
        <w:trPr>
          <w:trHeight w:val="20"/>
        </w:trPr>
        <w:tc>
          <w:tcPr>
            <w:tcW w:w="864" w:type="pct"/>
            <w:vAlign w:val="center"/>
          </w:tcPr>
          <w:p w:rsidR="00732D91" w:rsidRPr="00427CD7" w:rsidRDefault="00732D91" w:rsidP="008417A8">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2080</w:t>
            </w:r>
          </w:p>
        </w:tc>
        <w:tc>
          <w:tcPr>
            <w:tcW w:w="513" w:type="pct"/>
            <w:vAlign w:val="center"/>
          </w:tcPr>
          <w:p w:rsidR="00732D91" w:rsidRDefault="00732D91">
            <w:pPr>
              <w:jc w:val="center"/>
              <w:rPr>
                <w:color w:val="000000"/>
                <w:sz w:val="20"/>
                <w:szCs w:val="20"/>
              </w:rPr>
            </w:pPr>
            <w:r>
              <w:rPr>
                <w:color w:val="000000"/>
                <w:sz w:val="20"/>
                <w:szCs w:val="20"/>
              </w:rPr>
              <w:t>2080</w:t>
            </w:r>
          </w:p>
        </w:tc>
        <w:tc>
          <w:tcPr>
            <w:tcW w:w="507" w:type="pct"/>
            <w:vAlign w:val="center"/>
          </w:tcPr>
          <w:p w:rsidR="00732D91" w:rsidRDefault="00732D91">
            <w:pPr>
              <w:jc w:val="center"/>
              <w:rPr>
                <w:color w:val="000000"/>
                <w:sz w:val="20"/>
                <w:szCs w:val="20"/>
              </w:rPr>
            </w:pPr>
            <w:r>
              <w:rPr>
                <w:color w:val="000000"/>
                <w:sz w:val="20"/>
                <w:szCs w:val="20"/>
              </w:rPr>
              <w:t>2080</w:t>
            </w:r>
          </w:p>
        </w:tc>
        <w:tc>
          <w:tcPr>
            <w:tcW w:w="525" w:type="pct"/>
            <w:vAlign w:val="center"/>
          </w:tcPr>
          <w:p w:rsidR="00732D91" w:rsidRDefault="00732D91">
            <w:pPr>
              <w:jc w:val="center"/>
              <w:rPr>
                <w:color w:val="000000"/>
                <w:sz w:val="20"/>
                <w:szCs w:val="20"/>
              </w:rPr>
            </w:pPr>
            <w:r>
              <w:rPr>
                <w:color w:val="000000"/>
                <w:sz w:val="20"/>
                <w:szCs w:val="20"/>
              </w:rPr>
              <w:t>2080</w:t>
            </w:r>
          </w:p>
        </w:tc>
        <w:tc>
          <w:tcPr>
            <w:tcW w:w="514" w:type="pct"/>
            <w:vAlign w:val="center"/>
          </w:tcPr>
          <w:p w:rsidR="00732D91" w:rsidRDefault="00732D91">
            <w:pPr>
              <w:jc w:val="center"/>
              <w:rPr>
                <w:color w:val="000000"/>
                <w:sz w:val="20"/>
                <w:szCs w:val="20"/>
              </w:rPr>
            </w:pPr>
            <w:r>
              <w:rPr>
                <w:color w:val="000000"/>
                <w:sz w:val="20"/>
                <w:szCs w:val="20"/>
              </w:rPr>
              <w:t>2080</w:t>
            </w:r>
          </w:p>
        </w:tc>
        <w:tc>
          <w:tcPr>
            <w:tcW w:w="515" w:type="pct"/>
            <w:vAlign w:val="center"/>
          </w:tcPr>
          <w:p w:rsidR="00732D91" w:rsidRDefault="00732D91">
            <w:pPr>
              <w:jc w:val="center"/>
              <w:rPr>
                <w:color w:val="000000"/>
                <w:sz w:val="20"/>
                <w:szCs w:val="20"/>
              </w:rPr>
            </w:pPr>
            <w:r>
              <w:rPr>
                <w:color w:val="000000"/>
                <w:sz w:val="20"/>
                <w:szCs w:val="20"/>
              </w:rPr>
              <w:t>2080</w:t>
            </w:r>
          </w:p>
        </w:tc>
        <w:tc>
          <w:tcPr>
            <w:tcW w:w="519" w:type="pct"/>
            <w:vAlign w:val="center"/>
          </w:tcPr>
          <w:p w:rsidR="00732D91" w:rsidRDefault="00732D91">
            <w:pPr>
              <w:jc w:val="center"/>
              <w:rPr>
                <w:color w:val="000000"/>
                <w:sz w:val="20"/>
                <w:szCs w:val="20"/>
              </w:rPr>
            </w:pPr>
            <w:r>
              <w:rPr>
                <w:color w:val="000000"/>
                <w:sz w:val="20"/>
                <w:szCs w:val="20"/>
              </w:rPr>
              <w:t>2080</w:t>
            </w:r>
          </w:p>
        </w:tc>
        <w:tc>
          <w:tcPr>
            <w:tcW w:w="530" w:type="pct"/>
            <w:vAlign w:val="center"/>
          </w:tcPr>
          <w:p w:rsidR="00732D91" w:rsidRDefault="00732D91">
            <w:pPr>
              <w:jc w:val="center"/>
              <w:rPr>
                <w:color w:val="000000"/>
                <w:sz w:val="20"/>
                <w:szCs w:val="20"/>
              </w:rPr>
            </w:pPr>
            <w:r>
              <w:rPr>
                <w:color w:val="000000"/>
                <w:sz w:val="20"/>
                <w:szCs w:val="20"/>
              </w:rPr>
              <w:t>2080</w:t>
            </w:r>
          </w:p>
        </w:tc>
      </w:tr>
      <w:tr w:rsidR="00732D91" w:rsidRPr="00427CD7" w:rsidTr="000941C4">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0941C4">
        <w:trPr>
          <w:trHeight w:val="20"/>
        </w:trPr>
        <w:tc>
          <w:tcPr>
            <w:tcW w:w="864" w:type="pct"/>
            <w:vAlign w:val="center"/>
          </w:tcPr>
          <w:p w:rsidR="00732D91" w:rsidRPr="00427CD7" w:rsidRDefault="00732D91" w:rsidP="008417A8">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0941C4">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0941C4">
        <w:trPr>
          <w:trHeight w:val="20"/>
        </w:trPr>
        <w:tc>
          <w:tcPr>
            <w:tcW w:w="864" w:type="pct"/>
            <w:vAlign w:val="center"/>
          </w:tcPr>
          <w:p w:rsidR="00732D91" w:rsidRPr="00732D91" w:rsidRDefault="00732D91" w:rsidP="00732D91">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732D91">
        <w:trPr>
          <w:trHeight w:val="20"/>
        </w:trPr>
        <w:tc>
          <w:tcPr>
            <w:tcW w:w="864" w:type="pct"/>
            <w:vAlign w:val="center"/>
          </w:tcPr>
          <w:p w:rsidR="00732D91" w:rsidRDefault="00732D91" w:rsidP="00732D91">
            <w:pPr>
              <w:pStyle w:val="Default"/>
              <w:ind w:left="-107" w:right="-108" w:firstLine="107"/>
              <w:jc w:val="center"/>
              <w:rPr>
                <w:sz w:val="20"/>
                <w:szCs w:val="20"/>
              </w:rPr>
            </w:pPr>
            <w:r>
              <w:rPr>
                <w:sz w:val="20"/>
                <w:szCs w:val="20"/>
              </w:rPr>
              <w:lastRenderedPageBreak/>
              <w:t>1</w:t>
            </w:r>
          </w:p>
        </w:tc>
        <w:tc>
          <w:tcPr>
            <w:tcW w:w="513"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2</w:t>
            </w:r>
          </w:p>
        </w:tc>
        <w:tc>
          <w:tcPr>
            <w:tcW w:w="513"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3</w:t>
            </w:r>
          </w:p>
        </w:tc>
        <w:tc>
          <w:tcPr>
            <w:tcW w:w="507"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4</w:t>
            </w:r>
          </w:p>
        </w:tc>
        <w:tc>
          <w:tcPr>
            <w:tcW w:w="525"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5</w:t>
            </w:r>
          </w:p>
        </w:tc>
        <w:tc>
          <w:tcPr>
            <w:tcW w:w="514" w:type="pct"/>
            <w:vAlign w:val="center"/>
          </w:tcPr>
          <w:p w:rsidR="00732D91" w:rsidRPr="00267071" w:rsidRDefault="00732D91" w:rsidP="00732D91">
            <w:pPr>
              <w:pStyle w:val="Default"/>
              <w:ind w:left="-107" w:right="-108" w:firstLine="107"/>
              <w:jc w:val="center"/>
              <w:rPr>
                <w:bCs/>
                <w:iCs/>
                <w:sz w:val="20"/>
                <w:szCs w:val="20"/>
              </w:rPr>
            </w:pPr>
            <w:r>
              <w:rPr>
                <w:bCs/>
                <w:iCs/>
                <w:sz w:val="20"/>
                <w:szCs w:val="20"/>
              </w:rPr>
              <w:t>6</w:t>
            </w:r>
          </w:p>
        </w:tc>
        <w:tc>
          <w:tcPr>
            <w:tcW w:w="515" w:type="pct"/>
            <w:vAlign w:val="center"/>
          </w:tcPr>
          <w:p w:rsidR="00732D91" w:rsidRPr="00B32D30" w:rsidRDefault="00732D91" w:rsidP="00732D91">
            <w:pPr>
              <w:pStyle w:val="Default"/>
              <w:ind w:left="-107" w:right="-115" w:firstLine="5"/>
              <w:jc w:val="center"/>
              <w:rPr>
                <w:bCs/>
                <w:iCs/>
                <w:sz w:val="20"/>
                <w:szCs w:val="20"/>
              </w:rPr>
            </w:pPr>
            <w:r>
              <w:rPr>
                <w:bCs/>
                <w:iCs/>
                <w:sz w:val="20"/>
                <w:szCs w:val="20"/>
              </w:rPr>
              <w:t>7</w:t>
            </w:r>
          </w:p>
        </w:tc>
        <w:tc>
          <w:tcPr>
            <w:tcW w:w="519" w:type="pct"/>
            <w:vAlign w:val="center"/>
          </w:tcPr>
          <w:p w:rsidR="00732D91" w:rsidRPr="00B32D30" w:rsidRDefault="00732D91" w:rsidP="00732D91">
            <w:pPr>
              <w:pStyle w:val="Default"/>
              <w:ind w:left="-107" w:right="-108" w:firstLine="107"/>
              <w:jc w:val="center"/>
              <w:rPr>
                <w:bCs/>
                <w:iCs/>
                <w:sz w:val="20"/>
                <w:szCs w:val="20"/>
              </w:rPr>
            </w:pPr>
            <w:r>
              <w:rPr>
                <w:bCs/>
                <w:iCs/>
                <w:sz w:val="20"/>
                <w:szCs w:val="20"/>
              </w:rPr>
              <w:t>8</w:t>
            </w:r>
          </w:p>
        </w:tc>
        <w:tc>
          <w:tcPr>
            <w:tcW w:w="530" w:type="pct"/>
            <w:vAlign w:val="center"/>
          </w:tcPr>
          <w:p w:rsidR="00732D91" w:rsidRDefault="00732D91" w:rsidP="00732D91">
            <w:pPr>
              <w:pStyle w:val="Default"/>
              <w:ind w:left="-107" w:right="-108" w:firstLine="4"/>
              <w:jc w:val="center"/>
              <w:rPr>
                <w:bCs/>
                <w:iCs/>
                <w:sz w:val="20"/>
                <w:szCs w:val="20"/>
              </w:rPr>
            </w:pPr>
            <w:r>
              <w:rPr>
                <w:bCs/>
                <w:iCs/>
                <w:sz w:val="20"/>
                <w:szCs w:val="20"/>
              </w:rPr>
              <w:t>9</w:t>
            </w:r>
          </w:p>
        </w:tc>
      </w:tr>
      <w:tr w:rsidR="00732D91" w:rsidRPr="00427CD7" w:rsidTr="000941C4">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0941C4">
        <w:trPr>
          <w:trHeight w:val="20"/>
        </w:trPr>
        <w:tc>
          <w:tcPr>
            <w:tcW w:w="864" w:type="pct"/>
            <w:vAlign w:val="center"/>
          </w:tcPr>
          <w:p w:rsidR="00732D91" w:rsidRPr="00427CD7" w:rsidRDefault="00732D91" w:rsidP="008417A8">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0941C4">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513" w:type="pct"/>
            <w:vAlign w:val="center"/>
          </w:tcPr>
          <w:p w:rsidR="00732D91" w:rsidRDefault="00732D91">
            <w:pPr>
              <w:jc w:val="center"/>
              <w:rPr>
                <w:color w:val="000000"/>
                <w:sz w:val="20"/>
                <w:szCs w:val="20"/>
              </w:rPr>
            </w:pPr>
            <w:r>
              <w:rPr>
                <w:color w:val="000000"/>
                <w:sz w:val="20"/>
                <w:szCs w:val="20"/>
              </w:rPr>
              <w:t>0</w:t>
            </w:r>
          </w:p>
        </w:tc>
        <w:tc>
          <w:tcPr>
            <w:tcW w:w="513" w:type="pct"/>
            <w:vAlign w:val="center"/>
          </w:tcPr>
          <w:p w:rsidR="00732D91" w:rsidRDefault="00732D91">
            <w:pPr>
              <w:jc w:val="center"/>
              <w:rPr>
                <w:color w:val="000000"/>
                <w:sz w:val="20"/>
                <w:szCs w:val="20"/>
              </w:rPr>
            </w:pPr>
            <w:r>
              <w:rPr>
                <w:color w:val="000000"/>
                <w:sz w:val="20"/>
                <w:szCs w:val="20"/>
              </w:rPr>
              <w:t>0</w:t>
            </w:r>
          </w:p>
        </w:tc>
        <w:tc>
          <w:tcPr>
            <w:tcW w:w="507" w:type="pct"/>
            <w:vAlign w:val="center"/>
          </w:tcPr>
          <w:p w:rsidR="00732D91" w:rsidRDefault="00732D91">
            <w:pPr>
              <w:jc w:val="center"/>
              <w:rPr>
                <w:color w:val="000000"/>
                <w:sz w:val="20"/>
                <w:szCs w:val="20"/>
              </w:rPr>
            </w:pPr>
            <w:r>
              <w:rPr>
                <w:color w:val="000000"/>
                <w:sz w:val="20"/>
                <w:szCs w:val="20"/>
              </w:rPr>
              <w:t>0</w:t>
            </w:r>
          </w:p>
        </w:tc>
        <w:tc>
          <w:tcPr>
            <w:tcW w:w="525" w:type="pct"/>
            <w:vAlign w:val="center"/>
          </w:tcPr>
          <w:p w:rsidR="00732D91" w:rsidRDefault="00732D91">
            <w:pPr>
              <w:jc w:val="center"/>
              <w:rPr>
                <w:color w:val="000000"/>
                <w:sz w:val="20"/>
                <w:szCs w:val="20"/>
              </w:rPr>
            </w:pPr>
            <w:r>
              <w:rPr>
                <w:color w:val="000000"/>
                <w:sz w:val="20"/>
                <w:szCs w:val="20"/>
              </w:rPr>
              <w:t>0</w:t>
            </w:r>
          </w:p>
        </w:tc>
        <w:tc>
          <w:tcPr>
            <w:tcW w:w="514" w:type="pct"/>
            <w:vAlign w:val="center"/>
          </w:tcPr>
          <w:p w:rsidR="00732D91" w:rsidRDefault="00732D91">
            <w:pPr>
              <w:jc w:val="center"/>
              <w:rPr>
                <w:color w:val="000000"/>
                <w:sz w:val="20"/>
                <w:szCs w:val="20"/>
              </w:rPr>
            </w:pPr>
            <w:r>
              <w:rPr>
                <w:color w:val="000000"/>
                <w:sz w:val="20"/>
                <w:szCs w:val="20"/>
              </w:rPr>
              <w:t>0</w:t>
            </w:r>
          </w:p>
        </w:tc>
        <w:tc>
          <w:tcPr>
            <w:tcW w:w="515" w:type="pct"/>
            <w:vAlign w:val="center"/>
          </w:tcPr>
          <w:p w:rsidR="00732D91" w:rsidRDefault="00732D91">
            <w:pPr>
              <w:jc w:val="center"/>
              <w:rPr>
                <w:color w:val="000000"/>
                <w:sz w:val="20"/>
                <w:szCs w:val="20"/>
              </w:rPr>
            </w:pPr>
            <w:r>
              <w:rPr>
                <w:color w:val="000000"/>
                <w:sz w:val="20"/>
                <w:szCs w:val="20"/>
              </w:rPr>
              <w:t>0</w:t>
            </w:r>
          </w:p>
        </w:tc>
        <w:tc>
          <w:tcPr>
            <w:tcW w:w="519" w:type="pct"/>
            <w:vAlign w:val="center"/>
          </w:tcPr>
          <w:p w:rsidR="00732D91" w:rsidRDefault="00732D91">
            <w:pPr>
              <w:jc w:val="center"/>
              <w:rPr>
                <w:color w:val="000000"/>
                <w:sz w:val="20"/>
                <w:szCs w:val="20"/>
              </w:rPr>
            </w:pPr>
            <w:r>
              <w:rPr>
                <w:color w:val="000000"/>
                <w:sz w:val="20"/>
                <w:szCs w:val="20"/>
              </w:rPr>
              <w:t>0</w:t>
            </w:r>
          </w:p>
        </w:tc>
        <w:tc>
          <w:tcPr>
            <w:tcW w:w="530" w:type="pct"/>
            <w:vAlign w:val="center"/>
          </w:tcPr>
          <w:p w:rsidR="00732D91" w:rsidRDefault="00732D91">
            <w:pPr>
              <w:jc w:val="center"/>
              <w:rPr>
                <w:color w:val="000000"/>
                <w:sz w:val="20"/>
                <w:szCs w:val="20"/>
              </w:rPr>
            </w:pPr>
            <w:r>
              <w:rPr>
                <w:color w:val="000000"/>
                <w:sz w:val="20"/>
                <w:szCs w:val="20"/>
              </w:rPr>
              <w:t>0</w:t>
            </w:r>
          </w:p>
        </w:tc>
      </w:tr>
      <w:tr w:rsidR="00732D91" w:rsidRPr="00427CD7" w:rsidTr="000941C4">
        <w:trPr>
          <w:trHeight w:val="20"/>
        </w:trPr>
        <w:tc>
          <w:tcPr>
            <w:tcW w:w="864" w:type="pct"/>
            <w:vAlign w:val="center"/>
          </w:tcPr>
          <w:p w:rsidR="00732D91" w:rsidRPr="00427CD7" w:rsidRDefault="00732D91" w:rsidP="008417A8">
            <w:pPr>
              <w:pStyle w:val="Default"/>
              <w:rPr>
                <w:bCs/>
                <w:sz w:val="20"/>
                <w:szCs w:val="20"/>
              </w:rPr>
            </w:pPr>
            <w:r w:rsidRPr="00427CD7">
              <w:rPr>
                <w:bCs/>
                <w:sz w:val="20"/>
                <w:szCs w:val="20"/>
              </w:rPr>
              <w:t xml:space="preserve">Всего </w:t>
            </w:r>
            <w:proofErr w:type="gramStart"/>
            <w:r w:rsidRPr="00427CD7">
              <w:rPr>
                <w:bCs/>
                <w:sz w:val="20"/>
                <w:szCs w:val="20"/>
              </w:rPr>
              <w:t>строител</w:t>
            </w:r>
            <w:r w:rsidRPr="00427CD7">
              <w:rPr>
                <w:bCs/>
                <w:sz w:val="20"/>
                <w:szCs w:val="20"/>
              </w:rPr>
              <w:t>ь</w:t>
            </w:r>
            <w:r w:rsidRPr="00427CD7">
              <w:rPr>
                <w:bCs/>
                <w:sz w:val="20"/>
                <w:szCs w:val="20"/>
              </w:rPr>
              <w:t>ных</w:t>
            </w:r>
            <w:proofErr w:type="gramEnd"/>
            <w:r w:rsidRPr="00427CD7">
              <w:rPr>
                <w:bCs/>
                <w:sz w:val="20"/>
                <w:szCs w:val="20"/>
              </w:rPr>
              <w:t xml:space="preserve"> фонда</w:t>
            </w:r>
            <w:r w:rsidRPr="00267071">
              <w:rPr>
                <w:sz w:val="20"/>
                <w:szCs w:val="20"/>
              </w:rPr>
              <w:t>, м²</w:t>
            </w:r>
          </w:p>
        </w:tc>
        <w:tc>
          <w:tcPr>
            <w:tcW w:w="513" w:type="pct"/>
            <w:vAlign w:val="center"/>
          </w:tcPr>
          <w:p w:rsidR="00732D91" w:rsidRDefault="00732D91">
            <w:pPr>
              <w:jc w:val="center"/>
              <w:rPr>
                <w:color w:val="000000"/>
                <w:sz w:val="20"/>
                <w:szCs w:val="20"/>
              </w:rPr>
            </w:pPr>
            <w:r>
              <w:rPr>
                <w:color w:val="000000"/>
                <w:sz w:val="20"/>
                <w:szCs w:val="20"/>
              </w:rPr>
              <w:t>2080</w:t>
            </w:r>
          </w:p>
        </w:tc>
        <w:tc>
          <w:tcPr>
            <w:tcW w:w="513" w:type="pct"/>
            <w:vAlign w:val="center"/>
          </w:tcPr>
          <w:p w:rsidR="00732D91" w:rsidRDefault="00732D91">
            <w:pPr>
              <w:jc w:val="center"/>
              <w:rPr>
                <w:color w:val="000000"/>
                <w:sz w:val="20"/>
                <w:szCs w:val="20"/>
              </w:rPr>
            </w:pPr>
            <w:r>
              <w:rPr>
                <w:color w:val="000000"/>
                <w:sz w:val="20"/>
                <w:szCs w:val="20"/>
              </w:rPr>
              <w:t>2080</w:t>
            </w:r>
          </w:p>
        </w:tc>
        <w:tc>
          <w:tcPr>
            <w:tcW w:w="507" w:type="pct"/>
            <w:vAlign w:val="center"/>
          </w:tcPr>
          <w:p w:rsidR="00732D91" w:rsidRDefault="00732D91">
            <w:pPr>
              <w:jc w:val="center"/>
              <w:rPr>
                <w:color w:val="000000"/>
                <w:sz w:val="20"/>
                <w:szCs w:val="20"/>
              </w:rPr>
            </w:pPr>
            <w:r>
              <w:rPr>
                <w:color w:val="000000"/>
                <w:sz w:val="20"/>
                <w:szCs w:val="20"/>
              </w:rPr>
              <w:t>2080</w:t>
            </w:r>
          </w:p>
        </w:tc>
        <w:tc>
          <w:tcPr>
            <w:tcW w:w="525" w:type="pct"/>
            <w:vAlign w:val="center"/>
          </w:tcPr>
          <w:p w:rsidR="00732D91" w:rsidRDefault="00732D91">
            <w:pPr>
              <w:jc w:val="center"/>
              <w:rPr>
                <w:color w:val="000000"/>
                <w:sz w:val="20"/>
                <w:szCs w:val="20"/>
              </w:rPr>
            </w:pPr>
            <w:r>
              <w:rPr>
                <w:color w:val="000000"/>
                <w:sz w:val="20"/>
                <w:szCs w:val="20"/>
              </w:rPr>
              <w:t>2080</w:t>
            </w:r>
          </w:p>
        </w:tc>
        <w:tc>
          <w:tcPr>
            <w:tcW w:w="514" w:type="pct"/>
            <w:vAlign w:val="center"/>
          </w:tcPr>
          <w:p w:rsidR="00732D91" w:rsidRDefault="00732D91">
            <w:pPr>
              <w:jc w:val="center"/>
              <w:rPr>
                <w:color w:val="000000"/>
                <w:sz w:val="20"/>
                <w:szCs w:val="20"/>
              </w:rPr>
            </w:pPr>
            <w:r>
              <w:rPr>
                <w:color w:val="000000"/>
                <w:sz w:val="20"/>
                <w:szCs w:val="20"/>
              </w:rPr>
              <w:t>2080</w:t>
            </w:r>
          </w:p>
        </w:tc>
        <w:tc>
          <w:tcPr>
            <w:tcW w:w="515" w:type="pct"/>
            <w:vAlign w:val="center"/>
          </w:tcPr>
          <w:p w:rsidR="00732D91" w:rsidRDefault="00732D91">
            <w:pPr>
              <w:jc w:val="center"/>
              <w:rPr>
                <w:color w:val="000000"/>
                <w:sz w:val="20"/>
                <w:szCs w:val="20"/>
              </w:rPr>
            </w:pPr>
            <w:r>
              <w:rPr>
                <w:color w:val="000000"/>
                <w:sz w:val="20"/>
                <w:szCs w:val="20"/>
              </w:rPr>
              <w:t>2080</w:t>
            </w:r>
          </w:p>
        </w:tc>
        <w:tc>
          <w:tcPr>
            <w:tcW w:w="519" w:type="pct"/>
            <w:vAlign w:val="center"/>
          </w:tcPr>
          <w:p w:rsidR="00732D91" w:rsidRDefault="00732D91">
            <w:pPr>
              <w:jc w:val="center"/>
              <w:rPr>
                <w:color w:val="000000"/>
                <w:sz w:val="20"/>
                <w:szCs w:val="20"/>
              </w:rPr>
            </w:pPr>
            <w:r>
              <w:rPr>
                <w:color w:val="000000"/>
                <w:sz w:val="20"/>
                <w:szCs w:val="20"/>
              </w:rPr>
              <w:t>2080</w:t>
            </w:r>
          </w:p>
        </w:tc>
        <w:tc>
          <w:tcPr>
            <w:tcW w:w="530" w:type="pct"/>
            <w:vAlign w:val="center"/>
          </w:tcPr>
          <w:p w:rsidR="00732D91" w:rsidRDefault="00732D91">
            <w:pPr>
              <w:jc w:val="center"/>
              <w:rPr>
                <w:color w:val="000000"/>
                <w:sz w:val="20"/>
                <w:szCs w:val="20"/>
              </w:rPr>
            </w:pPr>
            <w:r>
              <w:rPr>
                <w:color w:val="000000"/>
                <w:sz w:val="20"/>
                <w:szCs w:val="20"/>
              </w:rPr>
              <w:t>2080</w:t>
            </w:r>
          </w:p>
        </w:tc>
      </w:tr>
    </w:tbl>
    <w:p w:rsidR="0047355A" w:rsidRDefault="0047355A" w:rsidP="0047355A">
      <w:pPr>
        <w:spacing w:line="276" w:lineRule="auto"/>
        <w:jc w:val="both"/>
      </w:pPr>
    </w:p>
    <w:p w:rsidR="00747AA5" w:rsidRPr="009C5486" w:rsidRDefault="00747AA5" w:rsidP="009C5486">
      <w:pPr>
        <w:pStyle w:val="3"/>
        <w:spacing w:before="0" w:after="0" w:line="276" w:lineRule="auto"/>
        <w:ind w:firstLine="709"/>
        <w:jc w:val="both"/>
        <w:rPr>
          <w:rFonts w:ascii="Times New Roman" w:hAnsi="Times New Roman" w:cs="Times New Roman"/>
          <w:b w:val="0"/>
          <w:sz w:val="24"/>
          <w:szCs w:val="24"/>
        </w:rPr>
      </w:pPr>
      <w:bookmarkStart w:id="96" w:name="_Toc396043813"/>
      <w:r w:rsidRPr="009C5486">
        <w:rPr>
          <w:rFonts w:ascii="Times New Roman" w:hAnsi="Times New Roman" w:cs="Times New Roman"/>
          <w:b w:val="0"/>
          <w:sz w:val="24"/>
          <w:szCs w:val="24"/>
        </w:rPr>
        <w:t>2.3 Прогнозы перспективных удельных расходов тепловой энергии на отопление, вентил</w:t>
      </w:r>
      <w:r w:rsidRPr="009C5486">
        <w:rPr>
          <w:rFonts w:ascii="Times New Roman" w:hAnsi="Times New Roman" w:cs="Times New Roman"/>
          <w:b w:val="0"/>
          <w:sz w:val="24"/>
          <w:szCs w:val="24"/>
        </w:rPr>
        <w:t>я</w:t>
      </w:r>
      <w:r w:rsidRPr="009C5486">
        <w:rPr>
          <w:rFonts w:ascii="Times New Roman" w:hAnsi="Times New Roman" w:cs="Times New Roman"/>
          <w:b w:val="0"/>
          <w:sz w:val="24"/>
          <w:szCs w:val="24"/>
        </w:rPr>
        <w:t>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96"/>
    </w:p>
    <w:p w:rsidR="00080ADB" w:rsidRDefault="00080ADB" w:rsidP="00080ADB">
      <w:pPr>
        <w:spacing w:line="276" w:lineRule="auto"/>
        <w:ind w:firstLine="708"/>
        <w:jc w:val="both"/>
      </w:pPr>
    </w:p>
    <w:p w:rsidR="00207473" w:rsidRDefault="00732D91" w:rsidP="00207473">
      <w:pPr>
        <w:spacing w:line="276" w:lineRule="auto"/>
        <w:jc w:val="both"/>
      </w:pPr>
      <w:r>
        <w:t>Таблица 2.3</w:t>
      </w:r>
      <w:r w:rsidR="003B1BD8">
        <w:t>8</w:t>
      </w:r>
      <w:r w:rsidR="00207473">
        <w:t xml:space="preserve"> – </w:t>
      </w:r>
      <w:r w:rsidR="00207473" w:rsidRPr="00CC7AF3">
        <w:t>Прогнозы перспективных удельных расходов тепловой энергии</w:t>
      </w:r>
      <w:r w:rsidR="00715072">
        <w:t xml:space="preserve"> </w:t>
      </w:r>
      <w:r>
        <w:t>с. </w:t>
      </w:r>
      <w:proofErr w:type="gramStart"/>
      <w:r>
        <w:t>Большое</w:t>
      </w:r>
      <w:proofErr w:type="gramEnd"/>
      <w:r>
        <w:t xml:space="preserve"> </w:t>
      </w:r>
      <w:proofErr w:type="spellStart"/>
      <w:r>
        <w:t>Чаус</w:t>
      </w:r>
      <w:r>
        <w:t>о</w:t>
      </w:r>
      <w:r>
        <w:t>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976"/>
        <w:gridCol w:w="984"/>
        <w:gridCol w:w="976"/>
        <w:gridCol w:w="984"/>
        <w:gridCol w:w="978"/>
        <w:gridCol w:w="980"/>
        <w:gridCol w:w="978"/>
        <w:gridCol w:w="834"/>
      </w:tblGrid>
      <w:tr w:rsidR="00207473" w:rsidRPr="00CC7AF3" w:rsidTr="008417A8">
        <w:trPr>
          <w:trHeight w:val="20"/>
        </w:trPr>
        <w:tc>
          <w:tcPr>
            <w:tcW w:w="1311" w:type="pct"/>
            <w:tcBorders>
              <w:tl2br w:val="single" w:sz="4" w:space="0" w:color="auto"/>
            </w:tcBorders>
            <w:vAlign w:val="center"/>
          </w:tcPr>
          <w:p w:rsidR="00207473" w:rsidRPr="00CC7AF3" w:rsidRDefault="00207473" w:rsidP="008417A8">
            <w:pPr>
              <w:pStyle w:val="Default"/>
              <w:ind w:left="-107" w:firstLine="107"/>
              <w:jc w:val="right"/>
            </w:pPr>
            <w:r w:rsidRPr="00CC7AF3">
              <w:t>Год</w:t>
            </w:r>
          </w:p>
          <w:p w:rsidR="00207473" w:rsidRPr="00CC7AF3" w:rsidRDefault="00207473" w:rsidP="008417A8">
            <w:pPr>
              <w:pStyle w:val="Default"/>
            </w:pPr>
            <w:proofErr w:type="spellStart"/>
            <w:r>
              <w:t>Удел</w:t>
            </w:r>
            <w:proofErr w:type="gramStart"/>
            <w:r>
              <w:t>ь</w:t>
            </w:r>
            <w:proofErr w:type="spellEnd"/>
            <w:r>
              <w:softHyphen/>
              <w:t>-</w:t>
            </w:r>
            <w:proofErr w:type="gramEnd"/>
            <w:r>
              <w:br/>
            </w:r>
            <w:proofErr w:type="spellStart"/>
            <w:r>
              <w:t>ный</w:t>
            </w:r>
            <w:proofErr w:type="spellEnd"/>
            <w:r>
              <w:t xml:space="preserve"> расход</w:t>
            </w:r>
            <w:r>
              <w:br/>
              <w:t>тепловой энергии</w:t>
            </w:r>
          </w:p>
        </w:tc>
        <w:tc>
          <w:tcPr>
            <w:tcW w:w="468" w:type="pct"/>
            <w:vAlign w:val="center"/>
          </w:tcPr>
          <w:p w:rsidR="00207473" w:rsidRPr="00CC7AF3" w:rsidRDefault="00207473" w:rsidP="008417A8">
            <w:pPr>
              <w:pStyle w:val="Default"/>
              <w:ind w:left="-107" w:right="-108" w:firstLine="107"/>
              <w:jc w:val="center"/>
            </w:pPr>
            <w:r w:rsidRPr="00CC7AF3">
              <w:rPr>
                <w:bCs/>
                <w:iCs/>
              </w:rPr>
              <w:t>2014</w:t>
            </w:r>
          </w:p>
        </w:tc>
        <w:tc>
          <w:tcPr>
            <w:tcW w:w="472" w:type="pct"/>
            <w:vAlign w:val="center"/>
          </w:tcPr>
          <w:p w:rsidR="00207473" w:rsidRPr="00CC7AF3" w:rsidRDefault="00207473" w:rsidP="008417A8">
            <w:pPr>
              <w:pStyle w:val="Default"/>
              <w:ind w:left="-107" w:right="-108" w:firstLine="107"/>
              <w:jc w:val="center"/>
            </w:pPr>
            <w:r w:rsidRPr="00CC7AF3">
              <w:rPr>
                <w:bCs/>
                <w:iCs/>
              </w:rPr>
              <w:t>2015</w:t>
            </w:r>
          </w:p>
        </w:tc>
        <w:tc>
          <w:tcPr>
            <w:tcW w:w="468" w:type="pct"/>
            <w:vAlign w:val="center"/>
          </w:tcPr>
          <w:p w:rsidR="00207473" w:rsidRPr="00CC7AF3" w:rsidRDefault="00207473" w:rsidP="008417A8">
            <w:pPr>
              <w:pStyle w:val="Default"/>
              <w:ind w:left="-107" w:right="-108" w:firstLine="107"/>
              <w:jc w:val="center"/>
            </w:pPr>
            <w:r w:rsidRPr="00CC7AF3">
              <w:rPr>
                <w:bCs/>
                <w:iCs/>
              </w:rPr>
              <w:t>2016</w:t>
            </w:r>
          </w:p>
        </w:tc>
        <w:tc>
          <w:tcPr>
            <w:tcW w:w="472" w:type="pct"/>
            <w:vAlign w:val="center"/>
          </w:tcPr>
          <w:p w:rsidR="00207473" w:rsidRPr="00CC7AF3" w:rsidRDefault="00207473" w:rsidP="008417A8">
            <w:pPr>
              <w:pStyle w:val="Default"/>
              <w:ind w:left="-107" w:right="-108" w:firstLine="107"/>
              <w:jc w:val="center"/>
            </w:pPr>
            <w:r w:rsidRPr="00CC7AF3">
              <w:rPr>
                <w:bCs/>
                <w:iCs/>
              </w:rPr>
              <w:t>2017</w:t>
            </w:r>
          </w:p>
        </w:tc>
        <w:tc>
          <w:tcPr>
            <w:tcW w:w="469" w:type="pct"/>
            <w:vAlign w:val="center"/>
          </w:tcPr>
          <w:p w:rsidR="00207473" w:rsidRPr="00CC7AF3" w:rsidRDefault="00207473" w:rsidP="008417A8">
            <w:pPr>
              <w:pStyle w:val="Default"/>
              <w:ind w:left="-107" w:right="-108" w:firstLine="107"/>
              <w:jc w:val="center"/>
            </w:pPr>
            <w:r w:rsidRPr="00CC7AF3">
              <w:rPr>
                <w:bCs/>
                <w:iCs/>
              </w:rPr>
              <w:t>2018</w:t>
            </w:r>
          </w:p>
        </w:tc>
        <w:tc>
          <w:tcPr>
            <w:tcW w:w="470" w:type="pct"/>
            <w:vAlign w:val="center"/>
          </w:tcPr>
          <w:p w:rsidR="00207473" w:rsidRPr="00CC7AF3" w:rsidRDefault="00207473" w:rsidP="008417A8">
            <w:pPr>
              <w:pStyle w:val="Default"/>
              <w:ind w:left="-107" w:right="-108" w:firstLine="107"/>
              <w:jc w:val="center"/>
            </w:pPr>
            <w:r w:rsidRPr="00CC7AF3">
              <w:rPr>
                <w:bCs/>
                <w:iCs/>
              </w:rPr>
              <w:t>2019- 2023</w:t>
            </w:r>
          </w:p>
        </w:tc>
        <w:tc>
          <w:tcPr>
            <w:tcW w:w="469" w:type="pct"/>
            <w:vAlign w:val="center"/>
          </w:tcPr>
          <w:p w:rsidR="00207473" w:rsidRPr="00CC7AF3" w:rsidRDefault="00207473" w:rsidP="008417A8">
            <w:pPr>
              <w:pStyle w:val="Default"/>
              <w:ind w:left="-107" w:right="-108" w:firstLine="107"/>
              <w:jc w:val="center"/>
            </w:pPr>
            <w:r w:rsidRPr="00CC7AF3">
              <w:rPr>
                <w:bCs/>
                <w:iCs/>
              </w:rPr>
              <w:t>2024-2028</w:t>
            </w:r>
          </w:p>
        </w:tc>
        <w:tc>
          <w:tcPr>
            <w:tcW w:w="400" w:type="pct"/>
            <w:vAlign w:val="center"/>
          </w:tcPr>
          <w:p w:rsidR="00207473" w:rsidRPr="00CC7AF3" w:rsidRDefault="00207473" w:rsidP="008417A8">
            <w:pPr>
              <w:pStyle w:val="Default"/>
              <w:ind w:left="-107" w:right="-108" w:firstLine="107"/>
              <w:jc w:val="center"/>
            </w:pPr>
            <w:r w:rsidRPr="00CC7AF3">
              <w:rPr>
                <w:bCs/>
                <w:iCs/>
              </w:rPr>
              <w:t>2029 -2033</w:t>
            </w:r>
          </w:p>
        </w:tc>
      </w:tr>
      <w:tr w:rsidR="00732D91" w:rsidRPr="00CC7AF3" w:rsidTr="008417A8">
        <w:trPr>
          <w:trHeight w:val="20"/>
        </w:trPr>
        <w:tc>
          <w:tcPr>
            <w:tcW w:w="1311" w:type="pct"/>
            <w:vAlign w:val="center"/>
          </w:tcPr>
          <w:p w:rsidR="00732D91" w:rsidRPr="00CC7AF3" w:rsidRDefault="00732D91" w:rsidP="008417A8">
            <w:pPr>
              <w:pStyle w:val="Default"/>
            </w:pPr>
            <w:r w:rsidRPr="00CC7AF3">
              <w:t>Тепловая энергия на отопление, Гкал/</w:t>
            </w:r>
            <w:proofErr w:type="gramStart"/>
            <w:r w:rsidRPr="00CC7AF3">
              <w:t>ч</w:t>
            </w:r>
            <w:proofErr w:type="gramEnd"/>
          </w:p>
        </w:tc>
        <w:tc>
          <w:tcPr>
            <w:tcW w:w="468" w:type="pct"/>
            <w:vAlign w:val="center"/>
          </w:tcPr>
          <w:p w:rsidR="00732D91" w:rsidRDefault="00732D91">
            <w:pPr>
              <w:jc w:val="center"/>
            </w:pPr>
            <w:r>
              <w:t>0,25</w:t>
            </w:r>
          </w:p>
        </w:tc>
        <w:tc>
          <w:tcPr>
            <w:tcW w:w="472" w:type="pct"/>
            <w:vAlign w:val="center"/>
          </w:tcPr>
          <w:p w:rsidR="00732D91" w:rsidRDefault="00732D91">
            <w:pPr>
              <w:jc w:val="center"/>
            </w:pPr>
            <w:r>
              <w:t>0,25</w:t>
            </w:r>
          </w:p>
        </w:tc>
        <w:tc>
          <w:tcPr>
            <w:tcW w:w="468" w:type="pct"/>
            <w:vAlign w:val="center"/>
          </w:tcPr>
          <w:p w:rsidR="00732D91" w:rsidRDefault="00732D91">
            <w:pPr>
              <w:jc w:val="center"/>
            </w:pPr>
            <w:r>
              <w:t>0,25</w:t>
            </w:r>
          </w:p>
        </w:tc>
        <w:tc>
          <w:tcPr>
            <w:tcW w:w="472" w:type="pct"/>
            <w:vAlign w:val="center"/>
          </w:tcPr>
          <w:p w:rsidR="00732D91" w:rsidRDefault="00732D91">
            <w:pPr>
              <w:jc w:val="center"/>
            </w:pPr>
            <w:r>
              <w:t>0,25</w:t>
            </w:r>
          </w:p>
        </w:tc>
        <w:tc>
          <w:tcPr>
            <w:tcW w:w="469" w:type="pct"/>
            <w:vAlign w:val="center"/>
          </w:tcPr>
          <w:p w:rsidR="00732D91" w:rsidRDefault="00732D91">
            <w:pPr>
              <w:jc w:val="center"/>
            </w:pPr>
            <w:r>
              <w:t>0,25</w:t>
            </w:r>
          </w:p>
        </w:tc>
        <w:tc>
          <w:tcPr>
            <w:tcW w:w="470" w:type="pct"/>
            <w:vAlign w:val="center"/>
          </w:tcPr>
          <w:p w:rsidR="00732D91" w:rsidRDefault="00732D91">
            <w:pPr>
              <w:jc w:val="center"/>
            </w:pPr>
            <w:r>
              <w:t>0,25</w:t>
            </w:r>
          </w:p>
        </w:tc>
        <w:tc>
          <w:tcPr>
            <w:tcW w:w="469" w:type="pct"/>
            <w:vAlign w:val="center"/>
          </w:tcPr>
          <w:p w:rsidR="00732D91" w:rsidRDefault="00732D91">
            <w:pPr>
              <w:jc w:val="center"/>
            </w:pPr>
            <w:r>
              <w:t>0,25</w:t>
            </w:r>
          </w:p>
        </w:tc>
        <w:tc>
          <w:tcPr>
            <w:tcW w:w="400" w:type="pct"/>
            <w:vAlign w:val="center"/>
          </w:tcPr>
          <w:p w:rsidR="00732D91" w:rsidRDefault="00732D91">
            <w:pPr>
              <w:jc w:val="center"/>
            </w:pPr>
            <w:r>
              <w:t>0,25</w:t>
            </w:r>
          </w:p>
        </w:tc>
      </w:tr>
      <w:tr w:rsidR="00207473" w:rsidRPr="00CC7AF3" w:rsidTr="008417A8">
        <w:trPr>
          <w:trHeight w:val="20"/>
        </w:trPr>
        <w:tc>
          <w:tcPr>
            <w:tcW w:w="1311" w:type="pct"/>
            <w:vAlign w:val="center"/>
          </w:tcPr>
          <w:p w:rsidR="00207473" w:rsidRPr="00CC7AF3" w:rsidRDefault="00207473" w:rsidP="008417A8">
            <w:pPr>
              <w:pStyle w:val="Default"/>
            </w:pPr>
            <w:r w:rsidRPr="00CC7AF3">
              <w:t>Тепловая энергия на ГВС, Гкал/</w:t>
            </w:r>
            <w:proofErr w:type="gramStart"/>
            <w:r w:rsidRPr="00CC7AF3">
              <w:t>ч</w:t>
            </w:r>
            <w:proofErr w:type="gramEnd"/>
          </w:p>
        </w:tc>
        <w:tc>
          <w:tcPr>
            <w:tcW w:w="468" w:type="pct"/>
            <w:vAlign w:val="center"/>
          </w:tcPr>
          <w:p w:rsidR="00207473" w:rsidRDefault="00207473">
            <w:pPr>
              <w:jc w:val="center"/>
              <w:rPr>
                <w:color w:val="000000"/>
              </w:rPr>
            </w:pPr>
            <w:r>
              <w:rPr>
                <w:color w:val="000000"/>
              </w:rPr>
              <w:t>0</w:t>
            </w:r>
          </w:p>
        </w:tc>
        <w:tc>
          <w:tcPr>
            <w:tcW w:w="472" w:type="pct"/>
            <w:vAlign w:val="center"/>
          </w:tcPr>
          <w:p w:rsidR="00207473" w:rsidRDefault="00207473">
            <w:pPr>
              <w:jc w:val="center"/>
              <w:rPr>
                <w:color w:val="000000"/>
              </w:rPr>
            </w:pPr>
            <w:r>
              <w:rPr>
                <w:color w:val="000000"/>
              </w:rPr>
              <w:t>0</w:t>
            </w:r>
          </w:p>
        </w:tc>
        <w:tc>
          <w:tcPr>
            <w:tcW w:w="468" w:type="pct"/>
            <w:vAlign w:val="center"/>
          </w:tcPr>
          <w:p w:rsidR="00207473" w:rsidRDefault="00207473">
            <w:pPr>
              <w:jc w:val="center"/>
              <w:rPr>
                <w:color w:val="000000"/>
              </w:rPr>
            </w:pPr>
            <w:r>
              <w:rPr>
                <w:color w:val="000000"/>
              </w:rPr>
              <w:t>0</w:t>
            </w:r>
          </w:p>
        </w:tc>
        <w:tc>
          <w:tcPr>
            <w:tcW w:w="472" w:type="pct"/>
            <w:vAlign w:val="center"/>
          </w:tcPr>
          <w:p w:rsidR="00207473" w:rsidRDefault="00207473">
            <w:pPr>
              <w:jc w:val="center"/>
              <w:rPr>
                <w:color w:val="000000"/>
              </w:rPr>
            </w:pPr>
            <w:r>
              <w:rPr>
                <w:color w:val="000000"/>
              </w:rPr>
              <w:t>0</w:t>
            </w:r>
          </w:p>
        </w:tc>
        <w:tc>
          <w:tcPr>
            <w:tcW w:w="469" w:type="pct"/>
            <w:vAlign w:val="center"/>
          </w:tcPr>
          <w:p w:rsidR="00207473" w:rsidRDefault="00207473">
            <w:pPr>
              <w:jc w:val="center"/>
              <w:rPr>
                <w:color w:val="000000"/>
              </w:rPr>
            </w:pPr>
            <w:r>
              <w:rPr>
                <w:color w:val="000000"/>
              </w:rPr>
              <w:t>0</w:t>
            </w:r>
          </w:p>
        </w:tc>
        <w:tc>
          <w:tcPr>
            <w:tcW w:w="470" w:type="pct"/>
            <w:vAlign w:val="center"/>
          </w:tcPr>
          <w:p w:rsidR="00207473" w:rsidRDefault="00207473">
            <w:pPr>
              <w:jc w:val="center"/>
              <w:rPr>
                <w:color w:val="000000"/>
              </w:rPr>
            </w:pPr>
            <w:r>
              <w:rPr>
                <w:color w:val="000000"/>
              </w:rPr>
              <w:t>0</w:t>
            </w:r>
          </w:p>
        </w:tc>
        <w:tc>
          <w:tcPr>
            <w:tcW w:w="469" w:type="pct"/>
            <w:vAlign w:val="center"/>
          </w:tcPr>
          <w:p w:rsidR="00207473" w:rsidRDefault="00207473">
            <w:pPr>
              <w:jc w:val="center"/>
              <w:rPr>
                <w:color w:val="000000"/>
              </w:rPr>
            </w:pPr>
            <w:r>
              <w:rPr>
                <w:color w:val="000000"/>
              </w:rPr>
              <w:t>0</w:t>
            </w:r>
          </w:p>
        </w:tc>
        <w:tc>
          <w:tcPr>
            <w:tcW w:w="400" w:type="pct"/>
            <w:vAlign w:val="center"/>
          </w:tcPr>
          <w:p w:rsidR="00207473" w:rsidRDefault="00207473">
            <w:pPr>
              <w:jc w:val="center"/>
              <w:rPr>
                <w:color w:val="000000"/>
              </w:rPr>
            </w:pPr>
            <w:r>
              <w:rPr>
                <w:color w:val="000000"/>
              </w:rPr>
              <w:t>0</w:t>
            </w:r>
          </w:p>
        </w:tc>
      </w:tr>
      <w:tr w:rsidR="00207473" w:rsidRPr="00CC7AF3" w:rsidTr="008417A8">
        <w:trPr>
          <w:trHeight w:val="20"/>
        </w:trPr>
        <w:tc>
          <w:tcPr>
            <w:tcW w:w="1311" w:type="pct"/>
            <w:vAlign w:val="center"/>
          </w:tcPr>
          <w:p w:rsidR="00207473" w:rsidRPr="00CC7AF3" w:rsidRDefault="00207473" w:rsidP="008417A8">
            <w:pPr>
              <w:pStyle w:val="Default"/>
            </w:pPr>
            <w:r w:rsidRPr="00CC7AF3">
              <w:t>Тепловая энергия на вентиляцию, Гкал/</w:t>
            </w:r>
            <w:proofErr w:type="gramStart"/>
            <w:r w:rsidRPr="00CC7AF3">
              <w:t>ч</w:t>
            </w:r>
            <w:proofErr w:type="gramEnd"/>
          </w:p>
        </w:tc>
        <w:tc>
          <w:tcPr>
            <w:tcW w:w="468" w:type="pct"/>
            <w:vAlign w:val="center"/>
          </w:tcPr>
          <w:p w:rsidR="00207473" w:rsidRDefault="00207473">
            <w:pPr>
              <w:jc w:val="center"/>
              <w:rPr>
                <w:color w:val="000000"/>
              </w:rPr>
            </w:pPr>
            <w:r>
              <w:rPr>
                <w:color w:val="000000"/>
              </w:rPr>
              <w:t>0</w:t>
            </w:r>
          </w:p>
        </w:tc>
        <w:tc>
          <w:tcPr>
            <w:tcW w:w="472" w:type="pct"/>
            <w:vAlign w:val="center"/>
          </w:tcPr>
          <w:p w:rsidR="00207473" w:rsidRDefault="00207473">
            <w:pPr>
              <w:jc w:val="center"/>
              <w:rPr>
                <w:color w:val="000000"/>
              </w:rPr>
            </w:pPr>
            <w:r>
              <w:rPr>
                <w:color w:val="000000"/>
              </w:rPr>
              <w:t>0</w:t>
            </w:r>
          </w:p>
        </w:tc>
        <w:tc>
          <w:tcPr>
            <w:tcW w:w="468" w:type="pct"/>
            <w:vAlign w:val="center"/>
          </w:tcPr>
          <w:p w:rsidR="00207473" w:rsidRDefault="00207473">
            <w:pPr>
              <w:jc w:val="center"/>
              <w:rPr>
                <w:color w:val="000000"/>
              </w:rPr>
            </w:pPr>
            <w:r>
              <w:rPr>
                <w:color w:val="000000"/>
              </w:rPr>
              <w:t>0</w:t>
            </w:r>
          </w:p>
        </w:tc>
        <w:tc>
          <w:tcPr>
            <w:tcW w:w="472" w:type="pct"/>
            <w:vAlign w:val="center"/>
          </w:tcPr>
          <w:p w:rsidR="00207473" w:rsidRDefault="00207473">
            <w:pPr>
              <w:jc w:val="center"/>
              <w:rPr>
                <w:color w:val="000000"/>
              </w:rPr>
            </w:pPr>
            <w:r>
              <w:rPr>
                <w:color w:val="000000"/>
              </w:rPr>
              <w:t>0</w:t>
            </w:r>
          </w:p>
        </w:tc>
        <w:tc>
          <w:tcPr>
            <w:tcW w:w="469" w:type="pct"/>
            <w:vAlign w:val="center"/>
          </w:tcPr>
          <w:p w:rsidR="00207473" w:rsidRDefault="00207473">
            <w:pPr>
              <w:jc w:val="center"/>
              <w:rPr>
                <w:color w:val="000000"/>
              </w:rPr>
            </w:pPr>
            <w:r>
              <w:rPr>
                <w:color w:val="000000"/>
              </w:rPr>
              <w:t>0</w:t>
            </w:r>
          </w:p>
        </w:tc>
        <w:tc>
          <w:tcPr>
            <w:tcW w:w="470" w:type="pct"/>
            <w:vAlign w:val="center"/>
          </w:tcPr>
          <w:p w:rsidR="00207473" w:rsidRDefault="00207473">
            <w:pPr>
              <w:jc w:val="center"/>
              <w:rPr>
                <w:color w:val="000000"/>
              </w:rPr>
            </w:pPr>
            <w:r>
              <w:rPr>
                <w:color w:val="000000"/>
              </w:rPr>
              <w:t>0</w:t>
            </w:r>
          </w:p>
        </w:tc>
        <w:tc>
          <w:tcPr>
            <w:tcW w:w="469" w:type="pct"/>
            <w:vAlign w:val="center"/>
          </w:tcPr>
          <w:p w:rsidR="00207473" w:rsidRDefault="00207473">
            <w:pPr>
              <w:jc w:val="center"/>
              <w:rPr>
                <w:color w:val="000000"/>
              </w:rPr>
            </w:pPr>
            <w:r>
              <w:rPr>
                <w:color w:val="000000"/>
              </w:rPr>
              <w:t>0</w:t>
            </w:r>
          </w:p>
        </w:tc>
        <w:tc>
          <w:tcPr>
            <w:tcW w:w="400" w:type="pct"/>
            <w:vAlign w:val="center"/>
          </w:tcPr>
          <w:p w:rsidR="00207473" w:rsidRDefault="00207473">
            <w:pPr>
              <w:jc w:val="center"/>
              <w:rPr>
                <w:color w:val="000000"/>
              </w:rPr>
            </w:pPr>
            <w:r>
              <w:rPr>
                <w:color w:val="000000"/>
              </w:rPr>
              <w:t>0</w:t>
            </w:r>
          </w:p>
        </w:tc>
      </w:tr>
      <w:tr w:rsidR="00732D91" w:rsidRPr="00CC7AF3" w:rsidTr="008417A8">
        <w:trPr>
          <w:trHeight w:val="20"/>
        </w:trPr>
        <w:tc>
          <w:tcPr>
            <w:tcW w:w="1311" w:type="pct"/>
            <w:vAlign w:val="center"/>
          </w:tcPr>
          <w:p w:rsidR="00732D91" w:rsidRPr="00CC7AF3" w:rsidRDefault="00732D91" w:rsidP="008417A8">
            <w:pPr>
              <w:pStyle w:val="Default"/>
            </w:pPr>
            <w:r w:rsidRPr="00CC7AF3">
              <w:t>Всего, Гкал/</w:t>
            </w:r>
            <w:proofErr w:type="gramStart"/>
            <w:r w:rsidRPr="00CC7AF3">
              <w:t>ч</w:t>
            </w:r>
            <w:proofErr w:type="gramEnd"/>
          </w:p>
        </w:tc>
        <w:tc>
          <w:tcPr>
            <w:tcW w:w="468" w:type="pct"/>
            <w:vAlign w:val="center"/>
          </w:tcPr>
          <w:p w:rsidR="00732D91" w:rsidRDefault="00732D91">
            <w:pPr>
              <w:jc w:val="center"/>
            </w:pPr>
            <w:r>
              <w:t>0,25</w:t>
            </w:r>
          </w:p>
        </w:tc>
        <w:tc>
          <w:tcPr>
            <w:tcW w:w="472" w:type="pct"/>
            <w:vAlign w:val="center"/>
          </w:tcPr>
          <w:p w:rsidR="00732D91" w:rsidRDefault="00732D91">
            <w:pPr>
              <w:jc w:val="center"/>
            </w:pPr>
            <w:r>
              <w:t>0,25</w:t>
            </w:r>
          </w:p>
        </w:tc>
        <w:tc>
          <w:tcPr>
            <w:tcW w:w="468" w:type="pct"/>
            <w:vAlign w:val="center"/>
          </w:tcPr>
          <w:p w:rsidR="00732D91" w:rsidRDefault="00732D91">
            <w:pPr>
              <w:jc w:val="center"/>
            </w:pPr>
            <w:r>
              <w:t>0,25</w:t>
            </w:r>
          </w:p>
        </w:tc>
        <w:tc>
          <w:tcPr>
            <w:tcW w:w="472" w:type="pct"/>
            <w:vAlign w:val="center"/>
          </w:tcPr>
          <w:p w:rsidR="00732D91" w:rsidRDefault="00732D91">
            <w:pPr>
              <w:jc w:val="center"/>
            </w:pPr>
            <w:r>
              <w:t>0,25</w:t>
            </w:r>
          </w:p>
        </w:tc>
        <w:tc>
          <w:tcPr>
            <w:tcW w:w="469" w:type="pct"/>
            <w:vAlign w:val="center"/>
          </w:tcPr>
          <w:p w:rsidR="00732D91" w:rsidRDefault="00732D91">
            <w:pPr>
              <w:jc w:val="center"/>
            </w:pPr>
            <w:r>
              <w:t>0,25</w:t>
            </w:r>
          </w:p>
        </w:tc>
        <w:tc>
          <w:tcPr>
            <w:tcW w:w="470" w:type="pct"/>
            <w:vAlign w:val="center"/>
          </w:tcPr>
          <w:p w:rsidR="00732D91" w:rsidRDefault="00732D91">
            <w:pPr>
              <w:jc w:val="center"/>
            </w:pPr>
            <w:r>
              <w:t>0,25</w:t>
            </w:r>
          </w:p>
        </w:tc>
        <w:tc>
          <w:tcPr>
            <w:tcW w:w="469" w:type="pct"/>
            <w:vAlign w:val="center"/>
          </w:tcPr>
          <w:p w:rsidR="00732D91" w:rsidRDefault="00732D91">
            <w:pPr>
              <w:jc w:val="center"/>
            </w:pPr>
            <w:r>
              <w:t>0,25</w:t>
            </w:r>
          </w:p>
        </w:tc>
        <w:tc>
          <w:tcPr>
            <w:tcW w:w="400" w:type="pct"/>
            <w:vAlign w:val="center"/>
          </w:tcPr>
          <w:p w:rsidR="00732D91" w:rsidRDefault="00732D91">
            <w:pPr>
              <w:jc w:val="center"/>
            </w:pPr>
            <w:r>
              <w:t>0,25</w:t>
            </w:r>
          </w:p>
        </w:tc>
      </w:tr>
    </w:tbl>
    <w:p w:rsidR="00207473" w:rsidRDefault="00207473" w:rsidP="00080ADB">
      <w:pPr>
        <w:spacing w:line="276" w:lineRule="auto"/>
        <w:ind w:firstLine="708"/>
        <w:jc w:val="both"/>
      </w:pPr>
    </w:p>
    <w:p w:rsidR="00715072" w:rsidRDefault="003B1BD8" w:rsidP="00715072">
      <w:pPr>
        <w:spacing w:line="276" w:lineRule="auto"/>
        <w:jc w:val="both"/>
      </w:pPr>
      <w:r>
        <w:t>Таблица 2.39</w:t>
      </w:r>
      <w:r w:rsidR="00715072">
        <w:t xml:space="preserve"> – </w:t>
      </w:r>
      <w:r w:rsidR="00715072" w:rsidRPr="00CC7AF3">
        <w:t>Прогнозы перспективных удельных расходов тепловой энергии</w:t>
      </w:r>
      <w:r w:rsidR="00715072">
        <w:t xml:space="preserve"> </w:t>
      </w:r>
      <w:r w:rsidR="00732D91">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976"/>
        <w:gridCol w:w="984"/>
        <w:gridCol w:w="976"/>
        <w:gridCol w:w="984"/>
        <w:gridCol w:w="978"/>
        <w:gridCol w:w="980"/>
        <w:gridCol w:w="978"/>
        <w:gridCol w:w="834"/>
      </w:tblGrid>
      <w:tr w:rsidR="00715072" w:rsidRPr="00CC7AF3" w:rsidTr="008417A8">
        <w:trPr>
          <w:trHeight w:val="20"/>
        </w:trPr>
        <w:tc>
          <w:tcPr>
            <w:tcW w:w="1311" w:type="pct"/>
            <w:tcBorders>
              <w:tl2br w:val="single" w:sz="4" w:space="0" w:color="auto"/>
            </w:tcBorders>
            <w:vAlign w:val="center"/>
          </w:tcPr>
          <w:p w:rsidR="00715072" w:rsidRPr="00CC7AF3" w:rsidRDefault="00715072" w:rsidP="008417A8">
            <w:pPr>
              <w:pStyle w:val="Default"/>
              <w:ind w:left="-107" w:firstLine="107"/>
              <w:jc w:val="right"/>
            </w:pPr>
            <w:r w:rsidRPr="00CC7AF3">
              <w:t>Год</w:t>
            </w:r>
          </w:p>
          <w:p w:rsidR="00715072" w:rsidRPr="00CC7AF3" w:rsidRDefault="00715072" w:rsidP="008417A8">
            <w:pPr>
              <w:pStyle w:val="Default"/>
            </w:pPr>
            <w:proofErr w:type="spellStart"/>
            <w:r>
              <w:t>Удел</w:t>
            </w:r>
            <w:proofErr w:type="gramStart"/>
            <w:r>
              <w:t>ь</w:t>
            </w:r>
            <w:proofErr w:type="spellEnd"/>
            <w:r>
              <w:softHyphen/>
              <w:t>-</w:t>
            </w:r>
            <w:proofErr w:type="gramEnd"/>
            <w:r>
              <w:br/>
            </w:r>
            <w:proofErr w:type="spellStart"/>
            <w:r>
              <w:t>ный</w:t>
            </w:r>
            <w:proofErr w:type="spellEnd"/>
            <w:r>
              <w:t xml:space="preserve"> расход</w:t>
            </w:r>
            <w:r>
              <w:br/>
              <w:t>тепловой энергии</w:t>
            </w:r>
          </w:p>
        </w:tc>
        <w:tc>
          <w:tcPr>
            <w:tcW w:w="468" w:type="pct"/>
            <w:vAlign w:val="center"/>
          </w:tcPr>
          <w:p w:rsidR="00715072" w:rsidRPr="00CC7AF3" w:rsidRDefault="00715072" w:rsidP="008417A8">
            <w:pPr>
              <w:pStyle w:val="Default"/>
              <w:ind w:left="-107" w:right="-108" w:firstLine="107"/>
              <w:jc w:val="center"/>
            </w:pPr>
            <w:r w:rsidRPr="00CC7AF3">
              <w:rPr>
                <w:bCs/>
                <w:iCs/>
              </w:rPr>
              <w:t>2014</w:t>
            </w:r>
          </w:p>
        </w:tc>
        <w:tc>
          <w:tcPr>
            <w:tcW w:w="472" w:type="pct"/>
            <w:vAlign w:val="center"/>
          </w:tcPr>
          <w:p w:rsidR="00715072" w:rsidRPr="00CC7AF3" w:rsidRDefault="00715072" w:rsidP="008417A8">
            <w:pPr>
              <w:pStyle w:val="Default"/>
              <w:ind w:left="-107" w:right="-108" w:firstLine="107"/>
              <w:jc w:val="center"/>
            </w:pPr>
            <w:r w:rsidRPr="00CC7AF3">
              <w:rPr>
                <w:bCs/>
                <w:iCs/>
              </w:rPr>
              <w:t>2015</w:t>
            </w:r>
          </w:p>
        </w:tc>
        <w:tc>
          <w:tcPr>
            <w:tcW w:w="468" w:type="pct"/>
            <w:vAlign w:val="center"/>
          </w:tcPr>
          <w:p w:rsidR="00715072" w:rsidRPr="00CC7AF3" w:rsidRDefault="00715072" w:rsidP="008417A8">
            <w:pPr>
              <w:pStyle w:val="Default"/>
              <w:ind w:left="-107" w:right="-108" w:firstLine="107"/>
              <w:jc w:val="center"/>
            </w:pPr>
            <w:r w:rsidRPr="00CC7AF3">
              <w:rPr>
                <w:bCs/>
                <w:iCs/>
              </w:rPr>
              <w:t>2016</w:t>
            </w:r>
          </w:p>
        </w:tc>
        <w:tc>
          <w:tcPr>
            <w:tcW w:w="472" w:type="pct"/>
            <w:vAlign w:val="center"/>
          </w:tcPr>
          <w:p w:rsidR="00715072" w:rsidRPr="00CC7AF3" w:rsidRDefault="00715072" w:rsidP="008417A8">
            <w:pPr>
              <w:pStyle w:val="Default"/>
              <w:ind w:left="-107" w:right="-108" w:firstLine="107"/>
              <w:jc w:val="center"/>
            </w:pPr>
            <w:r w:rsidRPr="00CC7AF3">
              <w:rPr>
                <w:bCs/>
                <w:iCs/>
              </w:rPr>
              <w:t>2017</w:t>
            </w:r>
          </w:p>
        </w:tc>
        <w:tc>
          <w:tcPr>
            <w:tcW w:w="469" w:type="pct"/>
            <w:vAlign w:val="center"/>
          </w:tcPr>
          <w:p w:rsidR="00715072" w:rsidRPr="00CC7AF3" w:rsidRDefault="00715072" w:rsidP="008417A8">
            <w:pPr>
              <w:pStyle w:val="Default"/>
              <w:ind w:left="-107" w:right="-108" w:firstLine="107"/>
              <w:jc w:val="center"/>
            </w:pPr>
            <w:r w:rsidRPr="00CC7AF3">
              <w:rPr>
                <w:bCs/>
                <w:iCs/>
              </w:rPr>
              <w:t>2018</w:t>
            </w:r>
          </w:p>
        </w:tc>
        <w:tc>
          <w:tcPr>
            <w:tcW w:w="470" w:type="pct"/>
            <w:vAlign w:val="center"/>
          </w:tcPr>
          <w:p w:rsidR="00715072" w:rsidRPr="00CC7AF3" w:rsidRDefault="00715072" w:rsidP="008417A8">
            <w:pPr>
              <w:pStyle w:val="Default"/>
              <w:ind w:left="-107" w:right="-108" w:firstLine="107"/>
              <w:jc w:val="center"/>
            </w:pPr>
            <w:r w:rsidRPr="00CC7AF3">
              <w:rPr>
                <w:bCs/>
                <w:iCs/>
              </w:rPr>
              <w:t>2019- 2023</w:t>
            </w:r>
          </w:p>
        </w:tc>
        <w:tc>
          <w:tcPr>
            <w:tcW w:w="469" w:type="pct"/>
            <w:vAlign w:val="center"/>
          </w:tcPr>
          <w:p w:rsidR="00715072" w:rsidRPr="00CC7AF3" w:rsidRDefault="00715072" w:rsidP="008417A8">
            <w:pPr>
              <w:pStyle w:val="Default"/>
              <w:ind w:left="-107" w:right="-108" w:firstLine="107"/>
              <w:jc w:val="center"/>
            </w:pPr>
            <w:r w:rsidRPr="00CC7AF3">
              <w:rPr>
                <w:bCs/>
                <w:iCs/>
              </w:rPr>
              <w:t>2024-2028</w:t>
            </w:r>
          </w:p>
        </w:tc>
        <w:tc>
          <w:tcPr>
            <w:tcW w:w="400" w:type="pct"/>
            <w:vAlign w:val="center"/>
          </w:tcPr>
          <w:p w:rsidR="00715072" w:rsidRPr="00CC7AF3" w:rsidRDefault="00715072" w:rsidP="008417A8">
            <w:pPr>
              <w:pStyle w:val="Default"/>
              <w:ind w:left="-107" w:right="-108" w:firstLine="107"/>
              <w:jc w:val="center"/>
            </w:pPr>
            <w:r w:rsidRPr="00CC7AF3">
              <w:rPr>
                <w:bCs/>
                <w:iCs/>
              </w:rPr>
              <w:t>2029 -2033</w:t>
            </w:r>
          </w:p>
        </w:tc>
      </w:tr>
      <w:tr w:rsidR="00732D91" w:rsidRPr="00CC7AF3" w:rsidTr="008417A8">
        <w:trPr>
          <w:trHeight w:val="20"/>
        </w:trPr>
        <w:tc>
          <w:tcPr>
            <w:tcW w:w="1311" w:type="pct"/>
            <w:vAlign w:val="center"/>
          </w:tcPr>
          <w:p w:rsidR="00732D91" w:rsidRPr="00CC7AF3" w:rsidRDefault="00732D91" w:rsidP="008417A8">
            <w:pPr>
              <w:pStyle w:val="Default"/>
            </w:pPr>
            <w:r w:rsidRPr="00CC7AF3">
              <w:t>Тепловая энергия на отопление, Гкал/</w:t>
            </w:r>
            <w:proofErr w:type="gramStart"/>
            <w:r w:rsidRPr="00CC7AF3">
              <w:t>ч</w:t>
            </w:r>
            <w:proofErr w:type="gramEnd"/>
          </w:p>
        </w:tc>
        <w:tc>
          <w:tcPr>
            <w:tcW w:w="468" w:type="pct"/>
            <w:vAlign w:val="center"/>
          </w:tcPr>
          <w:p w:rsidR="00732D91" w:rsidRDefault="00732D91">
            <w:pPr>
              <w:jc w:val="center"/>
            </w:pPr>
            <w:r>
              <w:t>0,160</w:t>
            </w:r>
          </w:p>
        </w:tc>
        <w:tc>
          <w:tcPr>
            <w:tcW w:w="472" w:type="pct"/>
            <w:vAlign w:val="center"/>
          </w:tcPr>
          <w:p w:rsidR="00732D91" w:rsidRDefault="00732D91">
            <w:pPr>
              <w:jc w:val="center"/>
            </w:pPr>
            <w:r>
              <w:t>0,160</w:t>
            </w:r>
          </w:p>
        </w:tc>
        <w:tc>
          <w:tcPr>
            <w:tcW w:w="468" w:type="pct"/>
            <w:vAlign w:val="center"/>
          </w:tcPr>
          <w:p w:rsidR="00732D91" w:rsidRDefault="00732D91">
            <w:pPr>
              <w:jc w:val="center"/>
            </w:pPr>
            <w:r>
              <w:t>0,160</w:t>
            </w:r>
          </w:p>
        </w:tc>
        <w:tc>
          <w:tcPr>
            <w:tcW w:w="472" w:type="pct"/>
            <w:vAlign w:val="center"/>
          </w:tcPr>
          <w:p w:rsidR="00732D91" w:rsidRDefault="00732D91">
            <w:pPr>
              <w:jc w:val="center"/>
            </w:pPr>
            <w:r>
              <w:t>0,160</w:t>
            </w:r>
          </w:p>
        </w:tc>
        <w:tc>
          <w:tcPr>
            <w:tcW w:w="469" w:type="pct"/>
            <w:vAlign w:val="center"/>
          </w:tcPr>
          <w:p w:rsidR="00732D91" w:rsidRDefault="00732D91">
            <w:pPr>
              <w:jc w:val="center"/>
            </w:pPr>
            <w:r>
              <w:t>0,160</w:t>
            </w:r>
          </w:p>
        </w:tc>
        <w:tc>
          <w:tcPr>
            <w:tcW w:w="470" w:type="pct"/>
            <w:vAlign w:val="center"/>
          </w:tcPr>
          <w:p w:rsidR="00732D91" w:rsidRDefault="00732D91">
            <w:pPr>
              <w:jc w:val="center"/>
            </w:pPr>
            <w:r>
              <w:t>0,160</w:t>
            </w:r>
          </w:p>
        </w:tc>
        <w:tc>
          <w:tcPr>
            <w:tcW w:w="469" w:type="pct"/>
            <w:vAlign w:val="center"/>
          </w:tcPr>
          <w:p w:rsidR="00732D91" w:rsidRDefault="00732D91">
            <w:pPr>
              <w:jc w:val="center"/>
            </w:pPr>
            <w:r>
              <w:t>0,160</w:t>
            </w:r>
          </w:p>
        </w:tc>
        <w:tc>
          <w:tcPr>
            <w:tcW w:w="400" w:type="pct"/>
            <w:vAlign w:val="center"/>
          </w:tcPr>
          <w:p w:rsidR="00732D91" w:rsidRDefault="00732D91">
            <w:pPr>
              <w:jc w:val="center"/>
            </w:pPr>
            <w:r>
              <w:t>0,160</w:t>
            </w:r>
          </w:p>
        </w:tc>
      </w:tr>
      <w:tr w:rsidR="00715072" w:rsidRPr="00CC7AF3" w:rsidTr="008417A8">
        <w:trPr>
          <w:trHeight w:val="20"/>
        </w:trPr>
        <w:tc>
          <w:tcPr>
            <w:tcW w:w="1311" w:type="pct"/>
            <w:vAlign w:val="center"/>
          </w:tcPr>
          <w:p w:rsidR="00715072" w:rsidRPr="00CC7AF3" w:rsidRDefault="00715072" w:rsidP="008417A8">
            <w:pPr>
              <w:pStyle w:val="Default"/>
            </w:pPr>
            <w:r w:rsidRPr="00CC7AF3">
              <w:t>Тепловая энергия на ГВС, Гкал/</w:t>
            </w:r>
            <w:proofErr w:type="gramStart"/>
            <w:r w:rsidRPr="00CC7AF3">
              <w:t>ч</w:t>
            </w:r>
            <w:proofErr w:type="gramEnd"/>
          </w:p>
        </w:tc>
        <w:tc>
          <w:tcPr>
            <w:tcW w:w="468" w:type="pct"/>
            <w:vAlign w:val="center"/>
          </w:tcPr>
          <w:p w:rsidR="00715072" w:rsidRDefault="00715072" w:rsidP="008417A8">
            <w:pPr>
              <w:jc w:val="center"/>
              <w:rPr>
                <w:color w:val="000000"/>
              </w:rPr>
            </w:pPr>
            <w:r>
              <w:rPr>
                <w:color w:val="000000"/>
              </w:rPr>
              <w:t>0</w:t>
            </w:r>
          </w:p>
        </w:tc>
        <w:tc>
          <w:tcPr>
            <w:tcW w:w="472" w:type="pct"/>
            <w:vAlign w:val="center"/>
          </w:tcPr>
          <w:p w:rsidR="00715072" w:rsidRDefault="00715072" w:rsidP="008417A8">
            <w:pPr>
              <w:jc w:val="center"/>
              <w:rPr>
                <w:color w:val="000000"/>
              </w:rPr>
            </w:pPr>
            <w:r>
              <w:rPr>
                <w:color w:val="000000"/>
              </w:rPr>
              <w:t>0</w:t>
            </w:r>
          </w:p>
        </w:tc>
        <w:tc>
          <w:tcPr>
            <w:tcW w:w="468" w:type="pct"/>
            <w:vAlign w:val="center"/>
          </w:tcPr>
          <w:p w:rsidR="00715072" w:rsidRDefault="00715072" w:rsidP="008417A8">
            <w:pPr>
              <w:jc w:val="center"/>
              <w:rPr>
                <w:color w:val="000000"/>
              </w:rPr>
            </w:pPr>
            <w:r>
              <w:rPr>
                <w:color w:val="000000"/>
              </w:rPr>
              <w:t>0</w:t>
            </w:r>
          </w:p>
        </w:tc>
        <w:tc>
          <w:tcPr>
            <w:tcW w:w="472" w:type="pct"/>
            <w:vAlign w:val="center"/>
          </w:tcPr>
          <w:p w:rsidR="00715072" w:rsidRDefault="00715072" w:rsidP="008417A8">
            <w:pPr>
              <w:jc w:val="center"/>
              <w:rPr>
                <w:color w:val="000000"/>
              </w:rPr>
            </w:pPr>
            <w:r>
              <w:rPr>
                <w:color w:val="000000"/>
              </w:rPr>
              <w:t>0</w:t>
            </w:r>
          </w:p>
        </w:tc>
        <w:tc>
          <w:tcPr>
            <w:tcW w:w="469" w:type="pct"/>
            <w:vAlign w:val="center"/>
          </w:tcPr>
          <w:p w:rsidR="00715072" w:rsidRDefault="00715072" w:rsidP="008417A8">
            <w:pPr>
              <w:jc w:val="center"/>
              <w:rPr>
                <w:color w:val="000000"/>
              </w:rPr>
            </w:pPr>
            <w:r>
              <w:rPr>
                <w:color w:val="000000"/>
              </w:rPr>
              <w:t>0</w:t>
            </w:r>
          </w:p>
        </w:tc>
        <w:tc>
          <w:tcPr>
            <w:tcW w:w="470" w:type="pct"/>
            <w:vAlign w:val="center"/>
          </w:tcPr>
          <w:p w:rsidR="00715072" w:rsidRDefault="00715072" w:rsidP="008417A8">
            <w:pPr>
              <w:jc w:val="center"/>
              <w:rPr>
                <w:color w:val="000000"/>
              </w:rPr>
            </w:pPr>
            <w:r>
              <w:rPr>
                <w:color w:val="000000"/>
              </w:rPr>
              <w:t>0</w:t>
            </w:r>
          </w:p>
        </w:tc>
        <w:tc>
          <w:tcPr>
            <w:tcW w:w="469" w:type="pct"/>
            <w:vAlign w:val="center"/>
          </w:tcPr>
          <w:p w:rsidR="00715072" w:rsidRDefault="00715072" w:rsidP="008417A8">
            <w:pPr>
              <w:jc w:val="center"/>
              <w:rPr>
                <w:color w:val="000000"/>
              </w:rPr>
            </w:pPr>
            <w:r>
              <w:rPr>
                <w:color w:val="000000"/>
              </w:rPr>
              <w:t>0</w:t>
            </w:r>
          </w:p>
        </w:tc>
        <w:tc>
          <w:tcPr>
            <w:tcW w:w="400" w:type="pct"/>
            <w:vAlign w:val="center"/>
          </w:tcPr>
          <w:p w:rsidR="00715072" w:rsidRDefault="00715072" w:rsidP="008417A8">
            <w:pPr>
              <w:jc w:val="center"/>
              <w:rPr>
                <w:color w:val="000000"/>
              </w:rPr>
            </w:pPr>
            <w:r>
              <w:rPr>
                <w:color w:val="000000"/>
              </w:rPr>
              <w:t>0</w:t>
            </w:r>
          </w:p>
        </w:tc>
      </w:tr>
      <w:tr w:rsidR="00715072" w:rsidRPr="00CC7AF3" w:rsidTr="008417A8">
        <w:trPr>
          <w:trHeight w:val="20"/>
        </w:trPr>
        <w:tc>
          <w:tcPr>
            <w:tcW w:w="1311" w:type="pct"/>
            <w:vAlign w:val="center"/>
          </w:tcPr>
          <w:p w:rsidR="00715072" w:rsidRPr="00CC7AF3" w:rsidRDefault="00715072" w:rsidP="008417A8">
            <w:pPr>
              <w:pStyle w:val="Default"/>
            </w:pPr>
            <w:r w:rsidRPr="00CC7AF3">
              <w:t>Тепловая энергия на вентиляцию, Гкал/</w:t>
            </w:r>
            <w:proofErr w:type="gramStart"/>
            <w:r w:rsidRPr="00CC7AF3">
              <w:t>ч</w:t>
            </w:r>
            <w:proofErr w:type="gramEnd"/>
          </w:p>
        </w:tc>
        <w:tc>
          <w:tcPr>
            <w:tcW w:w="468" w:type="pct"/>
            <w:vAlign w:val="center"/>
          </w:tcPr>
          <w:p w:rsidR="00715072" w:rsidRDefault="00715072" w:rsidP="008417A8">
            <w:pPr>
              <w:jc w:val="center"/>
              <w:rPr>
                <w:color w:val="000000"/>
              </w:rPr>
            </w:pPr>
            <w:r>
              <w:rPr>
                <w:color w:val="000000"/>
              </w:rPr>
              <w:t>0</w:t>
            </w:r>
          </w:p>
        </w:tc>
        <w:tc>
          <w:tcPr>
            <w:tcW w:w="472" w:type="pct"/>
            <w:vAlign w:val="center"/>
          </w:tcPr>
          <w:p w:rsidR="00715072" w:rsidRDefault="00715072" w:rsidP="008417A8">
            <w:pPr>
              <w:jc w:val="center"/>
              <w:rPr>
                <w:color w:val="000000"/>
              </w:rPr>
            </w:pPr>
            <w:r>
              <w:rPr>
                <w:color w:val="000000"/>
              </w:rPr>
              <w:t>0</w:t>
            </w:r>
          </w:p>
        </w:tc>
        <w:tc>
          <w:tcPr>
            <w:tcW w:w="468" w:type="pct"/>
            <w:vAlign w:val="center"/>
          </w:tcPr>
          <w:p w:rsidR="00715072" w:rsidRDefault="00715072" w:rsidP="008417A8">
            <w:pPr>
              <w:jc w:val="center"/>
              <w:rPr>
                <w:color w:val="000000"/>
              </w:rPr>
            </w:pPr>
            <w:r>
              <w:rPr>
                <w:color w:val="000000"/>
              </w:rPr>
              <w:t>0</w:t>
            </w:r>
          </w:p>
        </w:tc>
        <w:tc>
          <w:tcPr>
            <w:tcW w:w="472" w:type="pct"/>
            <w:vAlign w:val="center"/>
          </w:tcPr>
          <w:p w:rsidR="00715072" w:rsidRDefault="00715072" w:rsidP="008417A8">
            <w:pPr>
              <w:jc w:val="center"/>
              <w:rPr>
                <w:color w:val="000000"/>
              </w:rPr>
            </w:pPr>
            <w:r>
              <w:rPr>
                <w:color w:val="000000"/>
              </w:rPr>
              <w:t>0</w:t>
            </w:r>
          </w:p>
        </w:tc>
        <w:tc>
          <w:tcPr>
            <w:tcW w:w="469" w:type="pct"/>
            <w:vAlign w:val="center"/>
          </w:tcPr>
          <w:p w:rsidR="00715072" w:rsidRDefault="00715072" w:rsidP="008417A8">
            <w:pPr>
              <w:jc w:val="center"/>
              <w:rPr>
                <w:color w:val="000000"/>
              </w:rPr>
            </w:pPr>
            <w:r>
              <w:rPr>
                <w:color w:val="000000"/>
              </w:rPr>
              <w:t>0</w:t>
            </w:r>
          </w:p>
        </w:tc>
        <w:tc>
          <w:tcPr>
            <w:tcW w:w="470" w:type="pct"/>
            <w:vAlign w:val="center"/>
          </w:tcPr>
          <w:p w:rsidR="00715072" w:rsidRDefault="00715072" w:rsidP="008417A8">
            <w:pPr>
              <w:jc w:val="center"/>
              <w:rPr>
                <w:color w:val="000000"/>
              </w:rPr>
            </w:pPr>
            <w:r>
              <w:rPr>
                <w:color w:val="000000"/>
              </w:rPr>
              <w:t>0</w:t>
            </w:r>
          </w:p>
        </w:tc>
        <w:tc>
          <w:tcPr>
            <w:tcW w:w="469" w:type="pct"/>
            <w:vAlign w:val="center"/>
          </w:tcPr>
          <w:p w:rsidR="00715072" w:rsidRDefault="00715072" w:rsidP="008417A8">
            <w:pPr>
              <w:jc w:val="center"/>
              <w:rPr>
                <w:color w:val="000000"/>
              </w:rPr>
            </w:pPr>
            <w:r>
              <w:rPr>
                <w:color w:val="000000"/>
              </w:rPr>
              <w:t>0</w:t>
            </w:r>
          </w:p>
        </w:tc>
        <w:tc>
          <w:tcPr>
            <w:tcW w:w="400" w:type="pct"/>
            <w:vAlign w:val="center"/>
          </w:tcPr>
          <w:p w:rsidR="00715072" w:rsidRDefault="00715072" w:rsidP="008417A8">
            <w:pPr>
              <w:jc w:val="center"/>
              <w:rPr>
                <w:color w:val="000000"/>
              </w:rPr>
            </w:pPr>
            <w:r>
              <w:rPr>
                <w:color w:val="000000"/>
              </w:rPr>
              <w:t>0</w:t>
            </w:r>
          </w:p>
        </w:tc>
      </w:tr>
      <w:tr w:rsidR="00732D91" w:rsidRPr="00CC7AF3" w:rsidTr="008417A8">
        <w:trPr>
          <w:trHeight w:val="20"/>
        </w:trPr>
        <w:tc>
          <w:tcPr>
            <w:tcW w:w="1311" w:type="pct"/>
            <w:vAlign w:val="center"/>
          </w:tcPr>
          <w:p w:rsidR="00732D91" w:rsidRPr="00CC7AF3" w:rsidRDefault="00732D91" w:rsidP="008417A8">
            <w:pPr>
              <w:pStyle w:val="Default"/>
            </w:pPr>
            <w:r w:rsidRPr="00CC7AF3">
              <w:t>Всего, Гкал/</w:t>
            </w:r>
            <w:proofErr w:type="gramStart"/>
            <w:r w:rsidRPr="00CC7AF3">
              <w:t>ч</w:t>
            </w:r>
            <w:proofErr w:type="gramEnd"/>
          </w:p>
        </w:tc>
        <w:tc>
          <w:tcPr>
            <w:tcW w:w="468" w:type="pct"/>
            <w:vAlign w:val="center"/>
          </w:tcPr>
          <w:p w:rsidR="00732D91" w:rsidRDefault="00732D91">
            <w:pPr>
              <w:jc w:val="center"/>
            </w:pPr>
            <w:r>
              <w:t>0,160</w:t>
            </w:r>
          </w:p>
        </w:tc>
        <w:tc>
          <w:tcPr>
            <w:tcW w:w="472" w:type="pct"/>
            <w:vAlign w:val="center"/>
          </w:tcPr>
          <w:p w:rsidR="00732D91" w:rsidRDefault="00732D91">
            <w:pPr>
              <w:jc w:val="center"/>
            </w:pPr>
            <w:r>
              <w:t>0,160</w:t>
            </w:r>
          </w:p>
        </w:tc>
        <w:tc>
          <w:tcPr>
            <w:tcW w:w="468" w:type="pct"/>
            <w:vAlign w:val="center"/>
          </w:tcPr>
          <w:p w:rsidR="00732D91" w:rsidRDefault="00732D91">
            <w:pPr>
              <w:jc w:val="center"/>
            </w:pPr>
            <w:r>
              <w:t>0,160</w:t>
            </w:r>
          </w:p>
        </w:tc>
        <w:tc>
          <w:tcPr>
            <w:tcW w:w="472" w:type="pct"/>
            <w:vAlign w:val="center"/>
          </w:tcPr>
          <w:p w:rsidR="00732D91" w:rsidRDefault="00732D91">
            <w:pPr>
              <w:jc w:val="center"/>
            </w:pPr>
            <w:r>
              <w:t>0,160</w:t>
            </w:r>
          </w:p>
        </w:tc>
        <w:tc>
          <w:tcPr>
            <w:tcW w:w="469" w:type="pct"/>
            <w:vAlign w:val="center"/>
          </w:tcPr>
          <w:p w:rsidR="00732D91" w:rsidRDefault="00732D91">
            <w:pPr>
              <w:jc w:val="center"/>
            </w:pPr>
            <w:r>
              <w:t>0,160</w:t>
            </w:r>
          </w:p>
        </w:tc>
        <w:tc>
          <w:tcPr>
            <w:tcW w:w="470" w:type="pct"/>
            <w:vAlign w:val="center"/>
          </w:tcPr>
          <w:p w:rsidR="00732D91" w:rsidRDefault="00732D91">
            <w:pPr>
              <w:jc w:val="center"/>
            </w:pPr>
            <w:r>
              <w:t>0,160</w:t>
            </w:r>
          </w:p>
        </w:tc>
        <w:tc>
          <w:tcPr>
            <w:tcW w:w="469" w:type="pct"/>
            <w:vAlign w:val="center"/>
          </w:tcPr>
          <w:p w:rsidR="00732D91" w:rsidRDefault="00732D91">
            <w:pPr>
              <w:jc w:val="center"/>
            </w:pPr>
            <w:r>
              <w:t>0,160</w:t>
            </w:r>
          </w:p>
        </w:tc>
        <w:tc>
          <w:tcPr>
            <w:tcW w:w="400" w:type="pct"/>
            <w:vAlign w:val="center"/>
          </w:tcPr>
          <w:p w:rsidR="00732D91" w:rsidRDefault="00732D91">
            <w:pPr>
              <w:jc w:val="center"/>
            </w:pPr>
            <w:r>
              <w:t>0,160</w:t>
            </w:r>
          </w:p>
        </w:tc>
      </w:tr>
    </w:tbl>
    <w:p w:rsidR="00732D91" w:rsidRDefault="00732D91" w:rsidP="00080ADB">
      <w:pPr>
        <w:spacing w:line="276" w:lineRule="auto"/>
        <w:ind w:firstLine="708"/>
        <w:jc w:val="both"/>
      </w:pPr>
    </w:p>
    <w:p w:rsidR="00732D91" w:rsidRDefault="00732D91">
      <w:r>
        <w:br w:type="page"/>
      </w:r>
    </w:p>
    <w:p w:rsidR="00732D91" w:rsidRPr="009C5486" w:rsidRDefault="00732D91" w:rsidP="00732D91">
      <w:pPr>
        <w:pStyle w:val="3"/>
        <w:spacing w:before="0" w:after="0" w:line="276" w:lineRule="auto"/>
        <w:ind w:firstLine="709"/>
        <w:jc w:val="both"/>
        <w:rPr>
          <w:rFonts w:ascii="Times New Roman" w:hAnsi="Times New Roman" w:cs="Times New Roman"/>
          <w:b w:val="0"/>
          <w:sz w:val="24"/>
          <w:szCs w:val="24"/>
        </w:rPr>
      </w:pPr>
      <w:bookmarkStart w:id="97" w:name="_Toc393386354"/>
      <w:bookmarkStart w:id="98" w:name="_Toc396043814"/>
      <w:r w:rsidRPr="009C5486">
        <w:rPr>
          <w:rFonts w:ascii="Times New Roman" w:hAnsi="Times New Roman" w:cs="Times New Roman"/>
          <w:b w:val="0"/>
          <w:sz w:val="24"/>
          <w:szCs w:val="24"/>
        </w:rPr>
        <w:lastRenderedPageBreak/>
        <w:t>2.4 Прогнозы перспективных удельных расходов тепловой энергии для обеспечения техн</w:t>
      </w:r>
      <w:r w:rsidRPr="009C5486">
        <w:rPr>
          <w:rFonts w:ascii="Times New Roman" w:hAnsi="Times New Roman" w:cs="Times New Roman"/>
          <w:b w:val="0"/>
          <w:sz w:val="24"/>
          <w:szCs w:val="24"/>
        </w:rPr>
        <w:t>о</w:t>
      </w:r>
      <w:r w:rsidRPr="009C5486">
        <w:rPr>
          <w:rFonts w:ascii="Times New Roman" w:hAnsi="Times New Roman" w:cs="Times New Roman"/>
          <w:b w:val="0"/>
          <w:sz w:val="24"/>
          <w:szCs w:val="24"/>
        </w:rPr>
        <w:t>логических процессов</w:t>
      </w:r>
      <w:bookmarkEnd w:id="97"/>
      <w:bookmarkEnd w:id="98"/>
    </w:p>
    <w:p w:rsidR="00732D91" w:rsidRDefault="00732D91" w:rsidP="00732D91">
      <w:pPr>
        <w:spacing w:line="300" w:lineRule="auto"/>
        <w:ind w:firstLine="709"/>
        <w:jc w:val="both"/>
      </w:pPr>
    </w:p>
    <w:p w:rsidR="00732D91" w:rsidRDefault="003B1BD8" w:rsidP="00732D91">
      <w:pPr>
        <w:jc w:val="both"/>
      </w:pPr>
      <w:r>
        <w:t>Таблица 2.40</w:t>
      </w:r>
      <w:r w:rsidR="00732D91">
        <w:t xml:space="preserve"> – </w:t>
      </w:r>
      <w:r w:rsidR="00732D91" w:rsidRPr="00747AA5">
        <w:t>Прогнозы перспективных удельных расходов тепловой энергии для обеспечения технологических 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6"/>
        <w:gridCol w:w="976"/>
        <w:gridCol w:w="984"/>
        <w:gridCol w:w="976"/>
        <w:gridCol w:w="984"/>
        <w:gridCol w:w="978"/>
        <w:gridCol w:w="980"/>
        <w:gridCol w:w="978"/>
        <w:gridCol w:w="842"/>
      </w:tblGrid>
      <w:tr w:rsidR="00732D91" w:rsidRPr="0036303D" w:rsidTr="00732D91">
        <w:trPr>
          <w:trHeight w:val="20"/>
        </w:trPr>
        <w:tc>
          <w:tcPr>
            <w:tcW w:w="1308" w:type="pct"/>
            <w:tcBorders>
              <w:tl2br w:val="single" w:sz="4" w:space="0" w:color="auto"/>
            </w:tcBorders>
            <w:vAlign w:val="center"/>
          </w:tcPr>
          <w:p w:rsidR="00732D91" w:rsidRPr="0036303D" w:rsidRDefault="00732D91" w:rsidP="00732D91">
            <w:pPr>
              <w:pStyle w:val="Default"/>
              <w:ind w:left="-107" w:firstLine="107"/>
              <w:jc w:val="right"/>
            </w:pPr>
            <w:r w:rsidRPr="0036303D">
              <w:t>Год</w:t>
            </w:r>
          </w:p>
          <w:p w:rsidR="00732D91" w:rsidRPr="0036303D" w:rsidRDefault="00732D91" w:rsidP="00732D91">
            <w:pPr>
              <w:pStyle w:val="Default"/>
              <w:ind w:left="-107" w:firstLine="107"/>
            </w:pPr>
            <w:r w:rsidRPr="0036303D">
              <w:t>Показатель</w:t>
            </w:r>
          </w:p>
        </w:tc>
        <w:tc>
          <w:tcPr>
            <w:tcW w:w="468" w:type="pct"/>
            <w:vAlign w:val="center"/>
          </w:tcPr>
          <w:p w:rsidR="00732D91" w:rsidRPr="0036303D" w:rsidRDefault="00732D91" w:rsidP="00732D91">
            <w:pPr>
              <w:pStyle w:val="Default"/>
              <w:ind w:left="-107" w:right="-108" w:firstLine="107"/>
              <w:jc w:val="center"/>
            </w:pPr>
            <w:r w:rsidRPr="0036303D">
              <w:rPr>
                <w:bCs/>
                <w:iCs/>
              </w:rPr>
              <w:t>2014</w:t>
            </w:r>
          </w:p>
        </w:tc>
        <w:tc>
          <w:tcPr>
            <w:tcW w:w="472" w:type="pct"/>
            <w:vAlign w:val="center"/>
          </w:tcPr>
          <w:p w:rsidR="00732D91" w:rsidRPr="0036303D" w:rsidRDefault="00732D91" w:rsidP="00732D91">
            <w:pPr>
              <w:pStyle w:val="Default"/>
              <w:ind w:left="-107" w:right="-108" w:firstLine="107"/>
              <w:jc w:val="center"/>
            </w:pPr>
            <w:r w:rsidRPr="0036303D">
              <w:rPr>
                <w:bCs/>
                <w:iCs/>
              </w:rPr>
              <w:t>2015</w:t>
            </w:r>
          </w:p>
        </w:tc>
        <w:tc>
          <w:tcPr>
            <w:tcW w:w="468" w:type="pct"/>
            <w:vAlign w:val="center"/>
          </w:tcPr>
          <w:p w:rsidR="00732D91" w:rsidRPr="0036303D" w:rsidRDefault="00732D91" w:rsidP="00732D91">
            <w:pPr>
              <w:pStyle w:val="Default"/>
              <w:ind w:left="-107" w:right="-108" w:firstLine="107"/>
              <w:jc w:val="center"/>
            </w:pPr>
            <w:r w:rsidRPr="0036303D">
              <w:rPr>
                <w:bCs/>
                <w:iCs/>
              </w:rPr>
              <w:t>2016</w:t>
            </w:r>
          </w:p>
        </w:tc>
        <w:tc>
          <w:tcPr>
            <w:tcW w:w="472" w:type="pct"/>
            <w:vAlign w:val="center"/>
          </w:tcPr>
          <w:p w:rsidR="00732D91" w:rsidRPr="0036303D" w:rsidRDefault="00732D91" w:rsidP="00732D91">
            <w:pPr>
              <w:pStyle w:val="Default"/>
              <w:ind w:left="-107" w:right="-108" w:firstLine="107"/>
              <w:jc w:val="center"/>
            </w:pPr>
            <w:r w:rsidRPr="0036303D">
              <w:rPr>
                <w:bCs/>
                <w:iCs/>
              </w:rPr>
              <w:t>2017</w:t>
            </w:r>
          </w:p>
        </w:tc>
        <w:tc>
          <w:tcPr>
            <w:tcW w:w="469" w:type="pct"/>
            <w:vAlign w:val="center"/>
          </w:tcPr>
          <w:p w:rsidR="00732D91" w:rsidRPr="0036303D" w:rsidRDefault="00732D91" w:rsidP="00732D91">
            <w:pPr>
              <w:pStyle w:val="Default"/>
              <w:ind w:left="-107" w:right="-108" w:firstLine="107"/>
              <w:jc w:val="center"/>
            </w:pPr>
            <w:r w:rsidRPr="0036303D">
              <w:rPr>
                <w:bCs/>
                <w:iCs/>
              </w:rPr>
              <w:t>2018</w:t>
            </w:r>
          </w:p>
        </w:tc>
        <w:tc>
          <w:tcPr>
            <w:tcW w:w="470" w:type="pct"/>
            <w:vAlign w:val="center"/>
          </w:tcPr>
          <w:p w:rsidR="00732D91" w:rsidRPr="0036303D" w:rsidRDefault="00732D91" w:rsidP="00732D91">
            <w:pPr>
              <w:pStyle w:val="Default"/>
              <w:ind w:left="-107" w:right="-108" w:firstLine="107"/>
              <w:jc w:val="center"/>
            </w:pPr>
            <w:r w:rsidRPr="0036303D">
              <w:rPr>
                <w:bCs/>
                <w:iCs/>
              </w:rPr>
              <w:t>2019- 2023</w:t>
            </w:r>
          </w:p>
        </w:tc>
        <w:tc>
          <w:tcPr>
            <w:tcW w:w="469" w:type="pct"/>
            <w:vAlign w:val="center"/>
          </w:tcPr>
          <w:p w:rsidR="00732D91" w:rsidRPr="0036303D" w:rsidRDefault="00732D91" w:rsidP="00732D91">
            <w:pPr>
              <w:pStyle w:val="Default"/>
              <w:ind w:left="-107" w:right="-108" w:firstLine="107"/>
              <w:jc w:val="center"/>
            </w:pPr>
            <w:r w:rsidRPr="0036303D">
              <w:rPr>
                <w:bCs/>
                <w:iCs/>
              </w:rPr>
              <w:t>2024-2028</w:t>
            </w:r>
          </w:p>
        </w:tc>
        <w:tc>
          <w:tcPr>
            <w:tcW w:w="404" w:type="pct"/>
            <w:vAlign w:val="center"/>
          </w:tcPr>
          <w:p w:rsidR="00732D91" w:rsidRPr="0036303D" w:rsidRDefault="00732D91" w:rsidP="00732D91">
            <w:pPr>
              <w:pStyle w:val="Default"/>
              <w:ind w:left="-107" w:right="-108" w:firstLine="107"/>
              <w:jc w:val="center"/>
            </w:pPr>
            <w:r w:rsidRPr="0036303D">
              <w:rPr>
                <w:bCs/>
                <w:iCs/>
              </w:rPr>
              <w:t>2029 -2033</w:t>
            </w:r>
          </w:p>
        </w:tc>
      </w:tr>
      <w:tr w:rsidR="00732D91" w:rsidRPr="0036303D" w:rsidTr="00732D91">
        <w:trPr>
          <w:trHeight w:val="20"/>
        </w:trPr>
        <w:tc>
          <w:tcPr>
            <w:tcW w:w="1308" w:type="pct"/>
            <w:vAlign w:val="center"/>
          </w:tcPr>
          <w:p w:rsidR="00732D91" w:rsidRPr="0036303D" w:rsidRDefault="00732D91" w:rsidP="00732D91">
            <w:pPr>
              <w:pStyle w:val="Default"/>
              <w:ind w:right="-108"/>
            </w:pPr>
            <w:r w:rsidRPr="0036303D">
              <w:t>удельный расход тепл</w:t>
            </w:r>
            <w:r w:rsidRPr="0036303D">
              <w:t>о</w:t>
            </w:r>
            <w:r w:rsidRPr="0036303D">
              <w:t>вой энергии для обесп</w:t>
            </w:r>
            <w:r w:rsidRPr="0036303D">
              <w:t>е</w:t>
            </w:r>
            <w:r w:rsidRPr="0036303D">
              <w:t>чения технологических процессов, Гкал/</w:t>
            </w:r>
            <w:proofErr w:type="gramStart"/>
            <w:r w:rsidRPr="0036303D">
              <w:t>ч</w:t>
            </w:r>
            <w:proofErr w:type="gramEnd"/>
          </w:p>
        </w:tc>
        <w:tc>
          <w:tcPr>
            <w:tcW w:w="468"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72"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68"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72"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69"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70"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69"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04" w:type="pct"/>
            <w:vAlign w:val="center"/>
          </w:tcPr>
          <w:p w:rsidR="00732D91" w:rsidRPr="0036303D" w:rsidRDefault="00732D91" w:rsidP="00732D91">
            <w:pPr>
              <w:pStyle w:val="Default"/>
              <w:ind w:left="-107" w:right="-108" w:firstLine="107"/>
              <w:jc w:val="center"/>
              <w:rPr>
                <w:bCs/>
                <w:iCs/>
              </w:rPr>
            </w:pPr>
            <w:r w:rsidRPr="0036303D">
              <w:rPr>
                <w:bCs/>
                <w:iCs/>
              </w:rPr>
              <w:t>0</w:t>
            </w:r>
          </w:p>
        </w:tc>
      </w:tr>
    </w:tbl>
    <w:p w:rsidR="00732D91" w:rsidRDefault="00732D91" w:rsidP="00732D91">
      <w:pPr>
        <w:spacing w:line="300" w:lineRule="auto"/>
        <w:ind w:firstLine="709"/>
        <w:jc w:val="both"/>
      </w:pPr>
    </w:p>
    <w:p w:rsidR="00732D91" w:rsidRPr="009C5486" w:rsidRDefault="00732D91" w:rsidP="00732D91">
      <w:pPr>
        <w:pStyle w:val="3"/>
        <w:spacing w:before="0" w:after="0" w:line="276" w:lineRule="auto"/>
        <w:ind w:firstLine="709"/>
        <w:jc w:val="both"/>
        <w:rPr>
          <w:rFonts w:ascii="Times New Roman" w:hAnsi="Times New Roman" w:cs="Times New Roman"/>
          <w:b w:val="0"/>
          <w:sz w:val="24"/>
          <w:szCs w:val="24"/>
        </w:rPr>
      </w:pPr>
      <w:bookmarkStart w:id="99" w:name="_Toc393386355"/>
      <w:bookmarkStart w:id="100" w:name="_Toc396043815"/>
      <w:r w:rsidRPr="009C5486">
        <w:rPr>
          <w:rFonts w:ascii="Times New Roman" w:hAnsi="Times New Roman" w:cs="Times New Roman"/>
          <w:b w:val="0"/>
          <w:sz w:val="24"/>
          <w:szCs w:val="24"/>
        </w:rPr>
        <w:t>2.5 Прогнозы приростов объемов потребления тепловой энергии (мощности) и теплонос</w:t>
      </w:r>
      <w:r w:rsidRPr="009C5486">
        <w:rPr>
          <w:rFonts w:ascii="Times New Roman" w:hAnsi="Times New Roman" w:cs="Times New Roman"/>
          <w:b w:val="0"/>
          <w:sz w:val="24"/>
          <w:szCs w:val="24"/>
        </w:rPr>
        <w:t>и</w:t>
      </w:r>
      <w:r w:rsidRPr="009C5486">
        <w:rPr>
          <w:rFonts w:ascii="Times New Roman" w:hAnsi="Times New Roman" w:cs="Times New Roman"/>
          <w:b w:val="0"/>
          <w:sz w:val="24"/>
          <w:szCs w:val="24"/>
        </w:rPr>
        <w:t>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w:t>
      </w:r>
      <w:r w:rsidRPr="009C5486">
        <w:rPr>
          <w:rFonts w:ascii="Times New Roman" w:hAnsi="Times New Roman" w:cs="Times New Roman"/>
          <w:b w:val="0"/>
          <w:sz w:val="24"/>
          <w:szCs w:val="24"/>
        </w:rPr>
        <w:t>ч</w:t>
      </w:r>
      <w:r w:rsidRPr="009C5486">
        <w:rPr>
          <w:rFonts w:ascii="Times New Roman" w:hAnsi="Times New Roman" w:cs="Times New Roman"/>
          <w:b w:val="0"/>
          <w:sz w:val="24"/>
          <w:szCs w:val="24"/>
        </w:rPr>
        <w:t>ников тепловой энергии на каждом этапе</w:t>
      </w:r>
      <w:bookmarkEnd w:id="99"/>
      <w:bookmarkEnd w:id="100"/>
    </w:p>
    <w:p w:rsidR="00732D91" w:rsidRDefault="00732D91" w:rsidP="00732D91"/>
    <w:p w:rsidR="00732D91" w:rsidRDefault="003B1BD8" w:rsidP="00732D91">
      <w:r>
        <w:t>Таблица 2.41</w:t>
      </w:r>
      <w:r w:rsidR="00732D91">
        <w:t xml:space="preserve"> – </w:t>
      </w:r>
      <w:r w:rsidR="00732D91" w:rsidRPr="00E11FE0">
        <w:t>Объемы потребления тепловой энергии (мощности), теплоносителя</w:t>
      </w:r>
      <w:r w:rsidR="00732D91">
        <w:t xml:space="preserve"> в расчетном элементе с источником теплоснабжения школьной котельной с. </w:t>
      </w:r>
      <w:proofErr w:type="gramStart"/>
      <w:r w:rsidR="00732D91">
        <w:t>Большое</w:t>
      </w:r>
      <w:proofErr w:type="gramEnd"/>
      <w:r w:rsidR="00732D91">
        <w:t xml:space="preserve"> </w:t>
      </w:r>
      <w:proofErr w:type="spellStart"/>
      <w:r w:rsidR="00732D91">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0"/>
        <w:gridCol w:w="892"/>
        <w:gridCol w:w="892"/>
        <w:gridCol w:w="899"/>
        <w:gridCol w:w="892"/>
        <w:gridCol w:w="899"/>
        <w:gridCol w:w="780"/>
        <w:gridCol w:w="851"/>
        <w:gridCol w:w="853"/>
        <w:gridCol w:w="959"/>
      </w:tblGrid>
      <w:tr w:rsidR="00732D91" w:rsidRPr="00267071" w:rsidTr="00732D91">
        <w:trPr>
          <w:trHeight w:val="20"/>
        </w:trPr>
        <w:tc>
          <w:tcPr>
            <w:tcW w:w="1203" w:type="pct"/>
            <w:gridSpan w:val="2"/>
            <w:tcBorders>
              <w:tl2br w:val="single" w:sz="4" w:space="0" w:color="auto"/>
            </w:tcBorders>
            <w:vAlign w:val="center"/>
          </w:tcPr>
          <w:p w:rsidR="00732D91" w:rsidRDefault="00732D91" w:rsidP="00732D91">
            <w:pPr>
              <w:pStyle w:val="Default"/>
              <w:ind w:left="-107" w:right="-108" w:firstLine="107"/>
              <w:jc w:val="right"/>
              <w:rPr>
                <w:sz w:val="20"/>
                <w:szCs w:val="20"/>
              </w:rPr>
            </w:pPr>
            <w:r>
              <w:rPr>
                <w:sz w:val="20"/>
                <w:szCs w:val="20"/>
              </w:rPr>
              <w:t>Год</w:t>
            </w:r>
          </w:p>
          <w:p w:rsidR="00732D91" w:rsidRPr="00267071" w:rsidRDefault="00732D91" w:rsidP="00732D91">
            <w:pPr>
              <w:pStyle w:val="Default"/>
              <w:ind w:left="-107" w:right="-108" w:firstLine="107"/>
              <w:rPr>
                <w:sz w:val="20"/>
                <w:szCs w:val="20"/>
              </w:rPr>
            </w:pPr>
            <w:r>
              <w:rPr>
                <w:sz w:val="20"/>
                <w:szCs w:val="20"/>
              </w:rPr>
              <w:t>Потребление</w:t>
            </w:r>
          </w:p>
        </w:tc>
        <w:tc>
          <w:tcPr>
            <w:tcW w:w="428"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3</w:t>
            </w:r>
          </w:p>
        </w:tc>
        <w:tc>
          <w:tcPr>
            <w:tcW w:w="428"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4</w:t>
            </w:r>
          </w:p>
        </w:tc>
        <w:tc>
          <w:tcPr>
            <w:tcW w:w="431"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5</w:t>
            </w:r>
          </w:p>
        </w:tc>
        <w:tc>
          <w:tcPr>
            <w:tcW w:w="428"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6</w:t>
            </w:r>
          </w:p>
        </w:tc>
        <w:tc>
          <w:tcPr>
            <w:tcW w:w="431"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7</w:t>
            </w:r>
          </w:p>
        </w:tc>
        <w:tc>
          <w:tcPr>
            <w:tcW w:w="374"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8</w:t>
            </w:r>
          </w:p>
        </w:tc>
        <w:tc>
          <w:tcPr>
            <w:tcW w:w="408" w:type="pct"/>
            <w:vAlign w:val="center"/>
          </w:tcPr>
          <w:p w:rsidR="00732D91" w:rsidRPr="00B32D30" w:rsidRDefault="00732D91" w:rsidP="00732D91">
            <w:pPr>
              <w:pStyle w:val="Default"/>
              <w:ind w:left="-107" w:right="-108" w:firstLine="107"/>
              <w:jc w:val="center"/>
              <w:rPr>
                <w:sz w:val="20"/>
                <w:szCs w:val="20"/>
              </w:rPr>
            </w:pPr>
            <w:r w:rsidRPr="00B32D30">
              <w:rPr>
                <w:bCs/>
                <w:iCs/>
                <w:sz w:val="20"/>
                <w:szCs w:val="20"/>
              </w:rPr>
              <w:t>2019- 2023</w:t>
            </w:r>
          </w:p>
        </w:tc>
        <w:tc>
          <w:tcPr>
            <w:tcW w:w="409" w:type="pct"/>
            <w:vAlign w:val="center"/>
          </w:tcPr>
          <w:p w:rsidR="00732D91" w:rsidRPr="00B32D30" w:rsidRDefault="00732D91" w:rsidP="00732D91">
            <w:pPr>
              <w:pStyle w:val="Default"/>
              <w:ind w:left="-107" w:right="-108" w:firstLine="107"/>
              <w:jc w:val="center"/>
              <w:rPr>
                <w:sz w:val="20"/>
                <w:szCs w:val="20"/>
              </w:rPr>
            </w:pPr>
            <w:r w:rsidRPr="00B32D30">
              <w:rPr>
                <w:bCs/>
                <w:iCs/>
                <w:sz w:val="20"/>
                <w:szCs w:val="20"/>
              </w:rPr>
              <w:t>2024-2028</w:t>
            </w:r>
          </w:p>
        </w:tc>
        <w:tc>
          <w:tcPr>
            <w:tcW w:w="460" w:type="pct"/>
            <w:vAlign w:val="center"/>
          </w:tcPr>
          <w:p w:rsidR="00732D91" w:rsidRPr="00B32D30" w:rsidRDefault="00732D91" w:rsidP="00732D91">
            <w:pPr>
              <w:pStyle w:val="Default"/>
              <w:ind w:left="-107" w:right="-108" w:firstLine="107"/>
              <w:jc w:val="center"/>
              <w:rPr>
                <w:sz w:val="20"/>
                <w:szCs w:val="20"/>
              </w:rPr>
            </w:pPr>
            <w:r>
              <w:rPr>
                <w:bCs/>
                <w:iCs/>
                <w:sz w:val="20"/>
                <w:szCs w:val="20"/>
              </w:rPr>
              <w:t>202</w:t>
            </w:r>
            <w:r w:rsidRPr="00B32D30">
              <w:rPr>
                <w:bCs/>
                <w:iCs/>
                <w:sz w:val="20"/>
                <w:szCs w:val="20"/>
              </w:rPr>
              <w:t>9 -203</w:t>
            </w:r>
            <w:r>
              <w:rPr>
                <w:bCs/>
                <w:iCs/>
                <w:sz w:val="20"/>
                <w:szCs w:val="20"/>
              </w:rPr>
              <w:t>3</w:t>
            </w:r>
          </w:p>
        </w:tc>
      </w:tr>
      <w:tr w:rsidR="00732D91" w:rsidRPr="00267071" w:rsidTr="00732D91">
        <w:trPr>
          <w:trHeight w:val="20"/>
        </w:trPr>
        <w:tc>
          <w:tcPr>
            <w:tcW w:w="5000" w:type="pct"/>
            <w:gridSpan w:val="11"/>
            <w:vAlign w:val="center"/>
          </w:tcPr>
          <w:p w:rsidR="00732D91" w:rsidRPr="00B32D30" w:rsidRDefault="00732D91" w:rsidP="00732D91">
            <w:pPr>
              <w:pStyle w:val="Default"/>
              <w:ind w:left="-107" w:right="-108" w:firstLine="107"/>
              <w:jc w:val="center"/>
              <w:rPr>
                <w:bCs/>
                <w:iCs/>
                <w:sz w:val="20"/>
                <w:szCs w:val="20"/>
              </w:rPr>
            </w:pPr>
            <w:r>
              <w:rPr>
                <w:bCs/>
                <w:iCs/>
                <w:sz w:val="20"/>
                <w:szCs w:val="20"/>
              </w:rPr>
              <w:t xml:space="preserve">Расчетный элемент (Кадастровый квартал </w:t>
            </w:r>
            <w:r w:rsidR="003D3149">
              <w:rPr>
                <w:bCs/>
                <w:iCs/>
                <w:sz w:val="20"/>
                <w:szCs w:val="20"/>
              </w:rPr>
              <w:t>45:08:0126</w:t>
            </w:r>
            <w:r w:rsidRPr="00732D91">
              <w:rPr>
                <w:bCs/>
                <w:iCs/>
                <w:sz w:val="20"/>
                <w:szCs w:val="20"/>
              </w:rPr>
              <w:t>01</w:t>
            </w:r>
            <w:r>
              <w:rPr>
                <w:bCs/>
                <w:iCs/>
                <w:sz w:val="20"/>
                <w:szCs w:val="20"/>
              </w:rPr>
              <w:t xml:space="preserve">, зона действия котельной </w:t>
            </w:r>
            <w:r>
              <w:t>с. </w:t>
            </w:r>
            <w:proofErr w:type="gramStart"/>
            <w:r>
              <w:t>Большое</w:t>
            </w:r>
            <w:proofErr w:type="gramEnd"/>
            <w:r>
              <w:t xml:space="preserve"> </w:t>
            </w:r>
            <w:proofErr w:type="spellStart"/>
            <w:r>
              <w:t>Чаусово</w:t>
            </w:r>
            <w:proofErr w:type="spellEnd"/>
            <w:r>
              <w:rPr>
                <w:bCs/>
                <w:iCs/>
                <w:sz w:val="20"/>
                <w:szCs w:val="20"/>
              </w:rPr>
              <w:t>)</w:t>
            </w:r>
          </w:p>
        </w:tc>
      </w:tr>
      <w:tr w:rsidR="00732D91" w:rsidRPr="00267071" w:rsidTr="00732D91">
        <w:trPr>
          <w:trHeight w:val="20"/>
        </w:trPr>
        <w:tc>
          <w:tcPr>
            <w:tcW w:w="613" w:type="pct"/>
            <w:vMerge w:val="restart"/>
            <w:vAlign w:val="center"/>
          </w:tcPr>
          <w:p w:rsidR="00732D91" w:rsidRPr="00427CD7" w:rsidRDefault="00732D91" w:rsidP="00732D91">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proofErr w:type="gramStart"/>
            <w:r w:rsidRPr="00427CD7">
              <w:rPr>
                <w:sz w:val="18"/>
                <w:szCs w:val="18"/>
              </w:rPr>
              <w:t>ч</w:t>
            </w:r>
            <w:proofErr w:type="gramEnd"/>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отопление</w:t>
            </w:r>
          </w:p>
        </w:tc>
        <w:tc>
          <w:tcPr>
            <w:tcW w:w="428" w:type="pct"/>
            <w:vAlign w:val="center"/>
          </w:tcPr>
          <w:p w:rsidR="00732D91" w:rsidRDefault="00732D91">
            <w:pPr>
              <w:jc w:val="center"/>
              <w:rPr>
                <w:color w:val="000000"/>
                <w:sz w:val="20"/>
                <w:szCs w:val="20"/>
              </w:rPr>
            </w:pPr>
            <w:r>
              <w:rPr>
                <w:color w:val="000000"/>
                <w:sz w:val="20"/>
                <w:szCs w:val="20"/>
              </w:rPr>
              <w:t>0,250</w:t>
            </w:r>
          </w:p>
        </w:tc>
        <w:tc>
          <w:tcPr>
            <w:tcW w:w="428" w:type="pct"/>
            <w:vAlign w:val="center"/>
          </w:tcPr>
          <w:p w:rsidR="00732D91" w:rsidRDefault="00732D91">
            <w:pPr>
              <w:jc w:val="center"/>
              <w:rPr>
                <w:color w:val="000000"/>
                <w:sz w:val="20"/>
                <w:szCs w:val="20"/>
              </w:rPr>
            </w:pPr>
            <w:r>
              <w:rPr>
                <w:color w:val="000000"/>
                <w:sz w:val="20"/>
                <w:szCs w:val="20"/>
              </w:rPr>
              <w:t>0,250</w:t>
            </w:r>
          </w:p>
        </w:tc>
        <w:tc>
          <w:tcPr>
            <w:tcW w:w="431" w:type="pct"/>
            <w:vAlign w:val="center"/>
          </w:tcPr>
          <w:p w:rsidR="00732D91" w:rsidRDefault="00732D91">
            <w:pPr>
              <w:jc w:val="center"/>
              <w:rPr>
                <w:color w:val="000000"/>
                <w:sz w:val="20"/>
                <w:szCs w:val="20"/>
              </w:rPr>
            </w:pPr>
            <w:r>
              <w:rPr>
                <w:color w:val="000000"/>
                <w:sz w:val="20"/>
                <w:szCs w:val="20"/>
              </w:rPr>
              <w:t>0,250</w:t>
            </w:r>
          </w:p>
        </w:tc>
        <w:tc>
          <w:tcPr>
            <w:tcW w:w="428" w:type="pct"/>
            <w:vAlign w:val="center"/>
          </w:tcPr>
          <w:p w:rsidR="00732D91" w:rsidRDefault="00732D91">
            <w:pPr>
              <w:jc w:val="center"/>
              <w:rPr>
                <w:color w:val="000000"/>
                <w:sz w:val="20"/>
                <w:szCs w:val="20"/>
              </w:rPr>
            </w:pPr>
            <w:r>
              <w:rPr>
                <w:color w:val="000000"/>
                <w:sz w:val="20"/>
                <w:szCs w:val="20"/>
              </w:rPr>
              <w:t>0,250</w:t>
            </w:r>
          </w:p>
        </w:tc>
        <w:tc>
          <w:tcPr>
            <w:tcW w:w="431" w:type="pct"/>
            <w:vAlign w:val="center"/>
          </w:tcPr>
          <w:p w:rsidR="00732D91" w:rsidRDefault="00732D91">
            <w:pPr>
              <w:jc w:val="center"/>
              <w:rPr>
                <w:color w:val="000000"/>
                <w:sz w:val="20"/>
                <w:szCs w:val="20"/>
              </w:rPr>
            </w:pPr>
            <w:r>
              <w:rPr>
                <w:color w:val="000000"/>
                <w:sz w:val="20"/>
                <w:szCs w:val="20"/>
              </w:rPr>
              <w:t>0,250</w:t>
            </w:r>
          </w:p>
        </w:tc>
        <w:tc>
          <w:tcPr>
            <w:tcW w:w="374" w:type="pct"/>
            <w:vAlign w:val="center"/>
          </w:tcPr>
          <w:p w:rsidR="00732D91" w:rsidRDefault="00732D91">
            <w:pPr>
              <w:jc w:val="center"/>
              <w:rPr>
                <w:color w:val="000000"/>
                <w:sz w:val="20"/>
                <w:szCs w:val="20"/>
              </w:rPr>
            </w:pPr>
            <w:r>
              <w:rPr>
                <w:color w:val="000000"/>
                <w:sz w:val="20"/>
                <w:szCs w:val="20"/>
              </w:rPr>
              <w:t>0,250</w:t>
            </w:r>
          </w:p>
        </w:tc>
        <w:tc>
          <w:tcPr>
            <w:tcW w:w="408" w:type="pct"/>
            <w:vAlign w:val="center"/>
          </w:tcPr>
          <w:p w:rsidR="00732D91" w:rsidRDefault="00732D91">
            <w:pPr>
              <w:jc w:val="center"/>
              <w:rPr>
                <w:color w:val="000000"/>
                <w:sz w:val="20"/>
                <w:szCs w:val="20"/>
              </w:rPr>
            </w:pPr>
            <w:r>
              <w:rPr>
                <w:color w:val="000000"/>
                <w:sz w:val="20"/>
                <w:szCs w:val="20"/>
              </w:rPr>
              <w:t>0,250</w:t>
            </w:r>
          </w:p>
        </w:tc>
        <w:tc>
          <w:tcPr>
            <w:tcW w:w="409" w:type="pct"/>
            <w:vAlign w:val="center"/>
          </w:tcPr>
          <w:p w:rsidR="00732D91" w:rsidRDefault="00732D91">
            <w:pPr>
              <w:jc w:val="center"/>
              <w:rPr>
                <w:color w:val="000000"/>
                <w:sz w:val="20"/>
                <w:szCs w:val="20"/>
              </w:rPr>
            </w:pPr>
            <w:r>
              <w:rPr>
                <w:color w:val="000000"/>
                <w:sz w:val="20"/>
                <w:szCs w:val="20"/>
              </w:rPr>
              <w:t>0,250</w:t>
            </w:r>
          </w:p>
        </w:tc>
        <w:tc>
          <w:tcPr>
            <w:tcW w:w="460" w:type="pct"/>
            <w:vAlign w:val="center"/>
          </w:tcPr>
          <w:p w:rsidR="00732D91" w:rsidRDefault="00732D91">
            <w:pPr>
              <w:jc w:val="center"/>
              <w:rPr>
                <w:color w:val="000000"/>
                <w:sz w:val="20"/>
                <w:szCs w:val="20"/>
              </w:rPr>
            </w:pPr>
            <w:r>
              <w:rPr>
                <w:color w:val="000000"/>
                <w:sz w:val="20"/>
                <w:szCs w:val="20"/>
              </w:rPr>
              <w:t>0,250</w:t>
            </w:r>
          </w:p>
        </w:tc>
      </w:tr>
      <w:tr w:rsidR="00732D91" w:rsidRPr="00267071" w:rsidTr="00732D91">
        <w:trPr>
          <w:trHeight w:val="20"/>
        </w:trPr>
        <w:tc>
          <w:tcPr>
            <w:tcW w:w="613" w:type="pct"/>
            <w:vMerge/>
            <w:vAlign w:val="center"/>
          </w:tcPr>
          <w:p w:rsidR="00732D91" w:rsidRPr="00427CD7" w:rsidRDefault="00732D91" w:rsidP="00732D91">
            <w:pPr>
              <w:pStyle w:val="Default"/>
              <w:ind w:left="-107" w:right="-108" w:firstLine="107"/>
              <w:jc w:val="center"/>
              <w:rPr>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sz w:val="20"/>
                <w:szCs w:val="20"/>
              </w:rPr>
            </w:pPr>
            <w:r>
              <w:rPr>
                <w:sz w:val="20"/>
                <w:szCs w:val="20"/>
              </w:rPr>
              <w:t>0</w:t>
            </w:r>
          </w:p>
        </w:tc>
        <w:tc>
          <w:tcPr>
            <w:tcW w:w="374" w:type="pct"/>
            <w:vAlign w:val="center"/>
          </w:tcPr>
          <w:p w:rsidR="00732D91" w:rsidRDefault="00732D91" w:rsidP="00732D91">
            <w:pPr>
              <w:jc w:val="center"/>
              <w:rPr>
                <w:sz w:val="20"/>
                <w:szCs w:val="20"/>
              </w:rPr>
            </w:pPr>
            <w:r>
              <w:rPr>
                <w:sz w:val="20"/>
                <w:szCs w:val="20"/>
              </w:rPr>
              <w:t>0</w:t>
            </w:r>
          </w:p>
        </w:tc>
        <w:tc>
          <w:tcPr>
            <w:tcW w:w="408" w:type="pct"/>
            <w:vAlign w:val="center"/>
          </w:tcPr>
          <w:p w:rsidR="00732D91" w:rsidRDefault="00732D91" w:rsidP="00732D91">
            <w:pPr>
              <w:jc w:val="center"/>
              <w:rPr>
                <w:sz w:val="20"/>
                <w:szCs w:val="20"/>
              </w:rPr>
            </w:pPr>
            <w:r>
              <w:rPr>
                <w:sz w:val="20"/>
                <w:szCs w:val="20"/>
              </w:rPr>
              <w:t>0</w:t>
            </w:r>
          </w:p>
        </w:tc>
        <w:tc>
          <w:tcPr>
            <w:tcW w:w="409" w:type="pct"/>
            <w:vAlign w:val="center"/>
          </w:tcPr>
          <w:p w:rsidR="00732D91" w:rsidRDefault="00732D91" w:rsidP="00732D91">
            <w:pPr>
              <w:jc w:val="center"/>
              <w:rPr>
                <w:sz w:val="20"/>
                <w:szCs w:val="20"/>
              </w:rPr>
            </w:pPr>
            <w:r>
              <w:rPr>
                <w:sz w:val="20"/>
                <w:szCs w:val="20"/>
              </w:rPr>
              <w:t>0</w:t>
            </w:r>
          </w:p>
        </w:tc>
        <w:tc>
          <w:tcPr>
            <w:tcW w:w="460" w:type="pct"/>
            <w:vAlign w:val="center"/>
          </w:tcPr>
          <w:p w:rsidR="00732D91" w:rsidRDefault="00732D91" w:rsidP="00732D91">
            <w:pPr>
              <w:jc w:val="center"/>
              <w:rPr>
                <w:sz w:val="20"/>
                <w:szCs w:val="20"/>
              </w:rPr>
            </w:pPr>
            <w:r>
              <w:rPr>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вентиляция</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restart"/>
            <w:vAlign w:val="center"/>
          </w:tcPr>
          <w:p w:rsidR="00732D91" w:rsidRPr="00427CD7" w:rsidRDefault="00732D91" w:rsidP="00732D91">
            <w:pPr>
              <w:pStyle w:val="Default"/>
              <w:ind w:left="-107" w:right="-108" w:firstLine="107"/>
              <w:rPr>
                <w:sz w:val="18"/>
                <w:szCs w:val="18"/>
              </w:rPr>
            </w:pPr>
            <w:r w:rsidRPr="00427CD7">
              <w:rPr>
                <w:sz w:val="18"/>
                <w:szCs w:val="18"/>
              </w:rPr>
              <w:t>Теплонос</w:t>
            </w:r>
            <w:r w:rsidRPr="00427CD7">
              <w:rPr>
                <w:sz w:val="18"/>
                <w:szCs w:val="18"/>
              </w:rPr>
              <w:t>и</w:t>
            </w:r>
            <w:r w:rsidRPr="00427CD7">
              <w:rPr>
                <w:sz w:val="18"/>
                <w:szCs w:val="18"/>
              </w:rPr>
              <w:t>тель, Гкал/</w:t>
            </w:r>
            <w:proofErr w:type="gramStart"/>
            <w:r w:rsidRPr="00427CD7">
              <w:rPr>
                <w:sz w:val="18"/>
                <w:szCs w:val="18"/>
              </w:rPr>
              <w:t>ч</w:t>
            </w:r>
            <w:proofErr w:type="gramEnd"/>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отопление</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ind w:left="-107" w:right="-108" w:firstLine="107"/>
              <w:jc w:val="center"/>
              <w:rPr>
                <w:sz w:val="18"/>
                <w:szCs w:val="18"/>
                <w:highlight w:val="yellow"/>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ind w:left="-107" w:right="-108" w:firstLine="107"/>
              <w:jc w:val="center"/>
              <w:rPr>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вентиляция</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0"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60"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1203" w:type="pct"/>
            <w:gridSpan w:val="2"/>
            <w:vAlign w:val="center"/>
          </w:tcPr>
          <w:p w:rsidR="00732D91" w:rsidRPr="00427CD7" w:rsidRDefault="00732D91" w:rsidP="00732D91">
            <w:pPr>
              <w:pStyle w:val="Default"/>
              <w:ind w:left="-107" w:right="-108" w:firstLine="107"/>
              <w:jc w:val="center"/>
              <w:rPr>
                <w:sz w:val="18"/>
                <w:szCs w:val="18"/>
              </w:rPr>
            </w:pPr>
            <w:r w:rsidRPr="00427CD7">
              <w:rPr>
                <w:sz w:val="18"/>
                <w:szCs w:val="18"/>
              </w:rPr>
              <w:t>Всего</w:t>
            </w:r>
          </w:p>
        </w:tc>
        <w:tc>
          <w:tcPr>
            <w:tcW w:w="428" w:type="pct"/>
            <w:vAlign w:val="center"/>
          </w:tcPr>
          <w:p w:rsidR="00732D91" w:rsidRDefault="00732D91">
            <w:pPr>
              <w:jc w:val="center"/>
              <w:rPr>
                <w:color w:val="000000"/>
                <w:sz w:val="20"/>
                <w:szCs w:val="20"/>
              </w:rPr>
            </w:pPr>
            <w:r>
              <w:rPr>
                <w:color w:val="000000"/>
                <w:sz w:val="20"/>
                <w:szCs w:val="20"/>
              </w:rPr>
              <w:t>0,250</w:t>
            </w:r>
          </w:p>
        </w:tc>
        <w:tc>
          <w:tcPr>
            <w:tcW w:w="428" w:type="pct"/>
            <w:vAlign w:val="center"/>
          </w:tcPr>
          <w:p w:rsidR="00732D91" w:rsidRDefault="00732D91">
            <w:pPr>
              <w:jc w:val="center"/>
              <w:rPr>
                <w:color w:val="000000"/>
                <w:sz w:val="20"/>
                <w:szCs w:val="20"/>
              </w:rPr>
            </w:pPr>
            <w:r>
              <w:rPr>
                <w:color w:val="000000"/>
                <w:sz w:val="20"/>
                <w:szCs w:val="20"/>
              </w:rPr>
              <w:t>0,250</w:t>
            </w:r>
          </w:p>
        </w:tc>
        <w:tc>
          <w:tcPr>
            <w:tcW w:w="431" w:type="pct"/>
            <w:vAlign w:val="center"/>
          </w:tcPr>
          <w:p w:rsidR="00732D91" w:rsidRDefault="00732D91">
            <w:pPr>
              <w:jc w:val="center"/>
              <w:rPr>
                <w:color w:val="000000"/>
                <w:sz w:val="20"/>
                <w:szCs w:val="20"/>
              </w:rPr>
            </w:pPr>
            <w:r>
              <w:rPr>
                <w:color w:val="000000"/>
                <w:sz w:val="20"/>
                <w:szCs w:val="20"/>
              </w:rPr>
              <w:t>0,250</w:t>
            </w:r>
          </w:p>
        </w:tc>
        <w:tc>
          <w:tcPr>
            <w:tcW w:w="428" w:type="pct"/>
            <w:vAlign w:val="center"/>
          </w:tcPr>
          <w:p w:rsidR="00732D91" w:rsidRDefault="00732D91">
            <w:pPr>
              <w:jc w:val="center"/>
              <w:rPr>
                <w:color w:val="000000"/>
                <w:sz w:val="20"/>
                <w:szCs w:val="20"/>
              </w:rPr>
            </w:pPr>
            <w:r>
              <w:rPr>
                <w:color w:val="000000"/>
                <w:sz w:val="20"/>
                <w:szCs w:val="20"/>
              </w:rPr>
              <w:t>0,250</w:t>
            </w:r>
          </w:p>
        </w:tc>
        <w:tc>
          <w:tcPr>
            <w:tcW w:w="431" w:type="pct"/>
            <w:vAlign w:val="center"/>
          </w:tcPr>
          <w:p w:rsidR="00732D91" w:rsidRDefault="00732D91">
            <w:pPr>
              <w:jc w:val="center"/>
              <w:rPr>
                <w:color w:val="000000"/>
                <w:sz w:val="20"/>
                <w:szCs w:val="20"/>
              </w:rPr>
            </w:pPr>
            <w:r>
              <w:rPr>
                <w:color w:val="000000"/>
                <w:sz w:val="20"/>
                <w:szCs w:val="20"/>
              </w:rPr>
              <w:t>0,250</w:t>
            </w:r>
          </w:p>
        </w:tc>
        <w:tc>
          <w:tcPr>
            <w:tcW w:w="374" w:type="pct"/>
            <w:vAlign w:val="center"/>
          </w:tcPr>
          <w:p w:rsidR="00732D91" w:rsidRDefault="00732D91">
            <w:pPr>
              <w:jc w:val="center"/>
              <w:rPr>
                <w:color w:val="000000"/>
                <w:sz w:val="20"/>
                <w:szCs w:val="20"/>
              </w:rPr>
            </w:pPr>
            <w:r>
              <w:rPr>
                <w:color w:val="000000"/>
                <w:sz w:val="20"/>
                <w:szCs w:val="20"/>
              </w:rPr>
              <w:t>0,250</w:t>
            </w:r>
          </w:p>
        </w:tc>
        <w:tc>
          <w:tcPr>
            <w:tcW w:w="408" w:type="pct"/>
            <w:vAlign w:val="center"/>
          </w:tcPr>
          <w:p w:rsidR="00732D91" w:rsidRDefault="00732D91">
            <w:pPr>
              <w:jc w:val="center"/>
              <w:rPr>
                <w:color w:val="000000"/>
                <w:sz w:val="20"/>
                <w:szCs w:val="20"/>
              </w:rPr>
            </w:pPr>
            <w:r>
              <w:rPr>
                <w:color w:val="000000"/>
                <w:sz w:val="20"/>
                <w:szCs w:val="20"/>
              </w:rPr>
              <w:t>0,250</w:t>
            </w:r>
          </w:p>
        </w:tc>
        <w:tc>
          <w:tcPr>
            <w:tcW w:w="409" w:type="pct"/>
            <w:vAlign w:val="center"/>
          </w:tcPr>
          <w:p w:rsidR="00732D91" w:rsidRDefault="00732D91">
            <w:pPr>
              <w:jc w:val="center"/>
              <w:rPr>
                <w:color w:val="000000"/>
                <w:sz w:val="20"/>
                <w:szCs w:val="20"/>
              </w:rPr>
            </w:pPr>
            <w:r>
              <w:rPr>
                <w:color w:val="000000"/>
                <w:sz w:val="20"/>
                <w:szCs w:val="20"/>
              </w:rPr>
              <w:t>0,250</w:t>
            </w:r>
          </w:p>
        </w:tc>
        <w:tc>
          <w:tcPr>
            <w:tcW w:w="460" w:type="pct"/>
            <w:vAlign w:val="center"/>
          </w:tcPr>
          <w:p w:rsidR="00732D91" w:rsidRDefault="00732D91">
            <w:pPr>
              <w:jc w:val="center"/>
              <w:rPr>
                <w:color w:val="000000"/>
                <w:sz w:val="20"/>
                <w:szCs w:val="20"/>
              </w:rPr>
            </w:pPr>
            <w:r>
              <w:rPr>
                <w:color w:val="000000"/>
                <w:sz w:val="20"/>
                <w:szCs w:val="20"/>
              </w:rPr>
              <w:t>0,250</w:t>
            </w:r>
          </w:p>
        </w:tc>
      </w:tr>
    </w:tbl>
    <w:p w:rsidR="00732D91" w:rsidRDefault="00732D91" w:rsidP="00732D91">
      <w:pPr>
        <w:spacing w:line="276" w:lineRule="auto"/>
      </w:pPr>
    </w:p>
    <w:p w:rsidR="00732D91" w:rsidRDefault="00732D91">
      <w:r>
        <w:br w:type="page"/>
      </w:r>
    </w:p>
    <w:p w:rsidR="00732D91" w:rsidRDefault="003B1BD8" w:rsidP="00732D91">
      <w:r>
        <w:lastRenderedPageBreak/>
        <w:t>Таблица 2.42</w:t>
      </w:r>
      <w:r w:rsidR="00732D91">
        <w:t xml:space="preserve"> – </w:t>
      </w:r>
      <w:r w:rsidR="00732D91" w:rsidRPr="00E11FE0">
        <w:t>Объемы потребления тепловой энергии (мощности), теплоносителя</w:t>
      </w:r>
      <w:r w:rsidR="00732D91">
        <w:t xml:space="preserve"> в расчетном элементе с централизованным источником теплоснабжения котельной 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4"/>
        <w:gridCol w:w="892"/>
        <w:gridCol w:w="892"/>
        <w:gridCol w:w="899"/>
        <w:gridCol w:w="892"/>
        <w:gridCol w:w="899"/>
        <w:gridCol w:w="780"/>
        <w:gridCol w:w="851"/>
        <w:gridCol w:w="853"/>
        <w:gridCol w:w="955"/>
      </w:tblGrid>
      <w:tr w:rsidR="00732D91" w:rsidRPr="00267071" w:rsidTr="00732D91">
        <w:trPr>
          <w:trHeight w:val="20"/>
        </w:trPr>
        <w:tc>
          <w:tcPr>
            <w:tcW w:w="1204" w:type="pct"/>
            <w:gridSpan w:val="2"/>
            <w:tcBorders>
              <w:tl2br w:val="single" w:sz="4" w:space="0" w:color="auto"/>
            </w:tcBorders>
            <w:vAlign w:val="center"/>
          </w:tcPr>
          <w:p w:rsidR="00732D91" w:rsidRDefault="00732D91" w:rsidP="00732D91">
            <w:pPr>
              <w:pStyle w:val="Default"/>
              <w:ind w:left="-107" w:right="-108" w:firstLine="107"/>
              <w:jc w:val="right"/>
              <w:rPr>
                <w:sz w:val="20"/>
                <w:szCs w:val="20"/>
              </w:rPr>
            </w:pPr>
            <w:r>
              <w:rPr>
                <w:sz w:val="20"/>
                <w:szCs w:val="20"/>
              </w:rPr>
              <w:t>Год</w:t>
            </w:r>
          </w:p>
          <w:p w:rsidR="00732D91" w:rsidRPr="00267071" w:rsidRDefault="00732D91" w:rsidP="00732D91">
            <w:pPr>
              <w:pStyle w:val="Default"/>
              <w:ind w:left="-107" w:right="-108" w:firstLine="107"/>
              <w:rPr>
                <w:sz w:val="20"/>
                <w:szCs w:val="20"/>
              </w:rPr>
            </w:pPr>
            <w:r>
              <w:rPr>
                <w:sz w:val="20"/>
                <w:szCs w:val="20"/>
              </w:rPr>
              <w:t>Потребление</w:t>
            </w:r>
          </w:p>
        </w:tc>
        <w:tc>
          <w:tcPr>
            <w:tcW w:w="428"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3</w:t>
            </w:r>
          </w:p>
        </w:tc>
        <w:tc>
          <w:tcPr>
            <w:tcW w:w="428"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4</w:t>
            </w:r>
          </w:p>
        </w:tc>
        <w:tc>
          <w:tcPr>
            <w:tcW w:w="431"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5</w:t>
            </w:r>
          </w:p>
        </w:tc>
        <w:tc>
          <w:tcPr>
            <w:tcW w:w="428"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6</w:t>
            </w:r>
          </w:p>
        </w:tc>
        <w:tc>
          <w:tcPr>
            <w:tcW w:w="431"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7</w:t>
            </w:r>
          </w:p>
        </w:tc>
        <w:tc>
          <w:tcPr>
            <w:tcW w:w="374" w:type="pct"/>
            <w:vAlign w:val="center"/>
          </w:tcPr>
          <w:p w:rsidR="00732D91" w:rsidRPr="00267071" w:rsidRDefault="00732D91" w:rsidP="00732D91">
            <w:pPr>
              <w:pStyle w:val="Default"/>
              <w:ind w:left="-107" w:right="-108" w:firstLine="107"/>
              <w:jc w:val="center"/>
              <w:rPr>
                <w:sz w:val="20"/>
                <w:szCs w:val="20"/>
              </w:rPr>
            </w:pPr>
            <w:r w:rsidRPr="00267071">
              <w:rPr>
                <w:bCs/>
                <w:iCs/>
                <w:sz w:val="20"/>
                <w:szCs w:val="20"/>
              </w:rPr>
              <w:t>201</w:t>
            </w:r>
            <w:r>
              <w:rPr>
                <w:bCs/>
                <w:iCs/>
                <w:sz w:val="20"/>
                <w:szCs w:val="20"/>
              </w:rPr>
              <w:t>8</w:t>
            </w:r>
          </w:p>
        </w:tc>
        <w:tc>
          <w:tcPr>
            <w:tcW w:w="408" w:type="pct"/>
            <w:vAlign w:val="center"/>
          </w:tcPr>
          <w:p w:rsidR="00732D91" w:rsidRPr="00B32D30" w:rsidRDefault="00732D91" w:rsidP="00732D91">
            <w:pPr>
              <w:pStyle w:val="Default"/>
              <w:ind w:left="-107" w:right="-108" w:firstLine="107"/>
              <w:jc w:val="center"/>
              <w:rPr>
                <w:sz w:val="20"/>
                <w:szCs w:val="20"/>
              </w:rPr>
            </w:pPr>
            <w:r w:rsidRPr="00B32D30">
              <w:rPr>
                <w:bCs/>
                <w:iCs/>
                <w:sz w:val="20"/>
                <w:szCs w:val="20"/>
              </w:rPr>
              <w:t>2019- 2023</w:t>
            </w:r>
          </w:p>
        </w:tc>
        <w:tc>
          <w:tcPr>
            <w:tcW w:w="409" w:type="pct"/>
            <w:vAlign w:val="center"/>
          </w:tcPr>
          <w:p w:rsidR="00732D91" w:rsidRPr="00B32D30" w:rsidRDefault="00732D91" w:rsidP="00732D91">
            <w:pPr>
              <w:pStyle w:val="Default"/>
              <w:ind w:left="-107" w:right="-108" w:firstLine="107"/>
              <w:jc w:val="center"/>
              <w:rPr>
                <w:sz w:val="20"/>
                <w:szCs w:val="20"/>
              </w:rPr>
            </w:pPr>
            <w:r w:rsidRPr="00B32D30">
              <w:rPr>
                <w:bCs/>
                <w:iCs/>
                <w:sz w:val="20"/>
                <w:szCs w:val="20"/>
              </w:rPr>
              <w:t>2024-2028</w:t>
            </w:r>
          </w:p>
        </w:tc>
        <w:tc>
          <w:tcPr>
            <w:tcW w:w="458" w:type="pct"/>
            <w:vAlign w:val="center"/>
          </w:tcPr>
          <w:p w:rsidR="00732D91" w:rsidRPr="00B32D30" w:rsidRDefault="00732D91" w:rsidP="00732D91">
            <w:pPr>
              <w:pStyle w:val="Default"/>
              <w:ind w:left="-107" w:right="-108" w:firstLine="107"/>
              <w:jc w:val="center"/>
              <w:rPr>
                <w:sz w:val="20"/>
                <w:szCs w:val="20"/>
              </w:rPr>
            </w:pPr>
            <w:r>
              <w:rPr>
                <w:bCs/>
                <w:iCs/>
                <w:sz w:val="20"/>
                <w:szCs w:val="20"/>
              </w:rPr>
              <w:t>202</w:t>
            </w:r>
            <w:r w:rsidRPr="00B32D30">
              <w:rPr>
                <w:bCs/>
                <w:iCs/>
                <w:sz w:val="20"/>
                <w:szCs w:val="20"/>
              </w:rPr>
              <w:t>9 -203</w:t>
            </w:r>
            <w:r>
              <w:rPr>
                <w:bCs/>
                <w:iCs/>
                <w:sz w:val="20"/>
                <w:szCs w:val="20"/>
              </w:rPr>
              <w:t>3</w:t>
            </w:r>
          </w:p>
        </w:tc>
      </w:tr>
      <w:tr w:rsidR="00732D91" w:rsidRPr="00267071" w:rsidTr="00732D91">
        <w:trPr>
          <w:trHeight w:val="20"/>
        </w:trPr>
        <w:tc>
          <w:tcPr>
            <w:tcW w:w="5000" w:type="pct"/>
            <w:gridSpan w:val="11"/>
            <w:vAlign w:val="center"/>
          </w:tcPr>
          <w:p w:rsidR="00732D91" w:rsidRPr="00B32D30" w:rsidRDefault="00732D91" w:rsidP="00732D91">
            <w:pPr>
              <w:pStyle w:val="Default"/>
              <w:ind w:left="-107" w:right="-108" w:firstLine="107"/>
              <w:jc w:val="center"/>
              <w:rPr>
                <w:bCs/>
                <w:iCs/>
                <w:sz w:val="20"/>
                <w:szCs w:val="20"/>
              </w:rPr>
            </w:pPr>
            <w:r>
              <w:rPr>
                <w:bCs/>
                <w:iCs/>
                <w:sz w:val="20"/>
                <w:szCs w:val="20"/>
              </w:rPr>
              <w:t xml:space="preserve">Расчетный элемент (Кадастровый квартал </w:t>
            </w:r>
            <w:r w:rsidR="003D3149">
              <w:rPr>
                <w:bCs/>
                <w:iCs/>
                <w:sz w:val="20"/>
                <w:szCs w:val="20"/>
              </w:rPr>
              <w:t>45:08:0120</w:t>
            </w:r>
            <w:r w:rsidRPr="00732D91">
              <w:rPr>
                <w:bCs/>
                <w:iCs/>
                <w:sz w:val="20"/>
                <w:szCs w:val="20"/>
              </w:rPr>
              <w:t>01</w:t>
            </w:r>
            <w:r>
              <w:rPr>
                <w:bCs/>
                <w:iCs/>
                <w:sz w:val="20"/>
                <w:szCs w:val="20"/>
              </w:rPr>
              <w:t xml:space="preserve">, зона действия котельной </w:t>
            </w:r>
            <w:r w:rsidRPr="00732D91">
              <w:rPr>
                <w:bCs/>
                <w:iCs/>
                <w:sz w:val="20"/>
                <w:szCs w:val="20"/>
              </w:rPr>
              <w:t>д.</w:t>
            </w:r>
            <w:r>
              <w:rPr>
                <w:bCs/>
                <w:iCs/>
                <w:sz w:val="20"/>
                <w:szCs w:val="20"/>
              </w:rPr>
              <w:t> </w:t>
            </w:r>
            <w:r w:rsidRPr="00732D91">
              <w:rPr>
                <w:bCs/>
                <w:iCs/>
                <w:sz w:val="20"/>
                <w:szCs w:val="20"/>
              </w:rPr>
              <w:t>Белый Яр</w:t>
            </w:r>
            <w:r>
              <w:rPr>
                <w:bCs/>
                <w:iCs/>
                <w:sz w:val="20"/>
                <w:szCs w:val="20"/>
              </w:rPr>
              <w:t>)</w:t>
            </w:r>
          </w:p>
        </w:tc>
      </w:tr>
      <w:tr w:rsidR="00732D91" w:rsidRPr="00267071" w:rsidTr="00732D91">
        <w:trPr>
          <w:trHeight w:val="20"/>
        </w:trPr>
        <w:tc>
          <w:tcPr>
            <w:tcW w:w="613" w:type="pct"/>
            <w:vMerge w:val="restart"/>
            <w:vAlign w:val="center"/>
          </w:tcPr>
          <w:p w:rsidR="00732D91" w:rsidRPr="00427CD7" w:rsidRDefault="00732D91" w:rsidP="00732D91">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proofErr w:type="gramStart"/>
            <w:r w:rsidRPr="00427CD7">
              <w:rPr>
                <w:sz w:val="18"/>
                <w:szCs w:val="18"/>
              </w:rPr>
              <w:t>ч</w:t>
            </w:r>
            <w:proofErr w:type="gramEnd"/>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отопление</w:t>
            </w:r>
          </w:p>
        </w:tc>
        <w:tc>
          <w:tcPr>
            <w:tcW w:w="428" w:type="pct"/>
            <w:vAlign w:val="center"/>
          </w:tcPr>
          <w:p w:rsidR="00732D91" w:rsidRDefault="00732D91">
            <w:pPr>
              <w:jc w:val="center"/>
              <w:rPr>
                <w:color w:val="000000"/>
                <w:sz w:val="20"/>
                <w:szCs w:val="20"/>
              </w:rPr>
            </w:pPr>
            <w:r>
              <w:rPr>
                <w:color w:val="000000"/>
                <w:sz w:val="20"/>
                <w:szCs w:val="20"/>
              </w:rPr>
              <w:t>0,160</w:t>
            </w:r>
          </w:p>
        </w:tc>
        <w:tc>
          <w:tcPr>
            <w:tcW w:w="428" w:type="pct"/>
            <w:vAlign w:val="center"/>
          </w:tcPr>
          <w:p w:rsidR="00732D91" w:rsidRDefault="00732D91">
            <w:pPr>
              <w:jc w:val="center"/>
              <w:rPr>
                <w:color w:val="000000"/>
                <w:sz w:val="20"/>
                <w:szCs w:val="20"/>
              </w:rPr>
            </w:pPr>
            <w:r>
              <w:rPr>
                <w:color w:val="000000"/>
                <w:sz w:val="20"/>
                <w:szCs w:val="20"/>
              </w:rPr>
              <w:t>0,160</w:t>
            </w:r>
          </w:p>
        </w:tc>
        <w:tc>
          <w:tcPr>
            <w:tcW w:w="431" w:type="pct"/>
            <w:vAlign w:val="center"/>
          </w:tcPr>
          <w:p w:rsidR="00732D91" w:rsidRDefault="00732D91">
            <w:pPr>
              <w:jc w:val="center"/>
              <w:rPr>
                <w:color w:val="000000"/>
                <w:sz w:val="20"/>
                <w:szCs w:val="20"/>
              </w:rPr>
            </w:pPr>
            <w:r>
              <w:rPr>
                <w:color w:val="000000"/>
                <w:sz w:val="20"/>
                <w:szCs w:val="20"/>
              </w:rPr>
              <w:t>0,160</w:t>
            </w:r>
          </w:p>
        </w:tc>
        <w:tc>
          <w:tcPr>
            <w:tcW w:w="428" w:type="pct"/>
            <w:vAlign w:val="center"/>
          </w:tcPr>
          <w:p w:rsidR="00732D91" w:rsidRDefault="00732D91">
            <w:pPr>
              <w:jc w:val="center"/>
              <w:rPr>
                <w:color w:val="000000"/>
                <w:sz w:val="20"/>
                <w:szCs w:val="20"/>
              </w:rPr>
            </w:pPr>
            <w:r>
              <w:rPr>
                <w:color w:val="000000"/>
                <w:sz w:val="20"/>
                <w:szCs w:val="20"/>
              </w:rPr>
              <w:t>0,160</w:t>
            </w:r>
          </w:p>
        </w:tc>
        <w:tc>
          <w:tcPr>
            <w:tcW w:w="431" w:type="pct"/>
            <w:vAlign w:val="center"/>
          </w:tcPr>
          <w:p w:rsidR="00732D91" w:rsidRDefault="00732D91">
            <w:pPr>
              <w:jc w:val="center"/>
              <w:rPr>
                <w:color w:val="000000"/>
                <w:sz w:val="20"/>
                <w:szCs w:val="20"/>
              </w:rPr>
            </w:pPr>
            <w:r>
              <w:rPr>
                <w:color w:val="000000"/>
                <w:sz w:val="20"/>
                <w:szCs w:val="20"/>
              </w:rPr>
              <w:t>0,160</w:t>
            </w:r>
          </w:p>
        </w:tc>
        <w:tc>
          <w:tcPr>
            <w:tcW w:w="374" w:type="pct"/>
            <w:vAlign w:val="center"/>
          </w:tcPr>
          <w:p w:rsidR="00732D91" w:rsidRDefault="00732D91">
            <w:pPr>
              <w:jc w:val="center"/>
              <w:rPr>
                <w:color w:val="000000"/>
                <w:sz w:val="20"/>
                <w:szCs w:val="20"/>
              </w:rPr>
            </w:pPr>
            <w:r>
              <w:rPr>
                <w:color w:val="000000"/>
                <w:sz w:val="20"/>
                <w:szCs w:val="20"/>
              </w:rPr>
              <w:t>0,160</w:t>
            </w:r>
          </w:p>
        </w:tc>
        <w:tc>
          <w:tcPr>
            <w:tcW w:w="408" w:type="pct"/>
            <w:vAlign w:val="center"/>
          </w:tcPr>
          <w:p w:rsidR="00732D91" w:rsidRDefault="00732D91">
            <w:pPr>
              <w:jc w:val="center"/>
              <w:rPr>
                <w:color w:val="000000"/>
                <w:sz w:val="20"/>
                <w:szCs w:val="20"/>
              </w:rPr>
            </w:pPr>
            <w:r>
              <w:rPr>
                <w:color w:val="000000"/>
                <w:sz w:val="20"/>
                <w:szCs w:val="20"/>
              </w:rPr>
              <w:t>0,160</w:t>
            </w:r>
          </w:p>
        </w:tc>
        <w:tc>
          <w:tcPr>
            <w:tcW w:w="409" w:type="pct"/>
            <w:vAlign w:val="center"/>
          </w:tcPr>
          <w:p w:rsidR="00732D91" w:rsidRDefault="00732D91">
            <w:pPr>
              <w:jc w:val="center"/>
              <w:rPr>
                <w:color w:val="000000"/>
                <w:sz w:val="20"/>
                <w:szCs w:val="20"/>
              </w:rPr>
            </w:pPr>
            <w:r>
              <w:rPr>
                <w:color w:val="000000"/>
                <w:sz w:val="20"/>
                <w:szCs w:val="20"/>
              </w:rPr>
              <w:t>0,160</w:t>
            </w:r>
          </w:p>
        </w:tc>
        <w:tc>
          <w:tcPr>
            <w:tcW w:w="458" w:type="pct"/>
            <w:vAlign w:val="center"/>
          </w:tcPr>
          <w:p w:rsidR="00732D91" w:rsidRDefault="00732D91">
            <w:pPr>
              <w:jc w:val="center"/>
              <w:rPr>
                <w:color w:val="000000"/>
                <w:sz w:val="20"/>
                <w:szCs w:val="20"/>
              </w:rPr>
            </w:pPr>
            <w:r>
              <w:rPr>
                <w:color w:val="000000"/>
                <w:sz w:val="20"/>
                <w:szCs w:val="20"/>
              </w:rPr>
              <w:t>0,160</w:t>
            </w:r>
          </w:p>
        </w:tc>
      </w:tr>
      <w:tr w:rsidR="00732D91" w:rsidRPr="00267071" w:rsidTr="00732D91">
        <w:trPr>
          <w:trHeight w:val="20"/>
        </w:trPr>
        <w:tc>
          <w:tcPr>
            <w:tcW w:w="613" w:type="pct"/>
            <w:vMerge/>
            <w:vAlign w:val="center"/>
          </w:tcPr>
          <w:p w:rsidR="00732D91" w:rsidRPr="00427CD7" w:rsidRDefault="00732D91" w:rsidP="00732D91">
            <w:pPr>
              <w:pStyle w:val="Default"/>
              <w:ind w:left="-107" w:right="-108" w:firstLine="107"/>
              <w:jc w:val="center"/>
              <w:rPr>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732D91" w:rsidRDefault="00732D91" w:rsidP="00732D91">
            <w:pPr>
              <w:jc w:val="center"/>
              <w:rPr>
                <w:color w:val="000000"/>
                <w:sz w:val="20"/>
                <w:szCs w:val="20"/>
              </w:rPr>
            </w:pPr>
            <w:r>
              <w:rPr>
                <w:color w:val="000000"/>
                <w:sz w:val="20"/>
                <w:szCs w:val="20"/>
              </w:rPr>
              <w:t> 0</w:t>
            </w:r>
          </w:p>
        </w:tc>
        <w:tc>
          <w:tcPr>
            <w:tcW w:w="428" w:type="pct"/>
            <w:vAlign w:val="center"/>
          </w:tcPr>
          <w:p w:rsidR="00732D91" w:rsidRDefault="00732D91" w:rsidP="00732D91">
            <w:pPr>
              <w:jc w:val="center"/>
              <w:rPr>
                <w:sz w:val="20"/>
                <w:szCs w:val="20"/>
              </w:rPr>
            </w:pPr>
            <w:r>
              <w:rPr>
                <w:sz w:val="20"/>
                <w:szCs w:val="20"/>
              </w:rPr>
              <w:t>0</w:t>
            </w:r>
          </w:p>
        </w:tc>
        <w:tc>
          <w:tcPr>
            <w:tcW w:w="431" w:type="pct"/>
            <w:vAlign w:val="center"/>
          </w:tcPr>
          <w:p w:rsidR="00732D91" w:rsidRDefault="00732D91" w:rsidP="00732D91">
            <w:pPr>
              <w:jc w:val="center"/>
              <w:rPr>
                <w:sz w:val="20"/>
                <w:szCs w:val="20"/>
              </w:rPr>
            </w:pPr>
            <w:r>
              <w:rPr>
                <w:sz w:val="20"/>
                <w:szCs w:val="20"/>
              </w:rPr>
              <w:t>0</w:t>
            </w:r>
          </w:p>
        </w:tc>
        <w:tc>
          <w:tcPr>
            <w:tcW w:w="428" w:type="pct"/>
            <w:vAlign w:val="center"/>
          </w:tcPr>
          <w:p w:rsidR="00732D91" w:rsidRDefault="00732D91" w:rsidP="00732D91">
            <w:pPr>
              <w:jc w:val="center"/>
              <w:rPr>
                <w:sz w:val="20"/>
                <w:szCs w:val="20"/>
              </w:rPr>
            </w:pPr>
            <w:r>
              <w:rPr>
                <w:sz w:val="20"/>
                <w:szCs w:val="20"/>
              </w:rPr>
              <w:t>0</w:t>
            </w:r>
          </w:p>
        </w:tc>
        <w:tc>
          <w:tcPr>
            <w:tcW w:w="431" w:type="pct"/>
            <w:vAlign w:val="center"/>
          </w:tcPr>
          <w:p w:rsidR="00732D91" w:rsidRDefault="00732D91" w:rsidP="00732D91">
            <w:pPr>
              <w:jc w:val="center"/>
              <w:rPr>
                <w:sz w:val="20"/>
                <w:szCs w:val="20"/>
              </w:rPr>
            </w:pPr>
            <w:r>
              <w:rPr>
                <w:sz w:val="20"/>
                <w:szCs w:val="20"/>
              </w:rPr>
              <w:t>0</w:t>
            </w:r>
          </w:p>
        </w:tc>
        <w:tc>
          <w:tcPr>
            <w:tcW w:w="374" w:type="pct"/>
            <w:vAlign w:val="center"/>
          </w:tcPr>
          <w:p w:rsidR="00732D91" w:rsidRDefault="00732D91" w:rsidP="00732D91">
            <w:pPr>
              <w:jc w:val="center"/>
              <w:rPr>
                <w:sz w:val="20"/>
                <w:szCs w:val="20"/>
              </w:rPr>
            </w:pPr>
            <w:r>
              <w:rPr>
                <w:sz w:val="20"/>
                <w:szCs w:val="20"/>
              </w:rPr>
              <w:t>0</w:t>
            </w:r>
          </w:p>
        </w:tc>
        <w:tc>
          <w:tcPr>
            <w:tcW w:w="408" w:type="pct"/>
            <w:vAlign w:val="center"/>
          </w:tcPr>
          <w:p w:rsidR="00732D91" w:rsidRDefault="00732D91" w:rsidP="00732D91">
            <w:pPr>
              <w:jc w:val="center"/>
              <w:rPr>
                <w:sz w:val="20"/>
                <w:szCs w:val="20"/>
              </w:rPr>
            </w:pPr>
            <w:r>
              <w:rPr>
                <w:sz w:val="20"/>
                <w:szCs w:val="20"/>
              </w:rPr>
              <w:t>0</w:t>
            </w:r>
          </w:p>
        </w:tc>
        <w:tc>
          <w:tcPr>
            <w:tcW w:w="409" w:type="pct"/>
            <w:vAlign w:val="center"/>
          </w:tcPr>
          <w:p w:rsidR="00732D91" w:rsidRDefault="00732D91" w:rsidP="00732D91">
            <w:pPr>
              <w:jc w:val="center"/>
              <w:rPr>
                <w:sz w:val="20"/>
                <w:szCs w:val="20"/>
              </w:rPr>
            </w:pPr>
            <w:r>
              <w:rPr>
                <w:sz w:val="20"/>
                <w:szCs w:val="20"/>
              </w:rPr>
              <w:t>0</w:t>
            </w:r>
          </w:p>
        </w:tc>
        <w:tc>
          <w:tcPr>
            <w:tcW w:w="458" w:type="pct"/>
            <w:vAlign w:val="center"/>
          </w:tcPr>
          <w:p w:rsidR="00732D91" w:rsidRDefault="00732D91" w:rsidP="00732D91">
            <w:pPr>
              <w:jc w:val="center"/>
              <w:rPr>
                <w:sz w:val="20"/>
                <w:szCs w:val="20"/>
              </w:rPr>
            </w:pPr>
            <w:r>
              <w:rPr>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вентиляция</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2" w:type="pct"/>
            <w:vAlign w:val="center"/>
          </w:tcPr>
          <w:p w:rsidR="00732D91"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p w:rsidR="00732D91" w:rsidRPr="00427CD7" w:rsidRDefault="00732D91" w:rsidP="00732D91">
            <w:pPr>
              <w:pStyle w:val="Default"/>
              <w:ind w:left="-107" w:right="-108" w:firstLine="107"/>
              <w:jc w:val="center"/>
              <w:rPr>
                <w:sz w:val="18"/>
                <w:szCs w:val="18"/>
              </w:rPr>
            </w:pP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restart"/>
            <w:vAlign w:val="center"/>
          </w:tcPr>
          <w:p w:rsidR="00732D91" w:rsidRPr="00427CD7" w:rsidRDefault="00732D91" w:rsidP="00732D91">
            <w:pPr>
              <w:pStyle w:val="Default"/>
              <w:ind w:left="-107" w:right="-108" w:firstLine="107"/>
              <w:rPr>
                <w:sz w:val="18"/>
                <w:szCs w:val="18"/>
              </w:rPr>
            </w:pPr>
            <w:r w:rsidRPr="00427CD7">
              <w:rPr>
                <w:sz w:val="18"/>
                <w:szCs w:val="18"/>
              </w:rPr>
              <w:t>Теплонос</w:t>
            </w:r>
            <w:r w:rsidRPr="00427CD7">
              <w:rPr>
                <w:sz w:val="18"/>
                <w:szCs w:val="18"/>
              </w:rPr>
              <w:t>и</w:t>
            </w:r>
            <w:r w:rsidRPr="00427CD7">
              <w:rPr>
                <w:sz w:val="18"/>
                <w:szCs w:val="18"/>
              </w:rPr>
              <w:t>тель, Гкал/</w:t>
            </w:r>
            <w:proofErr w:type="gramStart"/>
            <w:r w:rsidRPr="00427CD7">
              <w:rPr>
                <w:sz w:val="18"/>
                <w:szCs w:val="18"/>
              </w:rPr>
              <w:t>ч</w:t>
            </w:r>
            <w:proofErr w:type="gramEnd"/>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отопление</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ind w:left="-107" w:right="-108" w:firstLine="107"/>
              <w:jc w:val="center"/>
              <w:rPr>
                <w:sz w:val="18"/>
                <w:szCs w:val="18"/>
                <w:highlight w:val="yellow"/>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ind w:left="-107" w:right="-108" w:firstLine="107"/>
              <w:jc w:val="center"/>
              <w:rPr>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вентиляция</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613" w:type="pct"/>
            <w:vMerge/>
            <w:vAlign w:val="center"/>
          </w:tcPr>
          <w:p w:rsidR="00732D91" w:rsidRPr="00427CD7" w:rsidRDefault="00732D91" w:rsidP="00732D91">
            <w:pPr>
              <w:pStyle w:val="Default"/>
              <w:rPr>
                <w:bCs/>
                <w:sz w:val="18"/>
                <w:szCs w:val="18"/>
              </w:rPr>
            </w:pPr>
          </w:p>
        </w:tc>
        <w:tc>
          <w:tcPr>
            <w:tcW w:w="592" w:type="pct"/>
            <w:vAlign w:val="center"/>
          </w:tcPr>
          <w:p w:rsidR="00732D91" w:rsidRPr="00427CD7" w:rsidRDefault="00732D91" w:rsidP="00732D91">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428" w:type="pct"/>
            <w:vAlign w:val="center"/>
          </w:tcPr>
          <w:p w:rsidR="00732D91" w:rsidRDefault="00732D91" w:rsidP="00732D91">
            <w:pPr>
              <w:jc w:val="center"/>
              <w:rPr>
                <w:color w:val="000000"/>
                <w:sz w:val="20"/>
                <w:szCs w:val="20"/>
              </w:rPr>
            </w:pPr>
            <w:r>
              <w:rPr>
                <w:color w:val="000000"/>
                <w:sz w:val="20"/>
                <w:szCs w:val="20"/>
              </w:rPr>
              <w:t>0</w:t>
            </w:r>
          </w:p>
        </w:tc>
        <w:tc>
          <w:tcPr>
            <w:tcW w:w="431" w:type="pct"/>
            <w:vAlign w:val="center"/>
          </w:tcPr>
          <w:p w:rsidR="00732D91" w:rsidRDefault="00732D91" w:rsidP="00732D91">
            <w:pPr>
              <w:jc w:val="center"/>
              <w:rPr>
                <w:color w:val="000000"/>
                <w:sz w:val="20"/>
                <w:szCs w:val="20"/>
              </w:rPr>
            </w:pPr>
            <w:r>
              <w:rPr>
                <w:color w:val="000000"/>
                <w:sz w:val="20"/>
                <w:szCs w:val="20"/>
              </w:rPr>
              <w:t>0</w:t>
            </w:r>
          </w:p>
        </w:tc>
        <w:tc>
          <w:tcPr>
            <w:tcW w:w="374" w:type="pct"/>
            <w:vAlign w:val="center"/>
          </w:tcPr>
          <w:p w:rsidR="00732D91" w:rsidRDefault="00732D91" w:rsidP="00732D91">
            <w:pPr>
              <w:jc w:val="center"/>
              <w:rPr>
                <w:color w:val="000000"/>
                <w:sz w:val="20"/>
                <w:szCs w:val="20"/>
              </w:rPr>
            </w:pPr>
            <w:r>
              <w:rPr>
                <w:color w:val="000000"/>
                <w:sz w:val="20"/>
                <w:szCs w:val="20"/>
              </w:rPr>
              <w:t>0</w:t>
            </w:r>
          </w:p>
        </w:tc>
        <w:tc>
          <w:tcPr>
            <w:tcW w:w="408" w:type="pct"/>
            <w:vAlign w:val="center"/>
          </w:tcPr>
          <w:p w:rsidR="00732D91" w:rsidRDefault="00732D91" w:rsidP="00732D91">
            <w:pPr>
              <w:jc w:val="center"/>
              <w:rPr>
                <w:color w:val="000000"/>
                <w:sz w:val="20"/>
                <w:szCs w:val="20"/>
              </w:rPr>
            </w:pPr>
            <w:r>
              <w:rPr>
                <w:color w:val="000000"/>
                <w:sz w:val="20"/>
                <w:szCs w:val="20"/>
              </w:rPr>
              <w:t>0</w:t>
            </w:r>
          </w:p>
        </w:tc>
        <w:tc>
          <w:tcPr>
            <w:tcW w:w="409" w:type="pct"/>
            <w:vAlign w:val="center"/>
          </w:tcPr>
          <w:p w:rsidR="00732D91" w:rsidRDefault="00732D91" w:rsidP="00732D91">
            <w:pPr>
              <w:jc w:val="center"/>
              <w:rPr>
                <w:color w:val="000000"/>
                <w:sz w:val="20"/>
                <w:szCs w:val="20"/>
              </w:rPr>
            </w:pPr>
            <w:r>
              <w:rPr>
                <w:color w:val="000000"/>
                <w:sz w:val="20"/>
                <w:szCs w:val="20"/>
              </w:rPr>
              <w:t>0</w:t>
            </w:r>
          </w:p>
        </w:tc>
        <w:tc>
          <w:tcPr>
            <w:tcW w:w="458" w:type="pct"/>
            <w:vAlign w:val="center"/>
          </w:tcPr>
          <w:p w:rsidR="00732D91" w:rsidRDefault="00732D91" w:rsidP="00732D91">
            <w:pPr>
              <w:jc w:val="center"/>
              <w:rPr>
                <w:color w:val="000000"/>
                <w:sz w:val="20"/>
                <w:szCs w:val="20"/>
              </w:rPr>
            </w:pPr>
            <w:r>
              <w:rPr>
                <w:color w:val="000000"/>
                <w:sz w:val="20"/>
                <w:szCs w:val="20"/>
              </w:rPr>
              <w:t>0</w:t>
            </w:r>
          </w:p>
        </w:tc>
      </w:tr>
      <w:tr w:rsidR="00732D91" w:rsidRPr="00267071" w:rsidTr="00732D91">
        <w:trPr>
          <w:trHeight w:val="20"/>
        </w:trPr>
        <w:tc>
          <w:tcPr>
            <w:tcW w:w="1204" w:type="pct"/>
            <w:gridSpan w:val="2"/>
            <w:vAlign w:val="center"/>
          </w:tcPr>
          <w:p w:rsidR="00732D91" w:rsidRPr="00427CD7" w:rsidRDefault="00732D91" w:rsidP="00732D91">
            <w:pPr>
              <w:pStyle w:val="Default"/>
              <w:ind w:left="-107" w:right="-108" w:firstLine="107"/>
              <w:jc w:val="center"/>
              <w:rPr>
                <w:sz w:val="18"/>
                <w:szCs w:val="18"/>
              </w:rPr>
            </w:pPr>
            <w:r w:rsidRPr="00427CD7">
              <w:rPr>
                <w:sz w:val="18"/>
                <w:szCs w:val="18"/>
              </w:rPr>
              <w:t>Всего</w:t>
            </w:r>
          </w:p>
        </w:tc>
        <w:tc>
          <w:tcPr>
            <w:tcW w:w="428" w:type="pct"/>
            <w:vAlign w:val="center"/>
          </w:tcPr>
          <w:p w:rsidR="00732D91" w:rsidRDefault="00732D91">
            <w:pPr>
              <w:jc w:val="center"/>
              <w:rPr>
                <w:color w:val="000000"/>
                <w:sz w:val="20"/>
                <w:szCs w:val="20"/>
              </w:rPr>
            </w:pPr>
            <w:r>
              <w:rPr>
                <w:color w:val="000000"/>
                <w:sz w:val="20"/>
                <w:szCs w:val="20"/>
              </w:rPr>
              <w:t>0,160</w:t>
            </w:r>
          </w:p>
        </w:tc>
        <w:tc>
          <w:tcPr>
            <w:tcW w:w="428" w:type="pct"/>
            <w:vAlign w:val="center"/>
          </w:tcPr>
          <w:p w:rsidR="00732D91" w:rsidRDefault="00732D91">
            <w:pPr>
              <w:jc w:val="center"/>
              <w:rPr>
                <w:color w:val="000000"/>
                <w:sz w:val="20"/>
                <w:szCs w:val="20"/>
              </w:rPr>
            </w:pPr>
            <w:r>
              <w:rPr>
                <w:color w:val="000000"/>
                <w:sz w:val="20"/>
                <w:szCs w:val="20"/>
              </w:rPr>
              <w:t>0,160</w:t>
            </w:r>
          </w:p>
        </w:tc>
        <w:tc>
          <w:tcPr>
            <w:tcW w:w="431" w:type="pct"/>
            <w:vAlign w:val="center"/>
          </w:tcPr>
          <w:p w:rsidR="00732D91" w:rsidRDefault="00732D91">
            <w:pPr>
              <w:jc w:val="center"/>
              <w:rPr>
                <w:color w:val="000000"/>
                <w:sz w:val="20"/>
                <w:szCs w:val="20"/>
              </w:rPr>
            </w:pPr>
            <w:r>
              <w:rPr>
                <w:color w:val="000000"/>
                <w:sz w:val="20"/>
                <w:szCs w:val="20"/>
              </w:rPr>
              <w:t>0,160</w:t>
            </w:r>
          </w:p>
        </w:tc>
        <w:tc>
          <w:tcPr>
            <w:tcW w:w="428" w:type="pct"/>
            <w:vAlign w:val="center"/>
          </w:tcPr>
          <w:p w:rsidR="00732D91" w:rsidRDefault="00732D91">
            <w:pPr>
              <w:jc w:val="center"/>
              <w:rPr>
                <w:color w:val="000000"/>
                <w:sz w:val="20"/>
                <w:szCs w:val="20"/>
              </w:rPr>
            </w:pPr>
            <w:r>
              <w:rPr>
                <w:color w:val="000000"/>
                <w:sz w:val="20"/>
                <w:szCs w:val="20"/>
              </w:rPr>
              <w:t>0,160</w:t>
            </w:r>
          </w:p>
        </w:tc>
        <w:tc>
          <w:tcPr>
            <w:tcW w:w="431" w:type="pct"/>
            <w:vAlign w:val="center"/>
          </w:tcPr>
          <w:p w:rsidR="00732D91" w:rsidRDefault="00732D91">
            <w:pPr>
              <w:jc w:val="center"/>
              <w:rPr>
                <w:color w:val="000000"/>
                <w:sz w:val="20"/>
                <w:szCs w:val="20"/>
              </w:rPr>
            </w:pPr>
            <w:r>
              <w:rPr>
                <w:color w:val="000000"/>
                <w:sz w:val="20"/>
                <w:szCs w:val="20"/>
              </w:rPr>
              <w:t>0,160</w:t>
            </w:r>
          </w:p>
        </w:tc>
        <w:tc>
          <w:tcPr>
            <w:tcW w:w="374" w:type="pct"/>
            <w:vAlign w:val="center"/>
          </w:tcPr>
          <w:p w:rsidR="00732D91" w:rsidRDefault="00732D91">
            <w:pPr>
              <w:jc w:val="center"/>
              <w:rPr>
                <w:color w:val="000000"/>
                <w:sz w:val="20"/>
                <w:szCs w:val="20"/>
              </w:rPr>
            </w:pPr>
            <w:r>
              <w:rPr>
                <w:color w:val="000000"/>
                <w:sz w:val="20"/>
                <w:szCs w:val="20"/>
              </w:rPr>
              <w:t>0,160</w:t>
            </w:r>
          </w:p>
        </w:tc>
        <w:tc>
          <w:tcPr>
            <w:tcW w:w="408" w:type="pct"/>
            <w:vAlign w:val="center"/>
          </w:tcPr>
          <w:p w:rsidR="00732D91" w:rsidRDefault="00732D91">
            <w:pPr>
              <w:jc w:val="center"/>
              <w:rPr>
                <w:color w:val="000000"/>
                <w:sz w:val="20"/>
                <w:szCs w:val="20"/>
              </w:rPr>
            </w:pPr>
            <w:r>
              <w:rPr>
                <w:color w:val="000000"/>
                <w:sz w:val="20"/>
                <w:szCs w:val="20"/>
              </w:rPr>
              <w:t>0,160</w:t>
            </w:r>
          </w:p>
        </w:tc>
        <w:tc>
          <w:tcPr>
            <w:tcW w:w="409" w:type="pct"/>
            <w:vAlign w:val="center"/>
          </w:tcPr>
          <w:p w:rsidR="00732D91" w:rsidRDefault="00732D91">
            <w:pPr>
              <w:jc w:val="center"/>
              <w:rPr>
                <w:color w:val="000000"/>
                <w:sz w:val="20"/>
                <w:szCs w:val="20"/>
              </w:rPr>
            </w:pPr>
            <w:r>
              <w:rPr>
                <w:color w:val="000000"/>
                <w:sz w:val="20"/>
                <w:szCs w:val="20"/>
              </w:rPr>
              <w:t>0,160</w:t>
            </w:r>
          </w:p>
        </w:tc>
        <w:tc>
          <w:tcPr>
            <w:tcW w:w="458" w:type="pct"/>
            <w:vAlign w:val="center"/>
          </w:tcPr>
          <w:p w:rsidR="00732D91" w:rsidRDefault="00732D91">
            <w:pPr>
              <w:jc w:val="center"/>
              <w:rPr>
                <w:color w:val="000000"/>
                <w:sz w:val="20"/>
                <w:szCs w:val="20"/>
              </w:rPr>
            </w:pPr>
            <w:r>
              <w:rPr>
                <w:color w:val="000000"/>
                <w:sz w:val="20"/>
                <w:szCs w:val="20"/>
              </w:rPr>
              <w:t>0,160</w:t>
            </w:r>
          </w:p>
        </w:tc>
      </w:tr>
    </w:tbl>
    <w:p w:rsidR="00715072" w:rsidRPr="00786AC2" w:rsidRDefault="00715072" w:rsidP="00080ADB">
      <w:pPr>
        <w:spacing w:line="276" w:lineRule="auto"/>
        <w:ind w:firstLine="708"/>
        <w:jc w:val="both"/>
      </w:pPr>
    </w:p>
    <w:p w:rsidR="00CC7AF3" w:rsidRPr="009C5486" w:rsidRDefault="00CC7AF3" w:rsidP="009C5486">
      <w:pPr>
        <w:pStyle w:val="3"/>
        <w:spacing w:before="0" w:after="0" w:line="276" w:lineRule="auto"/>
        <w:ind w:firstLine="709"/>
        <w:jc w:val="both"/>
        <w:rPr>
          <w:rFonts w:ascii="Times New Roman" w:hAnsi="Times New Roman" w:cs="Times New Roman"/>
          <w:b w:val="0"/>
          <w:sz w:val="24"/>
          <w:szCs w:val="24"/>
        </w:rPr>
      </w:pPr>
      <w:bookmarkStart w:id="101" w:name="_Toc396043816"/>
      <w:r w:rsidRPr="009C5486">
        <w:rPr>
          <w:rFonts w:ascii="Times New Roman" w:hAnsi="Times New Roman" w:cs="Times New Roman"/>
          <w:b w:val="0"/>
          <w:sz w:val="24"/>
          <w:szCs w:val="24"/>
        </w:rPr>
        <w:t>2.6 Прогнозы приростов объемов потребления тепловой энергии (мощности) и теплонос</w:t>
      </w:r>
      <w:r w:rsidRPr="009C5486">
        <w:rPr>
          <w:rFonts w:ascii="Times New Roman" w:hAnsi="Times New Roman" w:cs="Times New Roman"/>
          <w:b w:val="0"/>
          <w:sz w:val="24"/>
          <w:szCs w:val="24"/>
        </w:rPr>
        <w:t>и</w:t>
      </w:r>
      <w:r w:rsidRPr="009C5486">
        <w:rPr>
          <w:rFonts w:ascii="Times New Roman" w:hAnsi="Times New Roman" w:cs="Times New Roman"/>
          <w:b w:val="0"/>
          <w:sz w:val="24"/>
          <w:szCs w:val="24"/>
        </w:rPr>
        <w:t>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01"/>
    </w:p>
    <w:p w:rsidR="00A10151" w:rsidRDefault="00A10151" w:rsidP="00732D91">
      <w:pPr>
        <w:spacing w:line="276" w:lineRule="auto"/>
        <w:ind w:firstLine="708"/>
        <w:jc w:val="both"/>
      </w:pPr>
    </w:p>
    <w:p w:rsidR="00732D91" w:rsidRDefault="00732D91" w:rsidP="00732D91">
      <w:pPr>
        <w:spacing w:line="276" w:lineRule="auto"/>
        <w:ind w:firstLine="708"/>
        <w:jc w:val="both"/>
      </w:pPr>
      <w:r>
        <w:t xml:space="preserve">Согласно генеральному плану общее теплопотребление </w:t>
      </w:r>
      <w:proofErr w:type="spellStart"/>
      <w:r>
        <w:t>Большечаусовского</w:t>
      </w:r>
      <w:proofErr w:type="spellEnd"/>
      <w:r>
        <w:t xml:space="preserve"> сельсовета на 1 очередь (2016 г.) составит – 20,82 Гкал/час, на расчетный срок (203</w:t>
      </w:r>
      <w:r w:rsidR="00D1518B">
        <w:t>1</w:t>
      </w:r>
      <w:r>
        <w:t> г.) – 29,82 Гкал/час.</w:t>
      </w:r>
    </w:p>
    <w:p w:rsidR="00732D91" w:rsidRDefault="00732D91" w:rsidP="00732D91">
      <w:pPr>
        <w:spacing w:line="276" w:lineRule="auto"/>
        <w:ind w:firstLine="708"/>
        <w:jc w:val="both"/>
      </w:pPr>
    </w:p>
    <w:p w:rsidR="00CC7AF3" w:rsidRDefault="00CC7AF3" w:rsidP="00CC7AF3">
      <w:pPr>
        <w:jc w:val="both"/>
      </w:pPr>
      <w:r w:rsidRPr="00427CD7">
        <w:t xml:space="preserve">Таблица </w:t>
      </w:r>
      <w:r>
        <w:t>2</w:t>
      </w:r>
      <w:r w:rsidRPr="00427CD7">
        <w:t>.</w:t>
      </w:r>
      <w:r w:rsidR="00715072">
        <w:t>4</w:t>
      </w:r>
      <w:r w:rsidR="003B1BD8">
        <w:t>3</w:t>
      </w:r>
      <w:r w:rsidRPr="00427CD7">
        <w:t xml:space="preserve"> – </w:t>
      </w:r>
      <w:r w:rsidR="0022712D" w:rsidRPr="0022712D">
        <w:t xml:space="preserve">Прогнозы приростов объемов </w:t>
      </w:r>
      <w:r w:rsidRPr="00427CD7">
        <w:t>потребле</w:t>
      </w:r>
      <w:r>
        <w:t>ния тепловой энергии (мощности)</w:t>
      </w:r>
      <w:r w:rsidRPr="00427CD7">
        <w:t xml:space="preserve"> </w:t>
      </w:r>
      <w:r>
        <w:t xml:space="preserve">в зоне </w:t>
      </w:r>
      <w:r w:rsidRPr="00CC7AF3">
        <w:t>действия индивидуального теплоснабжения</w:t>
      </w:r>
      <w:r w:rsidR="00C74174">
        <w:t xml:space="preserve"> </w:t>
      </w:r>
      <w:r w:rsidR="00732D91">
        <w:t>с. </w:t>
      </w:r>
      <w:proofErr w:type="gramStart"/>
      <w:r w:rsidR="00732D91">
        <w:t>Большое</w:t>
      </w:r>
      <w:proofErr w:type="gramEnd"/>
      <w:r w:rsidR="00732D91">
        <w:t xml:space="preserve"> </w:t>
      </w:r>
      <w:proofErr w:type="spellStart"/>
      <w:r w:rsidR="00732D91">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22712D" w:rsidRPr="0048382D" w:rsidTr="0022712D">
        <w:trPr>
          <w:trHeight w:val="20"/>
        </w:trPr>
        <w:tc>
          <w:tcPr>
            <w:tcW w:w="1631" w:type="pct"/>
            <w:gridSpan w:val="2"/>
            <w:tcBorders>
              <w:tl2br w:val="single" w:sz="4" w:space="0" w:color="auto"/>
            </w:tcBorders>
            <w:vAlign w:val="center"/>
          </w:tcPr>
          <w:p w:rsidR="0022712D" w:rsidRPr="0048382D" w:rsidRDefault="0022712D" w:rsidP="00CC7AF3">
            <w:pPr>
              <w:pStyle w:val="Default"/>
              <w:ind w:left="-107" w:right="-108" w:firstLine="107"/>
              <w:jc w:val="right"/>
              <w:rPr>
                <w:color w:val="auto"/>
              </w:rPr>
            </w:pPr>
            <w:r w:rsidRPr="0048382D">
              <w:rPr>
                <w:color w:val="auto"/>
              </w:rPr>
              <w:t>Год</w:t>
            </w:r>
          </w:p>
          <w:p w:rsidR="0022712D" w:rsidRPr="0048382D" w:rsidRDefault="0022712D" w:rsidP="0022712D">
            <w:pPr>
              <w:pStyle w:val="Default"/>
              <w:ind w:left="-107" w:right="-108" w:firstLine="107"/>
              <w:rPr>
                <w:color w:val="auto"/>
              </w:rPr>
            </w:pPr>
            <w:r w:rsidRPr="0048382D">
              <w:rPr>
                <w:color w:val="auto"/>
              </w:rPr>
              <w:t>Потребление</w:t>
            </w:r>
          </w:p>
        </w:tc>
        <w:tc>
          <w:tcPr>
            <w:tcW w:w="428" w:type="pct"/>
            <w:vAlign w:val="center"/>
          </w:tcPr>
          <w:p w:rsidR="0022712D" w:rsidRPr="0048382D" w:rsidRDefault="0022712D" w:rsidP="00CC7AF3">
            <w:pPr>
              <w:pStyle w:val="Default"/>
              <w:ind w:left="-107" w:right="-108" w:firstLine="107"/>
              <w:jc w:val="center"/>
              <w:rPr>
                <w:color w:val="auto"/>
              </w:rPr>
            </w:pPr>
            <w:r w:rsidRPr="0048382D">
              <w:rPr>
                <w:bCs/>
                <w:iCs/>
                <w:color w:val="auto"/>
              </w:rPr>
              <w:t>2014</w:t>
            </w:r>
          </w:p>
        </w:tc>
        <w:tc>
          <w:tcPr>
            <w:tcW w:w="431" w:type="pct"/>
            <w:vAlign w:val="center"/>
          </w:tcPr>
          <w:p w:rsidR="0022712D" w:rsidRPr="0048382D" w:rsidRDefault="0022712D" w:rsidP="00CC7AF3">
            <w:pPr>
              <w:pStyle w:val="Default"/>
              <w:ind w:left="-107" w:right="-108" w:firstLine="107"/>
              <w:jc w:val="center"/>
              <w:rPr>
                <w:color w:val="auto"/>
              </w:rPr>
            </w:pPr>
            <w:r w:rsidRPr="0048382D">
              <w:rPr>
                <w:bCs/>
                <w:iCs/>
                <w:color w:val="auto"/>
              </w:rPr>
              <w:t>2015</w:t>
            </w:r>
          </w:p>
        </w:tc>
        <w:tc>
          <w:tcPr>
            <w:tcW w:w="428" w:type="pct"/>
            <w:vAlign w:val="center"/>
          </w:tcPr>
          <w:p w:rsidR="0022712D" w:rsidRPr="0048382D" w:rsidRDefault="0022712D" w:rsidP="00CC7AF3">
            <w:pPr>
              <w:pStyle w:val="Default"/>
              <w:ind w:left="-107" w:right="-108" w:firstLine="107"/>
              <w:jc w:val="center"/>
              <w:rPr>
                <w:color w:val="auto"/>
              </w:rPr>
            </w:pPr>
            <w:r w:rsidRPr="0048382D">
              <w:rPr>
                <w:bCs/>
                <w:iCs/>
                <w:color w:val="auto"/>
              </w:rPr>
              <w:t>2016</w:t>
            </w:r>
          </w:p>
        </w:tc>
        <w:tc>
          <w:tcPr>
            <w:tcW w:w="431" w:type="pct"/>
            <w:vAlign w:val="center"/>
          </w:tcPr>
          <w:p w:rsidR="0022712D" w:rsidRPr="0048382D" w:rsidRDefault="0022712D" w:rsidP="00CC7AF3">
            <w:pPr>
              <w:pStyle w:val="Default"/>
              <w:ind w:left="-107" w:right="-108" w:firstLine="107"/>
              <w:jc w:val="center"/>
              <w:rPr>
                <w:color w:val="auto"/>
              </w:rPr>
            </w:pPr>
            <w:r w:rsidRPr="0048382D">
              <w:rPr>
                <w:bCs/>
                <w:iCs/>
                <w:color w:val="auto"/>
              </w:rPr>
              <w:t>2017</w:t>
            </w:r>
          </w:p>
        </w:tc>
        <w:tc>
          <w:tcPr>
            <w:tcW w:w="429" w:type="pct"/>
            <w:vAlign w:val="center"/>
          </w:tcPr>
          <w:p w:rsidR="0022712D" w:rsidRPr="0048382D" w:rsidRDefault="0022712D" w:rsidP="00CC7AF3">
            <w:pPr>
              <w:pStyle w:val="Default"/>
              <w:ind w:left="-107" w:right="-108" w:firstLine="107"/>
              <w:jc w:val="center"/>
              <w:rPr>
                <w:color w:val="auto"/>
              </w:rPr>
            </w:pPr>
            <w:r w:rsidRPr="0048382D">
              <w:rPr>
                <w:bCs/>
                <w:iCs/>
                <w:color w:val="auto"/>
              </w:rPr>
              <w:t>2018</w:t>
            </w:r>
          </w:p>
        </w:tc>
        <w:tc>
          <w:tcPr>
            <w:tcW w:w="430" w:type="pct"/>
            <w:vAlign w:val="center"/>
          </w:tcPr>
          <w:p w:rsidR="0022712D" w:rsidRPr="0048382D" w:rsidRDefault="0022712D" w:rsidP="00CC7AF3">
            <w:pPr>
              <w:pStyle w:val="Default"/>
              <w:ind w:left="-107" w:right="-108" w:firstLine="107"/>
              <w:jc w:val="center"/>
              <w:rPr>
                <w:color w:val="auto"/>
              </w:rPr>
            </w:pPr>
            <w:r w:rsidRPr="0048382D">
              <w:rPr>
                <w:bCs/>
                <w:iCs/>
                <w:color w:val="auto"/>
              </w:rPr>
              <w:t>2019- 2023</w:t>
            </w:r>
          </w:p>
        </w:tc>
        <w:tc>
          <w:tcPr>
            <w:tcW w:w="429" w:type="pct"/>
            <w:vAlign w:val="center"/>
          </w:tcPr>
          <w:p w:rsidR="0022712D" w:rsidRPr="0048382D" w:rsidRDefault="0022712D" w:rsidP="00CC7AF3">
            <w:pPr>
              <w:pStyle w:val="Default"/>
              <w:ind w:left="-107" w:right="-108" w:firstLine="107"/>
              <w:jc w:val="center"/>
              <w:rPr>
                <w:color w:val="auto"/>
              </w:rPr>
            </w:pPr>
            <w:r w:rsidRPr="0048382D">
              <w:rPr>
                <w:bCs/>
                <w:iCs/>
                <w:color w:val="auto"/>
              </w:rPr>
              <w:t>2024-2028</w:t>
            </w:r>
          </w:p>
        </w:tc>
        <w:tc>
          <w:tcPr>
            <w:tcW w:w="363" w:type="pct"/>
            <w:vAlign w:val="center"/>
          </w:tcPr>
          <w:p w:rsidR="0022712D" w:rsidRPr="0048382D" w:rsidRDefault="0022712D" w:rsidP="00CC7AF3">
            <w:pPr>
              <w:pStyle w:val="Default"/>
              <w:ind w:left="-107" w:right="-108" w:firstLine="107"/>
              <w:jc w:val="center"/>
              <w:rPr>
                <w:color w:val="auto"/>
              </w:rPr>
            </w:pPr>
            <w:r w:rsidRPr="0048382D">
              <w:rPr>
                <w:bCs/>
                <w:iCs/>
                <w:color w:val="auto"/>
              </w:rPr>
              <w:t>2029 -2033</w:t>
            </w:r>
          </w:p>
        </w:tc>
      </w:tr>
      <w:tr w:rsidR="00D1518B" w:rsidRPr="0048382D" w:rsidTr="00D2648F">
        <w:trPr>
          <w:trHeight w:val="20"/>
        </w:trPr>
        <w:tc>
          <w:tcPr>
            <w:tcW w:w="613" w:type="pct"/>
            <w:vMerge w:val="restart"/>
            <w:vAlign w:val="center"/>
          </w:tcPr>
          <w:p w:rsidR="00D1518B" w:rsidRPr="0048382D" w:rsidRDefault="00D1518B" w:rsidP="00CC7AF3">
            <w:pPr>
              <w:pStyle w:val="Default"/>
              <w:ind w:right="-108"/>
              <w:jc w:val="center"/>
              <w:rPr>
                <w:color w:val="auto"/>
              </w:rPr>
            </w:pPr>
            <w:r w:rsidRPr="0048382D">
              <w:rPr>
                <w:color w:val="auto"/>
              </w:rPr>
              <w:t>Тепловая энергия (мощн</w:t>
            </w:r>
            <w:r w:rsidRPr="0048382D">
              <w:rPr>
                <w:color w:val="auto"/>
              </w:rPr>
              <w:t>о</w:t>
            </w:r>
            <w:r w:rsidRPr="0048382D">
              <w:rPr>
                <w:color w:val="auto"/>
              </w:rPr>
              <w:t>сти), Гкал/</w:t>
            </w:r>
            <w:proofErr w:type="gramStart"/>
            <w:r w:rsidRPr="0048382D">
              <w:rPr>
                <w:color w:val="auto"/>
              </w:rPr>
              <w:t>ч</w:t>
            </w:r>
            <w:proofErr w:type="gramEnd"/>
          </w:p>
        </w:tc>
        <w:tc>
          <w:tcPr>
            <w:tcW w:w="1018" w:type="pct"/>
            <w:vAlign w:val="center"/>
          </w:tcPr>
          <w:p w:rsidR="00D1518B" w:rsidRPr="0048382D" w:rsidRDefault="00D1518B" w:rsidP="0022712D">
            <w:pPr>
              <w:pStyle w:val="Default"/>
              <w:ind w:right="-108"/>
              <w:rPr>
                <w:color w:val="auto"/>
              </w:rPr>
            </w:pPr>
            <w:r w:rsidRPr="0048382D">
              <w:rPr>
                <w:color w:val="auto"/>
              </w:rPr>
              <w:t>прирост нагрузки на отопление</w:t>
            </w:r>
          </w:p>
        </w:tc>
        <w:tc>
          <w:tcPr>
            <w:tcW w:w="428" w:type="pct"/>
            <w:vAlign w:val="center"/>
          </w:tcPr>
          <w:p w:rsidR="00D1518B" w:rsidRDefault="00D1518B">
            <w:pPr>
              <w:jc w:val="center"/>
            </w:pPr>
            <w:r>
              <w:t>0,269</w:t>
            </w:r>
          </w:p>
        </w:tc>
        <w:tc>
          <w:tcPr>
            <w:tcW w:w="431" w:type="pct"/>
            <w:vAlign w:val="center"/>
          </w:tcPr>
          <w:p w:rsidR="00D1518B" w:rsidRDefault="00D1518B">
            <w:pPr>
              <w:jc w:val="center"/>
            </w:pPr>
            <w:r>
              <w:t>0,269</w:t>
            </w:r>
          </w:p>
        </w:tc>
        <w:tc>
          <w:tcPr>
            <w:tcW w:w="428" w:type="pct"/>
            <w:vAlign w:val="center"/>
          </w:tcPr>
          <w:p w:rsidR="00D1518B" w:rsidRDefault="00D1518B">
            <w:pPr>
              <w:jc w:val="center"/>
            </w:pPr>
            <w:r>
              <w:t>0,269</w:t>
            </w:r>
          </w:p>
        </w:tc>
        <w:tc>
          <w:tcPr>
            <w:tcW w:w="431" w:type="pct"/>
            <w:vAlign w:val="center"/>
          </w:tcPr>
          <w:p w:rsidR="00D1518B" w:rsidRDefault="00D1518B">
            <w:pPr>
              <w:jc w:val="center"/>
            </w:pPr>
            <w:r>
              <w:t>0,269</w:t>
            </w:r>
          </w:p>
        </w:tc>
        <w:tc>
          <w:tcPr>
            <w:tcW w:w="429" w:type="pct"/>
            <w:vAlign w:val="center"/>
          </w:tcPr>
          <w:p w:rsidR="00D1518B" w:rsidRDefault="00D1518B">
            <w:pPr>
              <w:jc w:val="center"/>
            </w:pPr>
            <w:r>
              <w:t>0,269</w:t>
            </w:r>
          </w:p>
        </w:tc>
        <w:tc>
          <w:tcPr>
            <w:tcW w:w="430" w:type="pct"/>
            <w:vAlign w:val="center"/>
          </w:tcPr>
          <w:p w:rsidR="00D1518B" w:rsidRDefault="00D1518B">
            <w:pPr>
              <w:jc w:val="center"/>
            </w:pPr>
            <w:r>
              <w:t>1,344</w:t>
            </w:r>
          </w:p>
        </w:tc>
        <w:tc>
          <w:tcPr>
            <w:tcW w:w="429" w:type="pct"/>
            <w:vAlign w:val="center"/>
          </w:tcPr>
          <w:p w:rsidR="00D1518B" w:rsidRDefault="00D1518B">
            <w:pPr>
              <w:jc w:val="center"/>
            </w:pPr>
            <w:r>
              <w:t>1,344</w:t>
            </w:r>
          </w:p>
        </w:tc>
        <w:tc>
          <w:tcPr>
            <w:tcW w:w="363" w:type="pct"/>
            <w:vAlign w:val="center"/>
          </w:tcPr>
          <w:p w:rsidR="00D1518B" w:rsidRDefault="00D1518B">
            <w:pPr>
              <w:jc w:val="center"/>
            </w:pPr>
            <w:r>
              <w:t>1,344</w:t>
            </w:r>
          </w:p>
        </w:tc>
      </w:tr>
      <w:tr w:rsidR="0022712D" w:rsidRPr="0048382D" w:rsidTr="0022712D">
        <w:trPr>
          <w:trHeight w:val="20"/>
        </w:trPr>
        <w:tc>
          <w:tcPr>
            <w:tcW w:w="613" w:type="pct"/>
            <w:vMerge/>
            <w:vAlign w:val="center"/>
          </w:tcPr>
          <w:p w:rsidR="0022712D" w:rsidRPr="0048382D" w:rsidRDefault="0022712D" w:rsidP="00CC7AF3">
            <w:pPr>
              <w:pStyle w:val="Default"/>
              <w:rPr>
                <w:bCs/>
                <w:color w:val="auto"/>
              </w:rPr>
            </w:pPr>
          </w:p>
        </w:tc>
        <w:tc>
          <w:tcPr>
            <w:tcW w:w="1018" w:type="pct"/>
            <w:vAlign w:val="center"/>
          </w:tcPr>
          <w:p w:rsidR="0022712D" w:rsidRPr="0048382D" w:rsidRDefault="0022712D" w:rsidP="0022712D">
            <w:pPr>
              <w:pStyle w:val="Default"/>
              <w:ind w:right="-108"/>
              <w:rPr>
                <w:color w:val="auto"/>
              </w:rPr>
            </w:pPr>
            <w:r w:rsidRPr="0048382D">
              <w:rPr>
                <w:color w:val="auto"/>
              </w:rPr>
              <w:t>прирост нагрузки на ГВС</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0"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363" w:type="pct"/>
            <w:vAlign w:val="center"/>
          </w:tcPr>
          <w:p w:rsidR="0022712D" w:rsidRPr="0048382D" w:rsidRDefault="0022712D" w:rsidP="00E707E8">
            <w:pPr>
              <w:pStyle w:val="Default"/>
              <w:ind w:left="-37" w:right="-64" w:firstLine="107"/>
              <w:jc w:val="center"/>
              <w:rPr>
                <w:color w:val="auto"/>
              </w:rPr>
            </w:pPr>
            <w:r w:rsidRPr="0048382D">
              <w:rPr>
                <w:color w:val="auto"/>
              </w:rPr>
              <w:t>0</w:t>
            </w:r>
          </w:p>
        </w:tc>
      </w:tr>
      <w:tr w:rsidR="0022712D" w:rsidRPr="0048382D" w:rsidTr="0022712D">
        <w:trPr>
          <w:trHeight w:val="20"/>
        </w:trPr>
        <w:tc>
          <w:tcPr>
            <w:tcW w:w="613" w:type="pct"/>
            <w:vMerge/>
            <w:vAlign w:val="center"/>
          </w:tcPr>
          <w:p w:rsidR="0022712D" w:rsidRPr="0048382D" w:rsidRDefault="0022712D" w:rsidP="00CC7AF3">
            <w:pPr>
              <w:pStyle w:val="Default"/>
              <w:rPr>
                <w:bCs/>
                <w:color w:val="auto"/>
              </w:rPr>
            </w:pPr>
          </w:p>
        </w:tc>
        <w:tc>
          <w:tcPr>
            <w:tcW w:w="1018" w:type="pct"/>
            <w:vAlign w:val="center"/>
          </w:tcPr>
          <w:p w:rsidR="0022712D" w:rsidRPr="0048382D" w:rsidRDefault="0022712D" w:rsidP="0022712D">
            <w:pPr>
              <w:pStyle w:val="Default"/>
              <w:ind w:right="-108"/>
              <w:rPr>
                <w:color w:val="auto"/>
              </w:rPr>
            </w:pPr>
            <w:r w:rsidRPr="0048382D">
              <w:rPr>
                <w:color w:val="auto"/>
              </w:rPr>
              <w:t>прирост нагрузки на вентиляцию</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0"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363" w:type="pct"/>
            <w:vAlign w:val="center"/>
          </w:tcPr>
          <w:p w:rsidR="0022712D" w:rsidRPr="0048382D" w:rsidRDefault="0022712D" w:rsidP="00E707E8">
            <w:pPr>
              <w:pStyle w:val="Default"/>
              <w:ind w:left="-37" w:right="-64" w:firstLine="107"/>
              <w:jc w:val="center"/>
              <w:rPr>
                <w:color w:val="auto"/>
              </w:rPr>
            </w:pPr>
            <w:r w:rsidRPr="0048382D">
              <w:rPr>
                <w:color w:val="auto"/>
              </w:rPr>
              <w:t>0</w:t>
            </w:r>
          </w:p>
        </w:tc>
      </w:tr>
      <w:tr w:rsidR="0022712D" w:rsidRPr="0048382D" w:rsidTr="0022712D">
        <w:trPr>
          <w:trHeight w:val="20"/>
        </w:trPr>
        <w:tc>
          <w:tcPr>
            <w:tcW w:w="613" w:type="pct"/>
            <w:vMerge w:val="restart"/>
            <w:vAlign w:val="center"/>
          </w:tcPr>
          <w:p w:rsidR="0022712D" w:rsidRPr="0048382D" w:rsidRDefault="0022712D" w:rsidP="00CC7AF3">
            <w:pPr>
              <w:pStyle w:val="Default"/>
              <w:ind w:right="-108"/>
              <w:rPr>
                <w:color w:val="auto"/>
              </w:rPr>
            </w:pPr>
            <w:r w:rsidRPr="0048382D">
              <w:rPr>
                <w:color w:val="auto"/>
              </w:rPr>
              <w:t>Теплон</w:t>
            </w:r>
            <w:r w:rsidRPr="0048382D">
              <w:rPr>
                <w:color w:val="auto"/>
              </w:rPr>
              <w:t>о</w:t>
            </w:r>
            <w:r w:rsidRPr="0048382D">
              <w:rPr>
                <w:color w:val="auto"/>
              </w:rPr>
              <w:t>ситель, Гкал/</w:t>
            </w:r>
            <w:proofErr w:type="gramStart"/>
            <w:r w:rsidRPr="0048382D">
              <w:rPr>
                <w:color w:val="auto"/>
              </w:rPr>
              <w:t>ч</w:t>
            </w:r>
            <w:proofErr w:type="gramEnd"/>
          </w:p>
        </w:tc>
        <w:tc>
          <w:tcPr>
            <w:tcW w:w="1018" w:type="pct"/>
            <w:vAlign w:val="center"/>
          </w:tcPr>
          <w:p w:rsidR="0022712D" w:rsidRPr="0048382D" w:rsidRDefault="0022712D" w:rsidP="0022712D">
            <w:pPr>
              <w:pStyle w:val="Default"/>
              <w:ind w:right="-108"/>
              <w:rPr>
                <w:color w:val="auto"/>
              </w:rPr>
            </w:pPr>
            <w:r w:rsidRPr="0048382D">
              <w:rPr>
                <w:color w:val="auto"/>
              </w:rPr>
              <w:t>прирост нагрузки на отопление</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0"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363" w:type="pct"/>
            <w:vAlign w:val="center"/>
          </w:tcPr>
          <w:p w:rsidR="0022712D" w:rsidRPr="0048382D" w:rsidRDefault="0022712D" w:rsidP="00E707E8">
            <w:pPr>
              <w:pStyle w:val="Default"/>
              <w:ind w:left="-37" w:right="-64" w:firstLine="107"/>
              <w:jc w:val="center"/>
              <w:rPr>
                <w:color w:val="auto"/>
              </w:rPr>
            </w:pPr>
            <w:r w:rsidRPr="0048382D">
              <w:rPr>
                <w:color w:val="auto"/>
              </w:rPr>
              <w:t>0</w:t>
            </w:r>
          </w:p>
        </w:tc>
      </w:tr>
      <w:tr w:rsidR="0022712D" w:rsidRPr="0048382D" w:rsidTr="0022712D">
        <w:trPr>
          <w:trHeight w:val="20"/>
        </w:trPr>
        <w:tc>
          <w:tcPr>
            <w:tcW w:w="613" w:type="pct"/>
            <w:vMerge/>
            <w:vAlign w:val="center"/>
          </w:tcPr>
          <w:p w:rsidR="0022712D" w:rsidRPr="0048382D" w:rsidRDefault="0022712D" w:rsidP="00CC7AF3">
            <w:pPr>
              <w:pStyle w:val="Default"/>
              <w:ind w:left="-107" w:right="-108" w:firstLine="107"/>
              <w:jc w:val="center"/>
              <w:rPr>
                <w:color w:val="auto"/>
              </w:rPr>
            </w:pPr>
          </w:p>
        </w:tc>
        <w:tc>
          <w:tcPr>
            <w:tcW w:w="1018" w:type="pct"/>
            <w:vAlign w:val="center"/>
          </w:tcPr>
          <w:p w:rsidR="0022712D" w:rsidRPr="0048382D" w:rsidRDefault="0022712D" w:rsidP="0022712D">
            <w:pPr>
              <w:pStyle w:val="Default"/>
              <w:ind w:right="-108"/>
              <w:rPr>
                <w:color w:val="auto"/>
              </w:rPr>
            </w:pPr>
            <w:r w:rsidRPr="0048382D">
              <w:rPr>
                <w:color w:val="auto"/>
              </w:rPr>
              <w:t>прирост нагрузки на ГВС</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0"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363" w:type="pct"/>
            <w:vAlign w:val="center"/>
          </w:tcPr>
          <w:p w:rsidR="0022712D" w:rsidRPr="0048382D" w:rsidRDefault="0022712D" w:rsidP="00E707E8">
            <w:pPr>
              <w:pStyle w:val="Default"/>
              <w:ind w:left="-37" w:right="-64" w:firstLine="107"/>
              <w:jc w:val="center"/>
              <w:rPr>
                <w:color w:val="auto"/>
              </w:rPr>
            </w:pPr>
            <w:r w:rsidRPr="0048382D">
              <w:rPr>
                <w:color w:val="auto"/>
              </w:rPr>
              <w:t>0</w:t>
            </w:r>
          </w:p>
        </w:tc>
      </w:tr>
      <w:tr w:rsidR="0022712D" w:rsidRPr="0048382D" w:rsidTr="0022712D">
        <w:trPr>
          <w:trHeight w:val="20"/>
        </w:trPr>
        <w:tc>
          <w:tcPr>
            <w:tcW w:w="613" w:type="pct"/>
            <w:vMerge/>
            <w:vAlign w:val="center"/>
          </w:tcPr>
          <w:p w:rsidR="0022712D" w:rsidRPr="0048382D" w:rsidRDefault="0022712D" w:rsidP="00CC7AF3">
            <w:pPr>
              <w:pStyle w:val="Default"/>
              <w:rPr>
                <w:bCs/>
                <w:color w:val="auto"/>
              </w:rPr>
            </w:pPr>
          </w:p>
        </w:tc>
        <w:tc>
          <w:tcPr>
            <w:tcW w:w="1018" w:type="pct"/>
            <w:vAlign w:val="center"/>
          </w:tcPr>
          <w:p w:rsidR="0022712D" w:rsidRPr="0048382D" w:rsidRDefault="0022712D" w:rsidP="0022712D">
            <w:pPr>
              <w:pStyle w:val="Default"/>
              <w:ind w:right="-108"/>
              <w:rPr>
                <w:color w:val="auto"/>
              </w:rPr>
            </w:pPr>
            <w:r w:rsidRPr="0048382D">
              <w:rPr>
                <w:color w:val="auto"/>
              </w:rPr>
              <w:t>прирост нагрузки на вентиляцию</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8"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1"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30"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429" w:type="pct"/>
            <w:vAlign w:val="center"/>
          </w:tcPr>
          <w:p w:rsidR="0022712D" w:rsidRPr="0048382D" w:rsidRDefault="0022712D" w:rsidP="00E707E8">
            <w:pPr>
              <w:pStyle w:val="Default"/>
              <w:ind w:left="-37" w:right="-64" w:firstLine="107"/>
              <w:jc w:val="center"/>
              <w:rPr>
                <w:color w:val="auto"/>
              </w:rPr>
            </w:pPr>
            <w:r w:rsidRPr="0048382D">
              <w:rPr>
                <w:color w:val="auto"/>
              </w:rPr>
              <w:t>0</w:t>
            </w:r>
          </w:p>
        </w:tc>
        <w:tc>
          <w:tcPr>
            <w:tcW w:w="363" w:type="pct"/>
            <w:vAlign w:val="center"/>
          </w:tcPr>
          <w:p w:rsidR="0022712D" w:rsidRPr="0048382D" w:rsidRDefault="0022712D" w:rsidP="00E707E8">
            <w:pPr>
              <w:pStyle w:val="Default"/>
              <w:ind w:left="-37" w:right="-64" w:firstLine="107"/>
              <w:jc w:val="center"/>
              <w:rPr>
                <w:color w:val="auto"/>
              </w:rPr>
            </w:pPr>
            <w:r w:rsidRPr="0048382D">
              <w:rPr>
                <w:color w:val="auto"/>
              </w:rPr>
              <w:t>0</w:t>
            </w:r>
          </w:p>
        </w:tc>
      </w:tr>
      <w:tr w:rsidR="00D1518B" w:rsidRPr="0048382D" w:rsidTr="00D2648F">
        <w:trPr>
          <w:trHeight w:val="20"/>
        </w:trPr>
        <w:tc>
          <w:tcPr>
            <w:tcW w:w="1631" w:type="pct"/>
            <w:gridSpan w:val="2"/>
            <w:vAlign w:val="center"/>
          </w:tcPr>
          <w:p w:rsidR="00D1518B" w:rsidRPr="0048382D" w:rsidRDefault="00D1518B" w:rsidP="00CC7AF3">
            <w:pPr>
              <w:pStyle w:val="Default"/>
              <w:ind w:left="-107" w:right="-108" w:firstLine="107"/>
              <w:jc w:val="center"/>
              <w:rPr>
                <w:color w:val="auto"/>
              </w:rPr>
            </w:pPr>
            <w:r w:rsidRPr="0048382D">
              <w:rPr>
                <w:color w:val="auto"/>
              </w:rPr>
              <w:t>Всего, Гкал/</w:t>
            </w:r>
            <w:proofErr w:type="gramStart"/>
            <w:r w:rsidRPr="0048382D">
              <w:rPr>
                <w:color w:val="auto"/>
              </w:rPr>
              <w:t>ч</w:t>
            </w:r>
            <w:proofErr w:type="gramEnd"/>
          </w:p>
        </w:tc>
        <w:tc>
          <w:tcPr>
            <w:tcW w:w="428" w:type="pct"/>
            <w:vAlign w:val="center"/>
          </w:tcPr>
          <w:p w:rsidR="00D1518B" w:rsidRDefault="00D1518B">
            <w:pPr>
              <w:jc w:val="center"/>
            </w:pPr>
            <w:r>
              <w:t>0,269</w:t>
            </w:r>
          </w:p>
        </w:tc>
        <w:tc>
          <w:tcPr>
            <w:tcW w:w="431" w:type="pct"/>
            <w:vAlign w:val="center"/>
          </w:tcPr>
          <w:p w:rsidR="00D1518B" w:rsidRDefault="00D1518B">
            <w:pPr>
              <w:jc w:val="center"/>
            </w:pPr>
            <w:r>
              <w:t>0,269</w:t>
            </w:r>
          </w:p>
        </w:tc>
        <w:tc>
          <w:tcPr>
            <w:tcW w:w="428" w:type="pct"/>
            <w:vAlign w:val="center"/>
          </w:tcPr>
          <w:p w:rsidR="00D1518B" w:rsidRDefault="00D1518B">
            <w:pPr>
              <w:jc w:val="center"/>
            </w:pPr>
            <w:r>
              <w:t>0,269</w:t>
            </w:r>
          </w:p>
        </w:tc>
        <w:tc>
          <w:tcPr>
            <w:tcW w:w="431" w:type="pct"/>
            <w:vAlign w:val="center"/>
          </w:tcPr>
          <w:p w:rsidR="00D1518B" w:rsidRDefault="00D1518B">
            <w:pPr>
              <w:jc w:val="center"/>
            </w:pPr>
            <w:r>
              <w:t>0,269</w:t>
            </w:r>
          </w:p>
        </w:tc>
        <w:tc>
          <w:tcPr>
            <w:tcW w:w="429" w:type="pct"/>
            <w:vAlign w:val="center"/>
          </w:tcPr>
          <w:p w:rsidR="00D1518B" w:rsidRDefault="00D1518B">
            <w:pPr>
              <w:jc w:val="center"/>
            </w:pPr>
            <w:r>
              <w:t>0,269</w:t>
            </w:r>
          </w:p>
        </w:tc>
        <w:tc>
          <w:tcPr>
            <w:tcW w:w="430" w:type="pct"/>
            <w:vAlign w:val="center"/>
          </w:tcPr>
          <w:p w:rsidR="00D1518B" w:rsidRDefault="00D1518B">
            <w:pPr>
              <w:jc w:val="center"/>
            </w:pPr>
            <w:r>
              <w:t>1,344</w:t>
            </w:r>
          </w:p>
        </w:tc>
        <w:tc>
          <w:tcPr>
            <w:tcW w:w="429" w:type="pct"/>
            <w:vAlign w:val="center"/>
          </w:tcPr>
          <w:p w:rsidR="00D1518B" w:rsidRDefault="00D1518B">
            <w:pPr>
              <w:jc w:val="center"/>
            </w:pPr>
            <w:r>
              <w:t>1,344</w:t>
            </w:r>
          </w:p>
        </w:tc>
        <w:tc>
          <w:tcPr>
            <w:tcW w:w="363" w:type="pct"/>
            <w:vAlign w:val="center"/>
          </w:tcPr>
          <w:p w:rsidR="00D1518B" w:rsidRDefault="00D1518B">
            <w:pPr>
              <w:jc w:val="center"/>
            </w:pPr>
            <w:r>
              <w:t>1,344</w:t>
            </w:r>
          </w:p>
        </w:tc>
      </w:tr>
    </w:tbl>
    <w:p w:rsidR="009702EA" w:rsidRDefault="009702EA" w:rsidP="009702EA">
      <w:pPr>
        <w:jc w:val="both"/>
      </w:pPr>
    </w:p>
    <w:p w:rsidR="00C74174" w:rsidRDefault="00C74174" w:rsidP="009702EA">
      <w:pPr>
        <w:jc w:val="both"/>
      </w:pPr>
      <w:r w:rsidRPr="00427CD7">
        <w:lastRenderedPageBreak/>
        <w:t xml:space="preserve">Таблица </w:t>
      </w:r>
      <w:r>
        <w:t>2</w:t>
      </w:r>
      <w:r w:rsidRPr="00427CD7">
        <w:t>.</w:t>
      </w:r>
      <w:r w:rsidR="00732D91">
        <w:t>4</w:t>
      </w:r>
      <w:r w:rsidR="003B1BD8">
        <w:t>4</w:t>
      </w:r>
      <w:r w:rsidRPr="00427CD7">
        <w:t xml:space="preserve"> – </w:t>
      </w:r>
      <w:r w:rsidR="0022712D" w:rsidRPr="0022712D">
        <w:t xml:space="preserve">Прогнозы приростов объемов </w:t>
      </w:r>
      <w:r w:rsidRPr="00427CD7">
        <w:t>потребле</w:t>
      </w:r>
      <w:r>
        <w:t>ния тепловой энергии (мощности)</w:t>
      </w:r>
      <w:r w:rsidRPr="00427CD7">
        <w:t xml:space="preserve"> </w:t>
      </w:r>
      <w:r>
        <w:t xml:space="preserve">в зоне </w:t>
      </w:r>
      <w:r w:rsidRPr="00CC7AF3">
        <w:t>действия индивидуального теплоснабжения</w:t>
      </w:r>
      <w:r>
        <w:t xml:space="preserve"> </w:t>
      </w:r>
      <w:r w:rsidR="00732D91">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22712D" w:rsidRPr="0048382D" w:rsidTr="0022712D">
        <w:trPr>
          <w:trHeight w:val="20"/>
        </w:trPr>
        <w:tc>
          <w:tcPr>
            <w:tcW w:w="1631" w:type="pct"/>
            <w:gridSpan w:val="2"/>
            <w:tcBorders>
              <w:tl2br w:val="single" w:sz="4" w:space="0" w:color="auto"/>
            </w:tcBorders>
            <w:vAlign w:val="center"/>
          </w:tcPr>
          <w:p w:rsidR="0022712D" w:rsidRPr="0048382D" w:rsidRDefault="0022712D" w:rsidP="009702EA">
            <w:pPr>
              <w:pStyle w:val="Default"/>
              <w:ind w:left="-107" w:right="-108" w:firstLine="107"/>
              <w:jc w:val="right"/>
            </w:pPr>
            <w:r w:rsidRPr="0048382D">
              <w:t>Год</w:t>
            </w:r>
          </w:p>
          <w:p w:rsidR="0022712D" w:rsidRPr="0048382D" w:rsidRDefault="0022712D" w:rsidP="009702EA">
            <w:pPr>
              <w:pStyle w:val="Default"/>
              <w:ind w:left="-107" w:right="-108" w:firstLine="107"/>
            </w:pPr>
            <w:r w:rsidRPr="0048382D">
              <w:t>Потребление</w:t>
            </w:r>
          </w:p>
        </w:tc>
        <w:tc>
          <w:tcPr>
            <w:tcW w:w="428" w:type="pct"/>
            <w:vAlign w:val="center"/>
          </w:tcPr>
          <w:p w:rsidR="0022712D" w:rsidRPr="0048382D" w:rsidRDefault="0022712D" w:rsidP="009702EA">
            <w:pPr>
              <w:pStyle w:val="Default"/>
              <w:ind w:left="-107" w:right="-108" w:firstLine="107"/>
              <w:jc w:val="center"/>
            </w:pPr>
            <w:r w:rsidRPr="0048382D">
              <w:rPr>
                <w:bCs/>
                <w:iCs/>
              </w:rPr>
              <w:t>2014</w:t>
            </w:r>
          </w:p>
        </w:tc>
        <w:tc>
          <w:tcPr>
            <w:tcW w:w="431" w:type="pct"/>
            <w:vAlign w:val="center"/>
          </w:tcPr>
          <w:p w:rsidR="0022712D" w:rsidRPr="0048382D" w:rsidRDefault="0022712D" w:rsidP="009702EA">
            <w:pPr>
              <w:pStyle w:val="Default"/>
              <w:ind w:left="-107" w:right="-108" w:firstLine="107"/>
              <w:jc w:val="center"/>
            </w:pPr>
            <w:r w:rsidRPr="0048382D">
              <w:rPr>
                <w:bCs/>
                <w:iCs/>
              </w:rPr>
              <w:t>2015</w:t>
            </w:r>
          </w:p>
        </w:tc>
        <w:tc>
          <w:tcPr>
            <w:tcW w:w="428" w:type="pct"/>
            <w:vAlign w:val="center"/>
          </w:tcPr>
          <w:p w:rsidR="0022712D" w:rsidRPr="0048382D" w:rsidRDefault="0022712D" w:rsidP="009702EA">
            <w:pPr>
              <w:pStyle w:val="Default"/>
              <w:ind w:left="-107" w:right="-108" w:firstLine="107"/>
              <w:jc w:val="center"/>
            </w:pPr>
            <w:r w:rsidRPr="0048382D">
              <w:rPr>
                <w:bCs/>
                <w:iCs/>
              </w:rPr>
              <w:t>2016</w:t>
            </w:r>
          </w:p>
        </w:tc>
        <w:tc>
          <w:tcPr>
            <w:tcW w:w="431" w:type="pct"/>
            <w:vAlign w:val="center"/>
          </w:tcPr>
          <w:p w:rsidR="0022712D" w:rsidRPr="0048382D" w:rsidRDefault="0022712D" w:rsidP="009702EA">
            <w:pPr>
              <w:pStyle w:val="Default"/>
              <w:ind w:left="-107" w:right="-108" w:firstLine="107"/>
              <w:jc w:val="center"/>
            </w:pPr>
            <w:r w:rsidRPr="0048382D">
              <w:rPr>
                <w:bCs/>
                <w:iCs/>
              </w:rPr>
              <w:t>2017</w:t>
            </w:r>
          </w:p>
        </w:tc>
        <w:tc>
          <w:tcPr>
            <w:tcW w:w="429" w:type="pct"/>
            <w:vAlign w:val="center"/>
          </w:tcPr>
          <w:p w:rsidR="0022712D" w:rsidRPr="0048382D" w:rsidRDefault="0022712D" w:rsidP="009702EA">
            <w:pPr>
              <w:pStyle w:val="Default"/>
              <w:ind w:left="-107" w:right="-108" w:firstLine="107"/>
              <w:jc w:val="center"/>
            </w:pPr>
            <w:r w:rsidRPr="0048382D">
              <w:rPr>
                <w:bCs/>
                <w:iCs/>
              </w:rPr>
              <w:t>2018</w:t>
            </w:r>
          </w:p>
        </w:tc>
        <w:tc>
          <w:tcPr>
            <w:tcW w:w="430" w:type="pct"/>
            <w:vAlign w:val="center"/>
          </w:tcPr>
          <w:p w:rsidR="0022712D" w:rsidRPr="0048382D" w:rsidRDefault="0022712D" w:rsidP="009702EA">
            <w:pPr>
              <w:pStyle w:val="Default"/>
              <w:ind w:left="-107" w:right="-108" w:firstLine="107"/>
              <w:jc w:val="center"/>
            </w:pPr>
            <w:r w:rsidRPr="0048382D">
              <w:rPr>
                <w:bCs/>
                <w:iCs/>
              </w:rPr>
              <w:t>2019- 2023</w:t>
            </w:r>
          </w:p>
        </w:tc>
        <w:tc>
          <w:tcPr>
            <w:tcW w:w="429" w:type="pct"/>
            <w:vAlign w:val="center"/>
          </w:tcPr>
          <w:p w:rsidR="0022712D" w:rsidRPr="0048382D" w:rsidRDefault="0022712D" w:rsidP="009702EA">
            <w:pPr>
              <w:pStyle w:val="Default"/>
              <w:ind w:left="-107" w:right="-108" w:firstLine="107"/>
              <w:jc w:val="center"/>
            </w:pPr>
            <w:r w:rsidRPr="0048382D">
              <w:rPr>
                <w:bCs/>
                <w:iCs/>
              </w:rPr>
              <w:t>2024-2028</w:t>
            </w:r>
          </w:p>
        </w:tc>
        <w:tc>
          <w:tcPr>
            <w:tcW w:w="363" w:type="pct"/>
            <w:vAlign w:val="center"/>
          </w:tcPr>
          <w:p w:rsidR="0022712D" w:rsidRPr="0048382D" w:rsidRDefault="0022712D" w:rsidP="009702EA">
            <w:pPr>
              <w:pStyle w:val="Default"/>
              <w:ind w:left="-107" w:right="-108" w:firstLine="107"/>
              <w:jc w:val="center"/>
            </w:pPr>
            <w:r w:rsidRPr="0048382D">
              <w:rPr>
                <w:bCs/>
                <w:iCs/>
              </w:rPr>
              <w:t>2029 -2033</w:t>
            </w:r>
          </w:p>
        </w:tc>
      </w:tr>
      <w:tr w:rsidR="009702EA" w:rsidRPr="0048382D" w:rsidTr="00950676">
        <w:trPr>
          <w:trHeight w:val="20"/>
        </w:trPr>
        <w:tc>
          <w:tcPr>
            <w:tcW w:w="613" w:type="pct"/>
            <w:vMerge w:val="restart"/>
            <w:vAlign w:val="center"/>
          </w:tcPr>
          <w:p w:rsidR="009702EA" w:rsidRPr="0048382D" w:rsidRDefault="009702EA" w:rsidP="009702EA">
            <w:pPr>
              <w:pStyle w:val="Default"/>
              <w:ind w:right="-108"/>
            </w:pPr>
            <w:r w:rsidRPr="0048382D">
              <w:t>Тепловая энергия (мощн</w:t>
            </w:r>
            <w:r w:rsidRPr="0048382D">
              <w:t>о</w:t>
            </w:r>
            <w:r w:rsidRPr="0048382D">
              <w:t>сти), Гкал/</w:t>
            </w:r>
            <w:proofErr w:type="gramStart"/>
            <w:r w:rsidRPr="0048382D">
              <w:t>ч</w:t>
            </w:r>
            <w:proofErr w:type="gramEnd"/>
          </w:p>
        </w:tc>
        <w:tc>
          <w:tcPr>
            <w:tcW w:w="1018" w:type="pct"/>
            <w:vAlign w:val="center"/>
          </w:tcPr>
          <w:p w:rsidR="009702EA" w:rsidRPr="0048382D" w:rsidRDefault="009702EA" w:rsidP="009702EA">
            <w:pPr>
              <w:pStyle w:val="Default"/>
              <w:ind w:right="-108"/>
            </w:pPr>
            <w:r w:rsidRPr="0048382D">
              <w:t>прирост нагрузки на отопление</w:t>
            </w:r>
          </w:p>
        </w:tc>
        <w:tc>
          <w:tcPr>
            <w:tcW w:w="428" w:type="pct"/>
            <w:vAlign w:val="center"/>
          </w:tcPr>
          <w:p w:rsidR="009702EA" w:rsidRDefault="009702EA" w:rsidP="009702EA">
            <w:pPr>
              <w:jc w:val="center"/>
            </w:pPr>
            <w:r>
              <w:t>0,260</w:t>
            </w:r>
          </w:p>
        </w:tc>
        <w:tc>
          <w:tcPr>
            <w:tcW w:w="431" w:type="pct"/>
            <w:vAlign w:val="center"/>
          </w:tcPr>
          <w:p w:rsidR="009702EA" w:rsidRDefault="009702EA" w:rsidP="009702EA">
            <w:pPr>
              <w:jc w:val="center"/>
            </w:pPr>
            <w:r>
              <w:t>0,260</w:t>
            </w:r>
          </w:p>
        </w:tc>
        <w:tc>
          <w:tcPr>
            <w:tcW w:w="428" w:type="pct"/>
            <w:vAlign w:val="center"/>
          </w:tcPr>
          <w:p w:rsidR="009702EA" w:rsidRDefault="009702EA" w:rsidP="009702EA">
            <w:pPr>
              <w:jc w:val="center"/>
            </w:pPr>
            <w:r>
              <w:t>0,260</w:t>
            </w:r>
          </w:p>
        </w:tc>
        <w:tc>
          <w:tcPr>
            <w:tcW w:w="431" w:type="pct"/>
            <w:vAlign w:val="center"/>
          </w:tcPr>
          <w:p w:rsidR="009702EA" w:rsidRDefault="009702EA" w:rsidP="009702EA">
            <w:pPr>
              <w:jc w:val="center"/>
            </w:pPr>
            <w:r>
              <w:t>0,260</w:t>
            </w:r>
          </w:p>
        </w:tc>
        <w:tc>
          <w:tcPr>
            <w:tcW w:w="429" w:type="pct"/>
            <w:vAlign w:val="center"/>
          </w:tcPr>
          <w:p w:rsidR="009702EA" w:rsidRDefault="009702EA" w:rsidP="009702EA">
            <w:pPr>
              <w:jc w:val="center"/>
            </w:pPr>
            <w:r>
              <w:t>0,260</w:t>
            </w:r>
          </w:p>
        </w:tc>
        <w:tc>
          <w:tcPr>
            <w:tcW w:w="430" w:type="pct"/>
            <w:vAlign w:val="center"/>
          </w:tcPr>
          <w:p w:rsidR="009702EA" w:rsidRDefault="009702EA" w:rsidP="009702EA">
            <w:pPr>
              <w:jc w:val="center"/>
            </w:pPr>
            <w:r>
              <w:t>1,301</w:t>
            </w:r>
          </w:p>
        </w:tc>
        <w:tc>
          <w:tcPr>
            <w:tcW w:w="429" w:type="pct"/>
            <w:vAlign w:val="center"/>
          </w:tcPr>
          <w:p w:rsidR="009702EA" w:rsidRDefault="009702EA" w:rsidP="009702EA">
            <w:pPr>
              <w:jc w:val="center"/>
            </w:pPr>
            <w:r>
              <w:t>1,301</w:t>
            </w:r>
          </w:p>
        </w:tc>
        <w:tc>
          <w:tcPr>
            <w:tcW w:w="363" w:type="pct"/>
            <w:vAlign w:val="center"/>
          </w:tcPr>
          <w:p w:rsidR="009702EA" w:rsidRDefault="009702EA" w:rsidP="009702EA">
            <w:pPr>
              <w:jc w:val="center"/>
            </w:pPr>
            <w:r>
              <w:t>1,301</w:t>
            </w:r>
          </w:p>
        </w:tc>
      </w:tr>
      <w:tr w:rsidR="0022712D" w:rsidRPr="0048382D" w:rsidTr="0022712D">
        <w:trPr>
          <w:trHeight w:val="20"/>
        </w:trPr>
        <w:tc>
          <w:tcPr>
            <w:tcW w:w="613" w:type="pct"/>
            <w:vMerge/>
            <w:vAlign w:val="center"/>
          </w:tcPr>
          <w:p w:rsidR="0022712D" w:rsidRPr="0048382D" w:rsidRDefault="0022712D" w:rsidP="009702EA">
            <w:pPr>
              <w:pStyle w:val="Default"/>
              <w:ind w:right="-108"/>
            </w:pPr>
          </w:p>
        </w:tc>
        <w:tc>
          <w:tcPr>
            <w:tcW w:w="1018" w:type="pct"/>
            <w:vAlign w:val="center"/>
          </w:tcPr>
          <w:p w:rsidR="0022712D" w:rsidRPr="0048382D" w:rsidRDefault="0022712D" w:rsidP="009702EA">
            <w:pPr>
              <w:pStyle w:val="Default"/>
              <w:ind w:right="-108"/>
            </w:pPr>
            <w:r w:rsidRPr="0048382D">
              <w:t>прирост нагрузки на ГВС</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430"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363" w:type="pct"/>
            <w:vAlign w:val="center"/>
          </w:tcPr>
          <w:p w:rsidR="0022712D" w:rsidRPr="0048382D" w:rsidRDefault="0022712D" w:rsidP="009702EA">
            <w:pPr>
              <w:pStyle w:val="Default"/>
              <w:ind w:left="-107" w:right="-108" w:firstLine="107"/>
              <w:jc w:val="center"/>
            </w:pPr>
            <w:r w:rsidRPr="0048382D">
              <w:t>0</w:t>
            </w:r>
          </w:p>
        </w:tc>
      </w:tr>
      <w:tr w:rsidR="0022712D" w:rsidRPr="0048382D" w:rsidTr="0022712D">
        <w:trPr>
          <w:trHeight w:val="20"/>
        </w:trPr>
        <w:tc>
          <w:tcPr>
            <w:tcW w:w="613" w:type="pct"/>
            <w:vMerge/>
            <w:vAlign w:val="center"/>
          </w:tcPr>
          <w:p w:rsidR="0022712D" w:rsidRPr="0048382D" w:rsidRDefault="0022712D" w:rsidP="009702EA">
            <w:pPr>
              <w:pStyle w:val="Default"/>
              <w:ind w:right="-108"/>
            </w:pPr>
          </w:p>
        </w:tc>
        <w:tc>
          <w:tcPr>
            <w:tcW w:w="1018" w:type="pct"/>
            <w:vAlign w:val="center"/>
          </w:tcPr>
          <w:p w:rsidR="0022712D" w:rsidRPr="0048382D" w:rsidRDefault="0022712D" w:rsidP="009702EA">
            <w:pPr>
              <w:pStyle w:val="Default"/>
              <w:ind w:right="-108"/>
            </w:pPr>
            <w:r w:rsidRPr="0048382D">
              <w:t>прирост нагрузки на вентиляцию</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430"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363" w:type="pct"/>
            <w:vAlign w:val="center"/>
          </w:tcPr>
          <w:p w:rsidR="0022712D" w:rsidRPr="0048382D" w:rsidRDefault="0022712D" w:rsidP="009702EA">
            <w:pPr>
              <w:pStyle w:val="Default"/>
              <w:ind w:left="-107" w:right="-108" w:firstLine="107"/>
              <w:jc w:val="center"/>
            </w:pPr>
            <w:r w:rsidRPr="0048382D">
              <w:t>0</w:t>
            </w:r>
          </w:p>
        </w:tc>
      </w:tr>
      <w:tr w:rsidR="0022712D" w:rsidRPr="0048382D" w:rsidTr="0022712D">
        <w:trPr>
          <w:trHeight w:val="20"/>
        </w:trPr>
        <w:tc>
          <w:tcPr>
            <w:tcW w:w="613" w:type="pct"/>
            <w:vMerge w:val="restart"/>
            <w:vAlign w:val="center"/>
          </w:tcPr>
          <w:p w:rsidR="0022712D" w:rsidRPr="0048382D" w:rsidRDefault="0022712D" w:rsidP="009702EA">
            <w:pPr>
              <w:pStyle w:val="Default"/>
              <w:ind w:right="-108"/>
            </w:pPr>
            <w:r w:rsidRPr="0048382D">
              <w:t>Теплон</w:t>
            </w:r>
            <w:r w:rsidRPr="0048382D">
              <w:t>о</w:t>
            </w:r>
            <w:r w:rsidRPr="0048382D">
              <w:t>ситель, Гкал/</w:t>
            </w:r>
            <w:proofErr w:type="gramStart"/>
            <w:r w:rsidRPr="0048382D">
              <w:t>ч</w:t>
            </w:r>
            <w:proofErr w:type="gramEnd"/>
          </w:p>
        </w:tc>
        <w:tc>
          <w:tcPr>
            <w:tcW w:w="1018" w:type="pct"/>
            <w:vAlign w:val="center"/>
          </w:tcPr>
          <w:p w:rsidR="0022712D" w:rsidRPr="0048382D" w:rsidRDefault="0022712D" w:rsidP="009702EA">
            <w:pPr>
              <w:pStyle w:val="Default"/>
              <w:ind w:right="-108"/>
            </w:pPr>
            <w:r w:rsidRPr="0048382D">
              <w:t>прирост нагрузки на отопление</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430"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363" w:type="pct"/>
            <w:vAlign w:val="center"/>
          </w:tcPr>
          <w:p w:rsidR="0022712D" w:rsidRPr="0048382D" w:rsidRDefault="0022712D" w:rsidP="009702EA">
            <w:pPr>
              <w:pStyle w:val="Default"/>
              <w:ind w:left="-107" w:right="-108" w:firstLine="107"/>
              <w:jc w:val="center"/>
            </w:pPr>
            <w:r w:rsidRPr="0048382D">
              <w:t>0</w:t>
            </w:r>
          </w:p>
        </w:tc>
      </w:tr>
      <w:tr w:rsidR="0022712D" w:rsidRPr="0048382D" w:rsidTr="0022712D">
        <w:trPr>
          <w:trHeight w:val="20"/>
        </w:trPr>
        <w:tc>
          <w:tcPr>
            <w:tcW w:w="613" w:type="pct"/>
            <w:vMerge/>
            <w:vAlign w:val="center"/>
          </w:tcPr>
          <w:p w:rsidR="0022712D" w:rsidRPr="0048382D" w:rsidRDefault="0022712D" w:rsidP="009702EA">
            <w:pPr>
              <w:pStyle w:val="Default"/>
              <w:ind w:left="-107" w:right="-108" w:firstLine="107"/>
              <w:jc w:val="center"/>
            </w:pPr>
          </w:p>
        </w:tc>
        <w:tc>
          <w:tcPr>
            <w:tcW w:w="1018" w:type="pct"/>
            <w:vAlign w:val="center"/>
          </w:tcPr>
          <w:p w:rsidR="0022712D" w:rsidRPr="0048382D" w:rsidRDefault="0022712D" w:rsidP="009702EA">
            <w:pPr>
              <w:pStyle w:val="Default"/>
              <w:ind w:right="-108"/>
            </w:pPr>
            <w:r w:rsidRPr="0048382D">
              <w:t>прирост нагрузки на ГВС</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430"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363" w:type="pct"/>
            <w:vAlign w:val="center"/>
          </w:tcPr>
          <w:p w:rsidR="0022712D" w:rsidRPr="0048382D" w:rsidRDefault="0022712D" w:rsidP="009702EA">
            <w:pPr>
              <w:pStyle w:val="Default"/>
              <w:ind w:left="-107" w:right="-108" w:firstLine="107"/>
              <w:jc w:val="center"/>
            </w:pPr>
            <w:r w:rsidRPr="0048382D">
              <w:t>0</w:t>
            </w:r>
          </w:p>
        </w:tc>
      </w:tr>
      <w:tr w:rsidR="0022712D" w:rsidRPr="0048382D" w:rsidTr="0022712D">
        <w:trPr>
          <w:trHeight w:val="20"/>
        </w:trPr>
        <w:tc>
          <w:tcPr>
            <w:tcW w:w="613" w:type="pct"/>
            <w:vMerge/>
            <w:vAlign w:val="center"/>
          </w:tcPr>
          <w:p w:rsidR="0022712D" w:rsidRPr="0048382D" w:rsidRDefault="0022712D" w:rsidP="009702EA">
            <w:pPr>
              <w:pStyle w:val="Default"/>
              <w:rPr>
                <w:bCs/>
              </w:rPr>
            </w:pPr>
          </w:p>
        </w:tc>
        <w:tc>
          <w:tcPr>
            <w:tcW w:w="1018" w:type="pct"/>
            <w:vAlign w:val="center"/>
          </w:tcPr>
          <w:p w:rsidR="0022712D" w:rsidRPr="0048382D" w:rsidRDefault="0022712D" w:rsidP="009702EA">
            <w:pPr>
              <w:pStyle w:val="Default"/>
              <w:ind w:right="-108"/>
            </w:pPr>
            <w:r w:rsidRPr="0048382D">
              <w:t>прирост нагрузки на вентиляцию</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8" w:type="pct"/>
            <w:vAlign w:val="center"/>
          </w:tcPr>
          <w:p w:rsidR="0022712D" w:rsidRPr="0048382D" w:rsidRDefault="0022712D" w:rsidP="009702EA">
            <w:pPr>
              <w:pStyle w:val="Default"/>
              <w:ind w:left="-107" w:right="-108" w:firstLine="107"/>
              <w:jc w:val="center"/>
            </w:pPr>
            <w:r w:rsidRPr="0048382D">
              <w:t>0</w:t>
            </w:r>
          </w:p>
        </w:tc>
        <w:tc>
          <w:tcPr>
            <w:tcW w:w="431"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430" w:type="pct"/>
            <w:vAlign w:val="center"/>
          </w:tcPr>
          <w:p w:rsidR="0022712D" w:rsidRPr="0048382D" w:rsidRDefault="0022712D" w:rsidP="009702EA">
            <w:pPr>
              <w:pStyle w:val="Default"/>
              <w:ind w:left="-107" w:right="-108" w:firstLine="107"/>
              <w:jc w:val="center"/>
            </w:pPr>
            <w:r w:rsidRPr="0048382D">
              <w:t>0</w:t>
            </w:r>
          </w:p>
        </w:tc>
        <w:tc>
          <w:tcPr>
            <w:tcW w:w="429" w:type="pct"/>
            <w:vAlign w:val="center"/>
          </w:tcPr>
          <w:p w:rsidR="0022712D" w:rsidRPr="0048382D" w:rsidRDefault="0022712D" w:rsidP="009702EA">
            <w:pPr>
              <w:pStyle w:val="Default"/>
              <w:ind w:left="-107" w:right="-108" w:firstLine="107"/>
              <w:jc w:val="center"/>
            </w:pPr>
            <w:r w:rsidRPr="0048382D">
              <w:t>0</w:t>
            </w:r>
          </w:p>
        </w:tc>
        <w:tc>
          <w:tcPr>
            <w:tcW w:w="363" w:type="pct"/>
            <w:vAlign w:val="center"/>
          </w:tcPr>
          <w:p w:rsidR="0022712D" w:rsidRPr="0048382D" w:rsidRDefault="0022712D" w:rsidP="009702EA">
            <w:pPr>
              <w:pStyle w:val="Default"/>
              <w:ind w:left="-107" w:right="-108" w:firstLine="107"/>
              <w:jc w:val="center"/>
            </w:pPr>
            <w:r w:rsidRPr="0048382D">
              <w:t>0</w:t>
            </w:r>
          </w:p>
        </w:tc>
      </w:tr>
      <w:tr w:rsidR="009702EA" w:rsidRPr="0048382D" w:rsidTr="0022712D">
        <w:trPr>
          <w:trHeight w:val="20"/>
        </w:trPr>
        <w:tc>
          <w:tcPr>
            <w:tcW w:w="1631" w:type="pct"/>
            <w:gridSpan w:val="2"/>
            <w:vAlign w:val="center"/>
          </w:tcPr>
          <w:p w:rsidR="009702EA" w:rsidRPr="0048382D" w:rsidRDefault="009702EA" w:rsidP="009702EA">
            <w:pPr>
              <w:pStyle w:val="Default"/>
              <w:ind w:left="-107" w:right="-108" w:firstLine="107"/>
              <w:jc w:val="center"/>
            </w:pPr>
            <w:r w:rsidRPr="0048382D">
              <w:t>Всего, Гкал/</w:t>
            </w:r>
            <w:proofErr w:type="gramStart"/>
            <w:r w:rsidRPr="0048382D">
              <w:t>ч</w:t>
            </w:r>
            <w:proofErr w:type="gramEnd"/>
          </w:p>
        </w:tc>
        <w:tc>
          <w:tcPr>
            <w:tcW w:w="428" w:type="pct"/>
            <w:vAlign w:val="center"/>
          </w:tcPr>
          <w:p w:rsidR="009702EA" w:rsidRDefault="009702EA" w:rsidP="009702EA">
            <w:pPr>
              <w:jc w:val="center"/>
            </w:pPr>
            <w:r>
              <w:t>0,260</w:t>
            </w:r>
          </w:p>
        </w:tc>
        <w:tc>
          <w:tcPr>
            <w:tcW w:w="431" w:type="pct"/>
            <w:vAlign w:val="center"/>
          </w:tcPr>
          <w:p w:rsidR="009702EA" w:rsidRDefault="009702EA" w:rsidP="009702EA">
            <w:pPr>
              <w:jc w:val="center"/>
            </w:pPr>
            <w:r>
              <w:t>0,260</w:t>
            </w:r>
          </w:p>
        </w:tc>
        <w:tc>
          <w:tcPr>
            <w:tcW w:w="428" w:type="pct"/>
            <w:vAlign w:val="center"/>
          </w:tcPr>
          <w:p w:rsidR="009702EA" w:rsidRDefault="009702EA" w:rsidP="009702EA">
            <w:pPr>
              <w:jc w:val="center"/>
            </w:pPr>
            <w:r>
              <w:t>0,260</w:t>
            </w:r>
          </w:p>
        </w:tc>
        <w:tc>
          <w:tcPr>
            <w:tcW w:w="431" w:type="pct"/>
            <w:vAlign w:val="center"/>
          </w:tcPr>
          <w:p w:rsidR="009702EA" w:rsidRDefault="009702EA" w:rsidP="009702EA">
            <w:pPr>
              <w:jc w:val="center"/>
            </w:pPr>
            <w:r>
              <w:t>0,260</w:t>
            </w:r>
          </w:p>
        </w:tc>
        <w:tc>
          <w:tcPr>
            <w:tcW w:w="429" w:type="pct"/>
            <w:vAlign w:val="center"/>
          </w:tcPr>
          <w:p w:rsidR="009702EA" w:rsidRDefault="009702EA" w:rsidP="009702EA">
            <w:pPr>
              <w:jc w:val="center"/>
            </w:pPr>
            <w:r>
              <w:t>0,260</w:t>
            </w:r>
          </w:p>
        </w:tc>
        <w:tc>
          <w:tcPr>
            <w:tcW w:w="430" w:type="pct"/>
            <w:vAlign w:val="center"/>
          </w:tcPr>
          <w:p w:rsidR="009702EA" w:rsidRDefault="009702EA" w:rsidP="009702EA">
            <w:pPr>
              <w:jc w:val="center"/>
            </w:pPr>
            <w:r>
              <w:t>1,301</w:t>
            </w:r>
          </w:p>
        </w:tc>
        <w:tc>
          <w:tcPr>
            <w:tcW w:w="429" w:type="pct"/>
            <w:vAlign w:val="center"/>
          </w:tcPr>
          <w:p w:rsidR="009702EA" w:rsidRDefault="009702EA" w:rsidP="009702EA">
            <w:pPr>
              <w:jc w:val="center"/>
            </w:pPr>
            <w:r>
              <w:t>1,301</w:t>
            </w:r>
          </w:p>
        </w:tc>
        <w:tc>
          <w:tcPr>
            <w:tcW w:w="363" w:type="pct"/>
            <w:vAlign w:val="center"/>
          </w:tcPr>
          <w:p w:rsidR="009702EA" w:rsidRDefault="009702EA" w:rsidP="009702EA">
            <w:pPr>
              <w:jc w:val="center"/>
            </w:pPr>
            <w:r>
              <w:t>1,301</w:t>
            </w:r>
          </w:p>
        </w:tc>
      </w:tr>
    </w:tbl>
    <w:p w:rsidR="00C74174" w:rsidRDefault="00C74174" w:rsidP="009702EA">
      <w:pPr>
        <w:ind w:firstLine="709"/>
        <w:jc w:val="both"/>
      </w:pPr>
    </w:p>
    <w:p w:rsidR="009702EA" w:rsidRDefault="009702EA" w:rsidP="009702EA">
      <w:pPr>
        <w:ind w:firstLine="709"/>
        <w:jc w:val="both"/>
      </w:pPr>
    </w:p>
    <w:p w:rsidR="00732D91" w:rsidRDefault="00732D91" w:rsidP="009702EA">
      <w:pPr>
        <w:jc w:val="both"/>
      </w:pPr>
      <w:r w:rsidRPr="00427CD7">
        <w:t xml:space="preserve">Таблица </w:t>
      </w:r>
      <w:r>
        <w:t>2</w:t>
      </w:r>
      <w:r w:rsidRPr="00427CD7">
        <w:t>.</w:t>
      </w:r>
      <w:r w:rsidR="003B1BD8">
        <w:t>45</w:t>
      </w:r>
      <w:r w:rsidRPr="00427CD7">
        <w:t xml:space="preserve"> – </w:t>
      </w:r>
      <w:r w:rsidRPr="0022712D">
        <w:t xml:space="preserve">Прогнозы приростов объемов </w:t>
      </w:r>
      <w:r w:rsidRPr="00427CD7">
        <w:t>потребле</w:t>
      </w:r>
      <w:r>
        <w:t>ния тепловой энергии (мощности)</w:t>
      </w:r>
      <w:r w:rsidRPr="00427CD7">
        <w:t xml:space="preserve"> </w:t>
      </w:r>
      <w:r>
        <w:t xml:space="preserve">в зоне </w:t>
      </w:r>
      <w:r w:rsidRPr="00CC7AF3">
        <w:t>действия индивидуального теплоснабжения</w:t>
      </w:r>
      <w:r>
        <w:t xml:space="preserve"> д. </w:t>
      </w:r>
      <w:proofErr w:type="spellStart"/>
      <w:r>
        <w:t>Передергина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732D91" w:rsidRPr="0048382D" w:rsidTr="00732D91">
        <w:trPr>
          <w:trHeight w:val="20"/>
        </w:trPr>
        <w:tc>
          <w:tcPr>
            <w:tcW w:w="1631" w:type="pct"/>
            <w:gridSpan w:val="2"/>
            <w:tcBorders>
              <w:tl2br w:val="single" w:sz="4" w:space="0" w:color="auto"/>
            </w:tcBorders>
            <w:vAlign w:val="center"/>
          </w:tcPr>
          <w:p w:rsidR="00732D91" w:rsidRPr="0048382D" w:rsidRDefault="00732D91" w:rsidP="009702EA">
            <w:pPr>
              <w:pStyle w:val="Default"/>
              <w:ind w:left="-107" w:right="-108" w:firstLine="107"/>
              <w:jc w:val="right"/>
              <w:rPr>
                <w:color w:val="auto"/>
              </w:rPr>
            </w:pPr>
            <w:r w:rsidRPr="0048382D">
              <w:rPr>
                <w:color w:val="auto"/>
              </w:rPr>
              <w:t>Год</w:t>
            </w:r>
          </w:p>
          <w:p w:rsidR="00732D91" w:rsidRPr="0048382D" w:rsidRDefault="00732D91" w:rsidP="009702EA">
            <w:pPr>
              <w:pStyle w:val="Default"/>
              <w:ind w:left="-107" w:right="-108" w:firstLine="107"/>
              <w:rPr>
                <w:color w:val="auto"/>
              </w:rPr>
            </w:pPr>
            <w:r w:rsidRPr="0048382D">
              <w:rPr>
                <w:color w:val="auto"/>
              </w:rPr>
              <w:t>Потребление</w:t>
            </w:r>
          </w:p>
        </w:tc>
        <w:tc>
          <w:tcPr>
            <w:tcW w:w="428" w:type="pct"/>
            <w:vAlign w:val="center"/>
          </w:tcPr>
          <w:p w:rsidR="00732D91" w:rsidRPr="0048382D" w:rsidRDefault="00732D91" w:rsidP="009702EA">
            <w:pPr>
              <w:pStyle w:val="Default"/>
              <w:ind w:left="-107" w:right="-108" w:firstLine="107"/>
              <w:jc w:val="center"/>
              <w:rPr>
                <w:color w:val="auto"/>
              </w:rPr>
            </w:pPr>
            <w:r w:rsidRPr="0048382D">
              <w:rPr>
                <w:bCs/>
                <w:iCs/>
                <w:color w:val="auto"/>
              </w:rPr>
              <w:t>2014</w:t>
            </w:r>
          </w:p>
        </w:tc>
        <w:tc>
          <w:tcPr>
            <w:tcW w:w="431" w:type="pct"/>
            <w:vAlign w:val="center"/>
          </w:tcPr>
          <w:p w:rsidR="00732D91" w:rsidRPr="0048382D" w:rsidRDefault="00732D91" w:rsidP="009702EA">
            <w:pPr>
              <w:pStyle w:val="Default"/>
              <w:ind w:left="-107" w:right="-108" w:firstLine="107"/>
              <w:jc w:val="center"/>
              <w:rPr>
                <w:color w:val="auto"/>
              </w:rPr>
            </w:pPr>
            <w:r w:rsidRPr="0048382D">
              <w:rPr>
                <w:bCs/>
                <w:iCs/>
                <w:color w:val="auto"/>
              </w:rPr>
              <w:t>2015</w:t>
            </w:r>
          </w:p>
        </w:tc>
        <w:tc>
          <w:tcPr>
            <w:tcW w:w="428" w:type="pct"/>
            <w:vAlign w:val="center"/>
          </w:tcPr>
          <w:p w:rsidR="00732D91" w:rsidRPr="0048382D" w:rsidRDefault="00732D91" w:rsidP="009702EA">
            <w:pPr>
              <w:pStyle w:val="Default"/>
              <w:ind w:left="-107" w:right="-108" w:firstLine="107"/>
              <w:jc w:val="center"/>
              <w:rPr>
                <w:color w:val="auto"/>
              </w:rPr>
            </w:pPr>
            <w:r w:rsidRPr="0048382D">
              <w:rPr>
                <w:bCs/>
                <w:iCs/>
                <w:color w:val="auto"/>
              </w:rPr>
              <w:t>2016</w:t>
            </w:r>
          </w:p>
        </w:tc>
        <w:tc>
          <w:tcPr>
            <w:tcW w:w="431" w:type="pct"/>
            <w:vAlign w:val="center"/>
          </w:tcPr>
          <w:p w:rsidR="00732D91" w:rsidRPr="0048382D" w:rsidRDefault="00732D91" w:rsidP="009702EA">
            <w:pPr>
              <w:pStyle w:val="Default"/>
              <w:ind w:left="-107" w:right="-108" w:firstLine="107"/>
              <w:jc w:val="center"/>
              <w:rPr>
                <w:color w:val="auto"/>
              </w:rPr>
            </w:pPr>
            <w:r w:rsidRPr="0048382D">
              <w:rPr>
                <w:bCs/>
                <w:iCs/>
                <w:color w:val="auto"/>
              </w:rPr>
              <w:t>2017</w:t>
            </w:r>
          </w:p>
        </w:tc>
        <w:tc>
          <w:tcPr>
            <w:tcW w:w="429" w:type="pct"/>
            <w:vAlign w:val="center"/>
          </w:tcPr>
          <w:p w:rsidR="00732D91" w:rsidRPr="0048382D" w:rsidRDefault="00732D91" w:rsidP="009702EA">
            <w:pPr>
              <w:pStyle w:val="Default"/>
              <w:ind w:left="-107" w:right="-108" w:firstLine="107"/>
              <w:jc w:val="center"/>
              <w:rPr>
                <w:color w:val="auto"/>
              </w:rPr>
            </w:pPr>
            <w:r w:rsidRPr="0048382D">
              <w:rPr>
                <w:bCs/>
                <w:iCs/>
                <w:color w:val="auto"/>
              </w:rPr>
              <w:t>2018</w:t>
            </w:r>
          </w:p>
        </w:tc>
        <w:tc>
          <w:tcPr>
            <w:tcW w:w="430" w:type="pct"/>
            <w:vAlign w:val="center"/>
          </w:tcPr>
          <w:p w:rsidR="00732D91" w:rsidRPr="0048382D" w:rsidRDefault="00732D91" w:rsidP="009702EA">
            <w:pPr>
              <w:pStyle w:val="Default"/>
              <w:ind w:left="-107" w:right="-108" w:firstLine="107"/>
              <w:jc w:val="center"/>
              <w:rPr>
                <w:color w:val="auto"/>
              </w:rPr>
            </w:pPr>
            <w:r w:rsidRPr="0048382D">
              <w:rPr>
                <w:bCs/>
                <w:iCs/>
                <w:color w:val="auto"/>
              </w:rPr>
              <w:t>2019- 2023</w:t>
            </w:r>
          </w:p>
        </w:tc>
        <w:tc>
          <w:tcPr>
            <w:tcW w:w="429" w:type="pct"/>
            <w:vAlign w:val="center"/>
          </w:tcPr>
          <w:p w:rsidR="00732D91" w:rsidRPr="0048382D" w:rsidRDefault="00732D91" w:rsidP="009702EA">
            <w:pPr>
              <w:pStyle w:val="Default"/>
              <w:ind w:left="-107" w:right="-108" w:firstLine="107"/>
              <w:jc w:val="center"/>
              <w:rPr>
                <w:color w:val="auto"/>
              </w:rPr>
            </w:pPr>
            <w:r w:rsidRPr="0048382D">
              <w:rPr>
                <w:bCs/>
                <w:iCs/>
                <w:color w:val="auto"/>
              </w:rPr>
              <w:t>2024-2028</w:t>
            </w:r>
          </w:p>
        </w:tc>
        <w:tc>
          <w:tcPr>
            <w:tcW w:w="363" w:type="pct"/>
            <w:vAlign w:val="center"/>
          </w:tcPr>
          <w:p w:rsidR="00732D91" w:rsidRPr="0048382D" w:rsidRDefault="00732D91" w:rsidP="009702EA">
            <w:pPr>
              <w:pStyle w:val="Default"/>
              <w:ind w:left="-107" w:right="-108" w:firstLine="107"/>
              <w:jc w:val="center"/>
              <w:rPr>
                <w:color w:val="auto"/>
              </w:rPr>
            </w:pPr>
            <w:r w:rsidRPr="0048382D">
              <w:rPr>
                <w:bCs/>
                <w:iCs/>
                <w:color w:val="auto"/>
              </w:rPr>
              <w:t>2029 -2033</w:t>
            </w:r>
          </w:p>
        </w:tc>
      </w:tr>
      <w:tr w:rsidR="009702EA" w:rsidRPr="0048382D" w:rsidTr="00732D91">
        <w:trPr>
          <w:trHeight w:val="20"/>
        </w:trPr>
        <w:tc>
          <w:tcPr>
            <w:tcW w:w="613" w:type="pct"/>
            <w:vMerge w:val="restart"/>
            <w:vAlign w:val="center"/>
          </w:tcPr>
          <w:p w:rsidR="009702EA" w:rsidRPr="0048382D" w:rsidRDefault="009702EA" w:rsidP="009702EA">
            <w:pPr>
              <w:pStyle w:val="Default"/>
              <w:ind w:right="-108"/>
              <w:jc w:val="center"/>
              <w:rPr>
                <w:color w:val="auto"/>
              </w:rPr>
            </w:pPr>
            <w:r w:rsidRPr="0048382D">
              <w:rPr>
                <w:color w:val="auto"/>
              </w:rPr>
              <w:t>Тепловая энергия (мощн</w:t>
            </w:r>
            <w:r w:rsidRPr="0048382D">
              <w:rPr>
                <w:color w:val="auto"/>
              </w:rPr>
              <w:t>о</w:t>
            </w:r>
            <w:r w:rsidRPr="0048382D">
              <w:rPr>
                <w:color w:val="auto"/>
              </w:rPr>
              <w:t>сти), Гкал/</w:t>
            </w:r>
            <w:proofErr w:type="gramStart"/>
            <w:r w:rsidRPr="0048382D">
              <w:rPr>
                <w:color w:val="auto"/>
              </w:rPr>
              <w:t>ч</w:t>
            </w:r>
            <w:proofErr w:type="gramEnd"/>
          </w:p>
        </w:tc>
        <w:tc>
          <w:tcPr>
            <w:tcW w:w="1018" w:type="pct"/>
            <w:vAlign w:val="center"/>
          </w:tcPr>
          <w:p w:rsidR="009702EA" w:rsidRPr="0048382D" w:rsidRDefault="009702EA" w:rsidP="009702EA">
            <w:pPr>
              <w:pStyle w:val="Default"/>
              <w:ind w:right="-108"/>
              <w:rPr>
                <w:color w:val="auto"/>
              </w:rPr>
            </w:pPr>
            <w:r w:rsidRPr="0048382D">
              <w:rPr>
                <w:color w:val="auto"/>
              </w:rPr>
              <w:t>прирост нагрузки на отопление</w:t>
            </w:r>
          </w:p>
        </w:tc>
        <w:tc>
          <w:tcPr>
            <w:tcW w:w="428" w:type="pct"/>
            <w:vAlign w:val="center"/>
          </w:tcPr>
          <w:p w:rsidR="009702EA" w:rsidRDefault="009702EA" w:rsidP="009702EA">
            <w:pPr>
              <w:jc w:val="center"/>
            </w:pPr>
            <w:r>
              <w:t>0,058</w:t>
            </w:r>
          </w:p>
        </w:tc>
        <w:tc>
          <w:tcPr>
            <w:tcW w:w="431" w:type="pct"/>
            <w:vAlign w:val="center"/>
          </w:tcPr>
          <w:p w:rsidR="009702EA" w:rsidRDefault="009702EA" w:rsidP="009702EA">
            <w:pPr>
              <w:jc w:val="center"/>
            </w:pPr>
            <w:r>
              <w:t>0,058</w:t>
            </w:r>
          </w:p>
        </w:tc>
        <w:tc>
          <w:tcPr>
            <w:tcW w:w="428" w:type="pct"/>
            <w:vAlign w:val="center"/>
          </w:tcPr>
          <w:p w:rsidR="009702EA" w:rsidRDefault="009702EA" w:rsidP="009702EA">
            <w:pPr>
              <w:jc w:val="center"/>
            </w:pPr>
            <w:r>
              <w:t>0,058</w:t>
            </w:r>
          </w:p>
        </w:tc>
        <w:tc>
          <w:tcPr>
            <w:tcW w:w="431" w:type="pct"/>
            <w:vAlign w:val="center"/>
          </w:tcPr>
          <w:p w:rsidR="009702EA" w:rsidRDefault="009702EA" w:rsidP="009702EA">
            <w:pPr>
              <w:jc w:val="center"/>
            </w:pPr>
            <w:r>
              <w:t>0,058</w:t>
            </w:r>
          </w:p>
        </w:tc>
        <w:tc>
          <w:tcPr>
            <w:tcW w:w="429" w:type="pct"/>
            <w:vAlign w:val="center"/>
          </w:tcPr>
          <w:p w:rsidR="009702EA" w:rsidRDefault="009702EA" w:rsidP="009702EA">
            <w:pPr>
              <w:jc w:val="center"/>
            </w:pPr>
            <w:r>
              <w:t>0,058</w:t>
            </w:r>
          </w:p>
        </w:tc>
        <w:tc>
          <w:tcPr>
            <w:tcW w:w="430" w:type="pct"/>
            <w:vAlign w:val="center"/>
          </w:tcPr>
          <w:p w:rsidR="009702EA" w:rsidRDefault="009702EA" w:rsidP="009702EA">
            <w:pPr>
              <w:jc w:val="center"/>
            </w:pPr>
            <w:r>
              <w:t>0,291</w:t>
            </w:r>
          </w:p>
        </w:tc>
        <w:tc>
          <w:tcPr>
            <w:tcW w:w="429" w:type="pct"/>
            <w:vAlign w:val="center"/>
          </w:tcPr>
          <w:p w:rsidR="009702EA" w:rsidRDefault="009702EA" w:rsidP="009702EA">
            <w:pPr>
              <w:jc w:val="center"/>
            </w:pPr>
            <w:r>
              <w:t>0,291</w:t>
            </w:r>
          </w:p>
        </w:tc>
        <w:tc>
          <w:tcPr>
            <w:tcW w:w="363" w:type="pct"/>
            <w:vAlign w:val="center"/>
          </w:tcPr>
          <w:p w:rsidR="009702EA" w:rsidRDefault="009702EA" w:rsidP="009702EA">
            <w:pPr>
              <w:jc w:val="center"/>
            </w:pPr>
            <w:r>
              <w:t>0,291</w:t>
            </w:r>
          </w:p>
        </w:tc>
      </w:tr>
      <w:tr w:rsidR="00732D91" w:rsidRPr="0048382D" w:rsidTr="00732D91">
        <w:trPr>
          <w:trHeight w:val="20"/>
        </w:trPr>
        <w:tc>
          <w:tcPr>
            <w:tcW w:w="613" w:type="pct"/>
            <w:vMerge/>
            <w:vAlign w:val="center"/>
          </w:tcPr>
          <w:p w:rsidR="00732D91" w:rsidRPr="0048382D" w:rsidRDefault="00732D91" w:rsidP="009702EA">
            <w:pPr>
              <w:pStyle w:val="Default"/>
              <w:rPr>
                <w:bCs/>
                <w:color w:val="auto"/>
              </w:rPr>
            </w:pPr>
          </w:p>
        </w:tc>
        <w:tc>
          <w:tcPr>
            <w:tcW w:w="1018" w:type="pct"/>
            <w:vAlign w:val="center"/>
          </w:tcPr>
          <w:p w:rsidR="00732D91" w:rsidRPr="0048382D" w:rsidRDefault="00732D91" w:rsidP="009702EA">
            <w:pPr>
              <w:pStyle w:val="Default"/>
              <w:ind w:right="-108"/>
              <w:rPr>
                <w:color w:val="auto"/>
              </w:rPr>
            </w:pPr>
            <w:r w:rsidRPr="0048382D">
              <w:rPr>
                <w:color w:val="auto"/>
              </w:rPr>
              <w:t>прирост нагрузки на ГВС</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0"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363" w:type="pct"/>
            <w:vAlign w:val="center"/>
          </w:tcPr>
          <w:p w:rsidR="00732D91" w:rsidRPr="0048382D" w:rsidRDefault="00732D91" w:rsidP="009702EA">
            <w:pPr>
              <w:pStyle w:val="Default"/>
              <w:ind w:left="-37" w:right="-64" w:firstLine="107"/>
              <w:jc w:val="center"/>
              <w:rPr>
                <w:color w:val="auto"/>
              </w:rPr>
            </w:pPr>
            <w:r w:rsidRPr="0048382D">
              <w:rPr>
                <w:color w:val="auto"/>
              </w:rPr>
              <w:t>0</w:t>
            </w:r>
          </w:p>
        </w:tc>
      </w:tr>
      <w:tr w:rsidR="00732D91" w:rsidRPr="0048382D" w:rsidTr="00732D91">
        <w:trPr>
          <w:trHeight w:val="20"/>
        </w:trPr>
        <w:tc>
          <w:tcPr>
            <w:tcW w:w="613" w:type="pct"/>
            <w:vMerge/>
            <w:vAlign w:val="center"/>
          </w:tcPr>
          <w:p w:rsidR="00732D91" w:rsidRPr="0048382D" w:rsidRDefault="00732D91" w:rsidP="009702EA">
            <w:pPr>
              <w:pStyle w:val="Default"/>
              <w:rPr>
                <w:bCs/>
                <w:color w:val="auto"/>
              </w:rPr>
            </w:pPr>
          </w:p>
        </w:tc>
        <w:tc>
          <w:tcPr>
            <w:tcW w:w="1018" w:type="pct"/>
            <w:vAlign w:val="center"/>
          </w:tcPr>
          <w:p w:rsidR="00732D91" w:rsidRPr="0048382D" w:rsidRDefault="00732D91" w:rsidP="009702EA">
            <w:pPr>
              <w:pStyle w:val="Default"/>
              <w:ind w:right="-108"/>
              <w:rPr>
                <w:color w:val="auto"/>
              </w:rPr>
            </w:pPr>
            <w:r w:rsidRPr="0048382D">
              <w:rPr>
                <w:color w:val="auto"/>
              </w:rPr>
              <w:t>прирост нагрузки на вентиляцию</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0"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363" w:type="pct"/>
            <w:vAlign w:val="center"/>
          </w:tcPr>
          <w:p w:rsidR="00732D91" w:rsidRPr="0048382D" w:rsidRDefault="00732D91" w:rsidP="009702EA">
            <w:pPr>
              <w:pStyle w:val="Default"/>
              <w:ind w:left="-37" w:right="-64" w:firstLine="107"/>
              <w:jc w:val="center"/>
              <w:rPr>
                <w:color w:val="auto"/>
              </w:rPr>
            </w:pPr>
            <w:r w:rsidRPr="0048382D">
              <w:rPr>
                <w:color w:val="auto"/>
              </w:rPr>
              <w:t>0</w:t>
            </w:r>
          </w:p>
        </w:tc>
      </w:tr>
      <w:tr w:rsidR="00732D91" w:rsidRPr="0048382D" w:rsidTr="00732D91">
        <w:trPr>
          <w:trHeight w:val="20"/>
        </w:trPr>
        <w:tc>
          <w:tcPr>
            <w:tcW w:w="613" w:type="pct"/>
            <w:vMerge w:val="restart"/>
            <w:vAlign w:val="center"/>
          </w:tcPr>
          <w:p w:rsidR="00732D91" w:rsidRPr="0048382D" w:rsidRDefault="00732D91" w:rsidP="009702EA">
            <w:pPr>
              <w:pStyle w:val="Default"/>
              <w:ind w:right="-108"/>
              <w:rPr>
                <w:color w:val="auto"/>
              </w:rPr>
            </w:pPr>
            <w:r w:rsidRPr="0048382D">
              <w:rPr>
                <w:color w:val="auto"/>
              </w:rPr>
              <w:t>Теплон</w:t>
            </w:r>
            <w:r w:rsidRPr="0048382D">
              <w:rPr>
                <w:color w:val="auto"/>
              </w:rPr>
              <w:t>о</w:t>
            </w:r>
            <w:r w:rsidRPr="0048382D">
              <w:rPr>
                <w:color w:val="auto"/>
              </w:rPr>
              <w:t>ситель, Гкал/</w:t>
            </w:r>
            <w:proofErr w:type="gramStart"/>
            <w:r w:rsidRPr="0048382D">
              <w:rPr>
                <w:color w:val="auto"/>
              </w:rPr>
              <w:t>ч</w:t>
            </w:r>
            <w:proofErr w:type="gramEnd"/>
          </w:p>
        </w:tc>
        <w:tc>
          <w:tcPr>
            <w:tcW w:w="1018" w:type="pct"/>
            <w:vAlign w:val="center"/>
          </w:tcPr>
          <w:p w:rsidR="00732D91" w:rsidRPr="0048382D" w:rsidRDefault="00732D91" w:rsidP="009702EA">
            <w:pPr>
              <w:pStyle w:val="Default"/>
              <w:ind w:right="-108"/>
              <w:rPr>
                <w:color w:val="auto"/>
              </w:rPr>
            </w:pPr>
            <w:r w:rsidRPr="0048382D">
              <w:rPr>
                <w:color w:val="auto"/>
              </w:rPr>
              <w:t>прирост нагрузки на отопление</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0"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363" w:type="pct"/>
            <w:vAlign w:val="center"/>
          </w:tcPr>
          <w:p w:rsidR="00732D91" w:rsidRPr="0048382D" w:rsidRDefault="00732D91" w:rsidP="009702EA">
            <w:pPr>
              <w:pStyle w:val="Default"/>
              <w:ind w:left="-37" w:right="-64" w:firstLine="107"/>
              <w:jc w:val="center"/>
              <w:rPr>
                <w:color w:val="auto"/>
              </w:rPr>
            </w:pPr>
            <w:r w:rsidRPr="0048382D">
              <w:rPr>
                <w:color w:val="auto"/>
              </w:rPr>
              <w:t>0</w:t>
            </w:r>
          </w:p>
        </w:tc>
      </w:tr>
      <w:tr w:rsidR="00732D91" w:rsidRPr="0048382D" w:rsidTr="00732D91">
        <w:trPr>
          <w:trHeight w:val="20"/>
        </w:trPr>
        <w:tc>
          <w:tcPr>
            <w:tcW w:w="613" w:type="pct"/>
            <w:vMerge/>
            <w:vAlign w:val="center"/>
          </w:tcPr>
          <w:p w:rsidR="00732D91" w:rsidRPr="0048382D" w:rsidRDefault="00732D91" w:rsidP="009702EA">
            <w:pPr>
              <w:pStyle w:val="Default"/>
              <w:ind w:left="-107" w:right="-108" w:firstLine="107"/>
              <w:jc w:val="center"/>
              <w:rPr>
                <w:color w:val="auto"/>
              </w:rPr>
            </w:pPr>
          </w:p>
        </w:tc>
        <w:tc>
          <w:tcPr>
            <w:tcW w:w="1018" w:type="pct"/>
            <w:vAlign w:val="center"/>
          </w:tcPr>
          <w:p w:rsidR="00732D91" w:rsidRPr="0048382D" w:rsidRDefault="00732D91" w:rsidP="009702EA">
            <w:pPr>
              <w:pStyle w:val="Default"/>
              <w:ind w:right="-108"/>
              <w:rPr>
                <w:color w:val="auto"/>
              </w:rPr>
            </w:pPr>
            <w:r w:rsidRPr="0048382D">
              <w:rPr>
                <w:color w:val="auto"/>
              </w:rPr>
              <w:t>прирост нагрузки на ГВС</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0"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363" w:type="pct"/>
            <w:vAlign w:val="center"/>
          </w:tcPr>
          <w:p w:rsidR="00732D91" w:rsidRPr="0048382D" w:rsidRDefault="00732D91" w:rsidP="009702EA">
            <w:pPr>
              <w:pStyle w:val="Default"/>
              <w:ind w:left="-37" w:right="-64" w:firstLine="107"/>
              <w:jc w:val="center"/>
              <w:rPr>
                <w:color w:val="auto"/>
              </w:rPr>
            </w:pPr>
            <w:r w:rsidRPr="0048382D">
              <w:rPr>
                <w:color w:val="auto"/>
              </w:rPr>
              <w:t>0</w:t>
            </w:r>
          </w:p>
        </w:tc>
      </w:tr>
      <w:tr w:rsidR="00732D91" w:rsidRPr="0048382D" w:rsidTr="00732D91">
        <w:trPr>
          <w:trHeight w:val="20"/>
        </w:trPr>
        <w:tc>
          <w:tcPr>
            <w:tcW w:w="613" w:type="pct"/>
            <w:vMerge/>
            <w:vAlign w:val="center"/>
          </w:tcPr>
          <w:p w:rsidR="00732D91" w:rsidRPr="0048382D" w:rsidRDefault="00732D91" w:rsidP="009702EA">
            <w:pPr>
              <w:pStyle w:val="Default"/>
              <w:rPr>
                <w:bCs/>
                <w:color w:val="auto"/>
              </w:rPr>
            </w:pPr>
          </w:p>
        </w:tc>
        <w:tc>
          <w:tcPr>
            <w:tcW w:w="1018" w:type="pct"/>
            <w:vAlign w:val="center"/>
          </w:tcPr>
          <w:p w:rsidR="00732D91" w:rsidRPr="0048382D" w:rsidRDefault="00732D91" w:rsidP="009702EA">
            <w:pPr>
              <w:pStyle w:val="Default"/>
              <w:ind w:right="-108"/>
              <w:rPr>
                <w:color w:val="auto"/>
              </w:rPr>
            </w:pPr>
            <w:r w:rsidRPr="0048382D">
              <w:rPr>
                <w:color w:val="auto"/>
              </w:rPr>
              <w:t>прирост нагрузки на вентиляцию</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8"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1"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30"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429" w:type="pct"/>
            <w:vAlign w:val="center"/>
          </w:tcPr>
          <w:p w:rsidR="00732D91" w:rsidRPr="0048382D" w:rsidRDefault="00732D91" w:rsidP="009702EA">
            <w:pPr>
              <w:pStyle w:val="Default"/>
              <w:ind w:left="-37" w:right="-64" w:firstLine="107"/>
              <w:jc w:val="center"/>
              <w:rPr>
                <w:color w:val="auto"/>
              </w:rPr>
            </w:pPr>
            <w:r w:rsidRPr="0048382D">
              <w:rPr>
                <w:color w:val="auto"/>
              </w:rPr>
              <w:t>0</w:t>
            </w:r>
          </w:p>
        </w:tc>
        <w:tc>
          <w:tcPr>
            <w:tcW w:w="363" w:type="pct"/>
            <w:vAlign w:val="center"/>
          </w:tcPr>
          <w:p w:rsidR="00732D91" w:rsidRPr="0048382D" w:rsidRDefault="00732D91" w:rsidP="009702EA">
            <w:pPr>
              <w:pStyle w:val="Default"/>
              <w:ind w:left="-37" w:right="-64" w:firstLine="107"/>
              <w:jc w:val="center"/>
              <w:rPr>
                <w:color w:val="auto"/>
              </w:rPr>
            </w:pPr>
            <w:r w:rsidRPr="0048382D">
              <w:rPr>
                <w:color w:val="auto"/>
              </w:rPr>
              <w:t>0</w:t>
            </w:r>
          </w:p>
        </w:tc>
      </w:tr>
      <w:tr w:rsidR="009702EA" w:rsidRPr="0048382D" w:rsidTr="00732D91">
        <w:trPr>
          <w:trHeight w:val="20"/>
        </w:trPr>
        <w:tc>
          <w:tcPr>
            <w:tcW w:w="1631" w:type="pct"/>
            <w:gridSpan w:val="2"/>
            <w:vAlign w:val="center"/>
          </w:tcPr>
          <w:p w:rsidR="009702EA" w:rsidRPr="0048382D" w:rsidRDefault="009702EA" w:rsidP="009702EA">
            <w:pPr>
              <w:pStyle w:val="Default"/>
              <w:ind w:left="-107" w:right="-108" w:firstLine="107"/>
              <w:jc w:val="center"/>
              <w:rPr>
                <w:color w:val="auto"/>
              </w:rPr>
            </w:pPr>
            <w:r w:rsidRPr="0048382D">
              <w:rPr>
                <w:color w:val="auto"/>
              </w:rPr>
              <w:t>Всего, Гкал/</w:t>
            </w:r>
            <w:proofErr w:type="gramStart"/>
            <w:r w:rsidRPr="0048382D">
              <w:rPr>
                <w:color w:val="auto"/>
              </w:rPr>
              <w:t>ч</w:t>
            </w:r>
            <w:proofErr w:type="gramEnd"/>
          </w:p>
        </w:tc>
        <w:tc>
          <w:tcPr>
            <w:tcW w:w="428" w:type="pct"/>
            <w:vAlign w:val="center"/>
          </w:tcPr>
          <w:p w:rsidR="009702EA" w:rsidRDefault="009702EA" w:rsidP="009702EA">
            <w:pPr>
              <w:jc w:val="center"/>
            </w:pPr>
            <w:r>
              <w:t>0,058</w:t>
            </w:r>
          </w:p>
        </w:tc>
        <w:tc>
          <w:tcPr>
            <w:tcW w:w="431" w:type="pct"/>
            <w:vAlign w:val="center"/>
          </w:tcPr>
          <w:p w:rsidR="009702EA" w:rsidRDefault="009702EA" w:rsidP="009702EA">
            <w:pPr>
              <w:jc w:val="center"/>
            </w:pPr>
            <w:r>
              <w:t>0,058</w:t>
            </w:r>
          </w:p>
        </w:tc>
        <w:tc>
          <w:tcPr>
            <w:tcW w:w="428" w:type="pct"/>
            <w:vAlign w:val="center"/>
          </w:tcPr>
          <w:p w:rsidR="009702EA" w:rsidRDefault="009702EA" w:rsidP="009702EA">
            <w:pPr>
              <w:jc w:val="center"/>
            </w:pPr>
            <w:r>
              <w:t>0,058</w:t>
            </w:r>
          </w:p>
        </w:tc>
        <w:tc>
          <w:tcPr>
            <w:tcW w:w="431" w:type="pct"/>
            <w:vAlign w:val="center"/>
          </w:tcPr>
          <w:p w:rsidR="009702EA" w:rsidRDefault="009702EA" w:rsidP="009702EA">
            <w:pPr>
              <w:jc w:val="center"/>
            </w:pPr>
            <w:r>
              <w:t>0,058</w:t>
            </w:r>
          </w:p>
        </w:tc>
        <w:tc>
          <w:tcPr>
            <w:tcW w:w="429" w:type="pct"/>
            <w:vAlign w:val="center"/>
          </w:tcPr>
          <w:p w:rsidR="009702EA" w:rsidRDefault="009702EA" w:rsidP="009702EA">
            <w:pPr>
              <w:jc w:val="center"/>
            </w:pPr>
            <w:r>
              <w:t>0,058</w:t>
            </w:r>
          </w:p>
        </w:tc>
        <w:tc>
          <w:tcPr>
            <w:tcW w:w="430" w:type="pct"/>
            <w:vAlign w:val="center"/>
          </w:tcPr>
          <w:p w:rsidR="009702EA" w:rsidRDefault="009702EA" w:rsidP="009702EA">
            <w:pPr>
              <w:jc w:val="center"/>
            </w:pPr>
            <w:r>
              <w:t>0,291</w:t>
            </w:r>
          </w:p>
        </w:tc>
        <w:tc>
          <w:tcPr>
            <w:tcW w:w="429" w:type="pct"/>
            <w:vAlign w:val="center"/>
          </w:tcPr>
          <w:p w:rsidR="009702EA" w:rsidRDefault="009702EA" w:rsidP="009702EA">
            <w:pPr>
              <w:jc w:val="center"/>
            </w:pPr>
            <w:r>
              <w:t>0,291</w:t>
            </w:r>
          </w:p>
        </w:tc>
        <w:tc>
          <w:tcPr>
            <w:tcW w:w="363" w:type="pct"/>
            <w:vAlign w:val="center"/>
          </w:tcPr>
          <w:p w:rsidR="009702EA" w:rsidRDefault="009702EA" w:rsidP="009702EA">
            <w:pPr>
              <w:jc w:val="center"/>
            </w:pPr>
            <w:r>
              <w:t>0,291</w:t>
            </w:r>
          </w:p>
        </w:tc>
      </w:tr>
    </w:tbl>
    <w:p w:rsidR="00732D91" w:rsidRDefault="00732D91" w:rsidP="009702EA"/>
    <w:p w:rsidR="009702EA" w:rsidRDefault="009702EA" w:rsidP="009702EA"/>
    <w:p w:rsidR="00732D91" w:rsidRDefault="00732D91" w:rsidP="009702EA">
      <w:pPr>
        <w:jc w:val="both"/>
      </w:pPr>
      <w:r w:rsidRPr="00427CD7">
        <w:t xml:space="preserve">Таблица </w:t>
      </w:r>
      <w:r>
        <w:t>2</w:t>
      </w:r>
      <w:r w:rsidRPr="00427CD7">
        <w:t>.</w:t>
      </w:r>
      <w:r w:rsidR="003B1BD8">
        <w:t>46</w:t>
      </w:r>
      <w:r w:rsidRPr="00427CD7">
        <w:t xml:space="preserve"> – </w:t>
      </w:r>
      <w:r w:rsidRPr="0022712D">
        <w:t xml:space="preserve">Прогнозы приростов объемов </w:t>
      </w:r>
      <w:r w:rsidRPr="00427CD7">
        <w:t>потребле</w:t>
      </w:r>
      <w:r>
        <w:t>ния тепловой энергии (мощности)</w:t>
      </w:r>
      <w:r w:rsidRPr="00427CD7">
        <w:t xml:space="preserve"> </w:t>
      </w:r>
      <w:r>
        <w:t xml:space="preserve">в зоне </w:t>
      </w:r>
      <w:r w:rsidRPr="00CC7AF3">
        <w:t>действия индивидуального теплоснабжения</w:t>
      </w:r>
      <w:r>
        <w:t xml:space="preserve"> п. </w:t>
      </w:r>
      <w:proofErr w:type="gramStart"/>
      <w:r>
        <w:t>Чистопрудный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732D91" w:rsidRPr="0048382D" w:rsidTr="00732D91">
        <w:trPr>
          <w:trHeight w:val="20"/>
        </w:trPr>
        <w:tc>
          <w:tcPr>
            <w:tcW w:w="1631" w:type="pct"/>
            <w:gridSpan w:val="2"/>
            <w:tcBorders>
              <w:tl2br w:val="single" w:sz="4" w:space="0" w:color="auto"/>
            </w:tcBorders>
            <w:vAlign w:val="center"/>
          </w:tcPr>
          <w:p w:rsidR="00732D91" w:rsidRPr="0048382D" w:rsidRDefault="00732D91" w:rsidP="009702EA">
            <w:pPr>
              <w:pStyle w:val="Default"/>
              <w:ind w:left="-107" w:right="-108" w:firstLine="107"/>
              <w:jc w:val="right"/>
            </w:pPr>
            <w:r w:rsidRPr="0048382D">
              <w:t>Год</w:t>
            </w:r>
          </w:p>
          <w:p w:rsidR="00732D91" w:rsidRPr="0048382D" w:rsidRDefault="00732D91" w:rsidP="009702EA">
            <w:pPr>
              <w:pStyle w:val="Default"/>
              <w:ind w:left="-107" w:right="-108" w:firstLine="107"/>
            </w:pPr>
            <w:r w:rsidRPr="0048382D">
              <w:t>Потребление</w:t>
            </w:r>
          </w:p>
        </w:tc>
        <w:tc>
          <w:tcPr>
            <w:tcW w:w="428" w:type="pct"/>
            <w:vAlign w:val="center"/>
          </w:tcPr>
          <w:p w:rsidR="00732D91" w:rsidRPr="0048382D" w:rsidRDefault="00732D91" w:rsidP="009702EA">
            <w:pPr>
              <w:pStyle w:val="Default"/>
              <w:ind w:left="-107" w:right="-108" w:firstLine="107"/>
              <w:jc w:val="center"/>
            </w:pPr>
            <w:r w:rsidRPr="0048382D">
              <w:rPr>
                <w:bCs/>
                <w:iCs/>
              </w:rPr>
              <w:t>2014</w:t>
            </w:r>
          </w:p>
        </w:tc>
        <w:tc>
          <w:tcPr>
            <w:tcW w:w="431" w:type="pct"/>
            <w:vAlign w:val="center"/>
          </w:tcPr>
          <w:p w:rsidR="00732D91" w:rsidRPr="0048382D" w:rsidRDefault="00732D91" w:rsidP="009702EA">
            <w:pPr>
              <w:pStyle w:val="Default"/>
              <w:ind w:left="-107" w:right="-108" w:firstLine="107"/>
              <w:jc w:val="center"/>
            </w:pPr>
            <w:r w:rsidRPr="0048382D">
              <w:rPr>
                <w:bCs/>
                <w:iCs/>
              </w:rPr>
              <w:t>2015</w:t>
            </w:r>
          </w:p>
        </w:tc>
        <w:tc>
          <w:tcPr>
            <w:tcW w:w="428" w:type="pct"/>
            <w:vAlign w:val="center"/>
          </w:tcPr>
          <w:p w:rsidR="00732D91" w:rsidRPr="0048382D" w:rsidRDefault="00732D91" w:rsidP="009702EA">
            <w:pPr>
              <w:pStyle w:val="Default"/>
              <w:ind w:left="-107" w:right="-108" w:firstLine="107"/>
              <w:jc w:val="center"/>
            </w:pPr>
            <w:r w:rsidRPr="0048382D">
              <w:rPr>
                <w:bCs/>
                <w:iCs/>
              </w:rPr>
              <w:t>2016</w:t>
            </w:r>
          </w:p>
        </w:tc>
        <w:tc>
          <w:tcPr>
            <w:tcW w:w="431" w:type="pct"/>
            <w:vAlign w:val="center"/>
          </w:tcPr>
          <w:p w:rsidR="00732D91" w:rsidRPr="0048382D" w:rsidRDefault="00732D91" w:rsidP="009702EA">
            <w:pPr>
              <w:pStyle w:val="Default"/>
              <w:ind w:left="-107" w:right="-108" w:firstLine="107"/>
              <w:jc w:val="center"/>
            </w:pPr>
            <w:r w:rsidRPr="0048382D">
              <w:rPr>
                <w:bCs/>
                <w:iCs/>
              </w:rPr>
              <w:t>2017</w:t>
            </w:r>
          </w:p>
        </w:tc>
        <w:tc>
          <w:tcPr>
            <w:tcW w:w="429" w:type="pct"/>
            <w:vAlign w:val="center"/>
          </w:tcPr>
          <w:p w:rsidR="00732D91" w:rsidRPr="0048382D" w:rsidRDefault="00732D91" w:rsidP="009702EA">
            <w:pPr>
              <w:pStyle w:val="Default"/>
              <w:ind w:left="-107" w:right="-108" w:firstLine="107"/>
              <w:jc w:val="center"/>
            </w:pPr>
            <w:r w:rsidRPr="0048382D">
              <w:rPr>
                <w:bCs/>
                <w:iCs/>
              </w:rPr>
              <w:t>2018</w:t>
            </w:r>
          </w:p>
        </w:tc>
        <w:tc>
          <w:tcPr>
            <w:tcW w:w="430" w:type="pct"/>
            <w:vAlign w:val="center"/>
          </w:tcPr>
          <w:p w:rsidR="00732D91" w:rsidRPr="0048382D" w:rsidRDefault="00732D91" w:rsidP="009702EA">
            <w:pPr>
              <w:pStyle w:val="Default"/>
              <w:ind w:left="-107" w:right="-108" w:firstLine="107"/>
              <w:jc w:val="center"/>
            </w:pPr>
            <w:r w:rsidRPr="0048382D">
              <w:rPr>
                <w:bCs/>
                <w:iCs/>
              </w:rPr>
              <w:t>2019- 2023</w:t>
            </w:r>
          </w:p>
        </w:tc>
        <w:tc>
          <w:tcPr>
            <w:tcW w:w="429" w:type="pct"/>
            <w:vAlign w:val="center"/>
          </w:tcPr>
          <w:p w:rsidR="00732D91" w:rsidRPr="0048382D" w:rsidRDefault="00732D91" w:rsidP="009702EA">
            <w:pPr>
              <w:pStyle w:val="Default"/>
              <w:ind w:left="-107" w:right="-108" w:firstLine="107"/>
              <w:jc w:val="center"/>
            </w:pPr>
            <w:r w:rsidRPr="0048382D">
              <w:rPr>
                <w:bCs/>
                <w:iCs/>
              </w:rPr>
              <w:t>2024-2028</w:t>
            </w:r>
          </w:p>
        </w:tc>
        <w:tc>
          <w:tcPr>
            <w:tcW w:w="363" w:type="pct"/>
            <w:vAlign w:val="center"/>
          </w:tcPr>
          <w:p w:rsidR="00732D91" w:rsidRPr="0048382D" w:rsidRDefault="00732D91" w:rsidP="009702EA">
            <w:pPr>
              <w:pStyle w:val="Default"/>
              <w:ind w:left="-107" w:right="-108" w:firstLine="107"/>
              <w:jc w:val="center"/>
            </w:pPr>
            <w:r w:rsidRPr="0048382D">
              <w:rPr>
                <w:bCs/>
                <w:iCs/>
              </w:rPr>
              <w:t>2029 -2033</w:t>
            </w:r>
          </w:p>
        </w:tc>
      </w:tr>
      <w:tr w:rsidR="009702EA" w:rsidRPr="0048382D" w:rsidTr="009702EA">
        <w:trPr>
          <w:trHeight w:val="20"/>
        </w:trPr>
        <w:tc>
          <w:tcPr>
            <w:tcW w:w="1631" w:type="pct"/>
            <w:gridSpan w:val="2"/>
            <w:vAlign w:val="center"/>
          </w:tcPr>
          <w:p w:rsidR="009702EA" w:rsidRPr="0048382D" w:rsidRDefault="009702EA" w:rsidP="009702EA">
            <w:pPr>
              <w:pStyle w:val="Default"/>
              <w:ind w:left="-107" w:right="-108" w:firstLine="107"/>
              <w:jc w:val="center"/>
            </w:pPr>
            <w:r>
              <w:t>1</w:t>
            </w:r>
          </w:p>
        </w:tc>
        <w:tc>
          <w:tcPr>
            <w:tcW w:w="428" w:type="pct"/>
            <w:vAlign w:val="center"/>
          </w:tcPr>
          <w:p w:rsidR="009702EA" w:rsidRPr="0048382D" w:rsidRDefault="009702EA" w:rsidP="009702EA">
            <w:pPr>
              <w:pStyle w:val="Default"/>
              <w:ind w:left="-107" w:right="-108" w:firstLine="107"/>
              <w:jc w:val="center"/>
              <w:rPr>
                <w:bCs/>
                <w:iCs/>
              </w:rPr>
            </w:pPr>
            <w:r>
              <w:rPr>
                <w:bCs/>
                <w:iCs/>
              </w:rPr>
              <w:t>2</w:t>
            </w:r>
          </w:p>
        </w:tc>
        <w:tc>
          <w:tcPr>
            <w:tcW w:w="431" w:type="pct"/>
            <w:vAlign w:val="center"/>
          </w:tcPr>
          <w:p w:rsidR="009702EA" w:rsidRPr="0048382D" w:rsidRDefault="009702EA" w:rsidP="009702EA">
            <w:pPr>
              <w:pStyle w:val="Default"/>
              <w:ind w:left="-107" w:right="-108" w:firstLine="107"/>
              <w:jc w:val="center"/>
              <w:rPr>
                <w:bCs/>
                <w:iCs/>
              </w:rPr>
            </w:pPr>
            <w:r>
              <w:rPr>
                <w:bCs/>
                <w:iCs/>
              </w:rPr>
              <w:t>3</w:t>
            </w:r>
          </w:p>
        </w:tc>
        <w:tc>
          <w:tcPr>
            <w:tcW w:w="428" w:type="pct"/>
            <w:vAlign w:val="center"/>
          </w:tcPr>
          <w:p w:rsidR="009702EA" w:rsidRPr="0048382D" w:rsidRDefault="009702EA" w:rsidP="009702EA">
            <w:pPr>
              <w:pStyle w:val="Default"/>
              <w:ind w:left="-107" w:right="-108" w:firstLine="107"/>
              <w:jc w:val="center"/>
              <w:rPr>
                <w:bCs/>
                <w:iCs/>
              </w:rPr>
            </w:pPr>
            <w:r>
              <w:rPr>
                <w:bCs/>
                <w:iCs/>
              </w:rPr>
              <w:t>4</w:t>
            </w:r>
          </w:p>
        </w:tc>
        <w:tc>
          <w:tcPr>
            <w:tcW w:w="431" w:type="pct"/>
            <w:vAlign w:val="center"/>
          </w:tcPr>
          <w:p w:rsidR="009702EA" w:rsidRPr="0048382D" w:rsidRDefault="009702EA" w:rsidP="009702EA">
            <w:pPr>
              <w:pStyle w:val="Default"/>
              <w:ind w:left="-107" w:right="-108" w:firstLine="107"/>
              <w:jc w:val="center"/>
              <w:rPr>
                <w:bCs/>
                <w:iCs/>
              </w:rPr>
            </w:pPr>
            <w:r>
              <w:rPr>
                <w:bCs/>
                <w:iCs/>
              </w:rPr>
              <w:t>5</w:t>
            </w:r>
          </w:p>
        </w:tc>
        <w:tc>
          <w:tcPr>
            <w:tcW w:w="429" w:type="pct"/>
            <w:vAlign w:val="center"/>
          </w:tcPr>
          <w:p w:rsidR="009702EA" w:rsidRPr="0048382D" w:rsidRDefault="009702EA" w:rsidP="009702EA">
            <w:pPr>
              <w:pStyle w:val="Default"/>
              <w:ind w:left="-107" w:right="-108" w:firstLine="107"/>
              <w:jc w:val="center"/>
              <w:rPr>
                <w:bCs/>
                <w:iCs/>
              </w:rPr>
            </w:pPr>
            <w:r>
              <w:rPr>
                <w:bCs/>
                <w:iCs/>
              </w:rPr>
              <w:t>6</w:t>
            </w:r>
          </w:p>
        </w:tc>
        <w:tc>
          <w:tcPr>
            <w:tcW w:w="430" w:type="pct"/>
            <w:vAlign w:val="center"/>
          </w:tcPr>
          <w:p w:rsidR="009702EA" w:rsidRPr="0048382D" w:rsidRDefault="009702EA" w:rsidP="009702EA">
            <w:pPr>
              <w:pStyle w:val="Default"/>
              <w:ind w:left="-107" w:right="-108" w:firstLine="107"/>
              <w:jc w:val="center"/>
              <w:rPr>
                <w:bCs/>
                <w:iCs/>
              </w:rPr>
            </w:pPr>
            <w:r>
              <w:rPr>
                <w:bCs/>
                <w:iCs/>
              </w:rPr>
              <w:t>7</w:t>
            </w:r>
          </w:p>
        </w:tc>
        <w:tc>
          <w:tcPr>
            <w:tcW w:w="429" w:type="pct"/>
            <w:vAlign w:val="center"/>
          </w:tcPr>
          <w:p w:rsidR="009702EA" w:rsidRPr="0048382D" w:rsidRDefault="009702EA" w:rsidP="009702EA">
            <w:pPr>
              <w:pStyle w:val="Default"/>
              <w:ind w:left="-107" w:right="-108" w:firstLine="107"/>
              <w:jc w:val="center"/>
              <w:rPr>
                <w:bCs/>
                <w:iCs/>
              </w:rPr>
            </w:pPr>
            <w:r>
              <w:rPr>
                <w:bCs/>
                <w:iCs/>
              </w:rPr>
              <w:t>8</w:t>
            </w:r>
          </w:p>
        </w:tc>
        <w:tc>
          <w:tcPr>
            <w:tcW w:w="363" w:type="pct"/>
            <w:vAlign w:val="center"/>
          </w:tcPr>
          <w:p w:rsidR="009702EA" w:rsidRPr="0048382D" w:rsidRDefault="009702EA" w:rsidP="009702EA">
            <w:pPr>
              <w:pStyle w:val="Default"/>
              <w:ind w:left="-107" w:right="-108" w:firstLine="107"/>
              <w:jc w:val="center"/>
              <w:rPr>
                <w:bCs/>
                <w:iCs/>
              </w:rPr>
            </w:pPr>
            <w:r>
              <w:rPr>
                <w:bCs/>
                <w:iCs/>
              </w:rPr>
              <w:t>9</w:t>
            </w:r>
          </w:p>
        </w:tc>
      </w:tr>
      <w:tr w:rsidR="009702EA" w:rsidRPr="0048382D" w:rsidTr="00732D91">
        <w:trPr>
          <w:trHeight w:val="20"/>
        </w:trPr>
        <w:tc>
          <w:tcPr>
            <w:tcW w:w="613" w:type="pct"/>
            <w:vMerge w:val="restart"/>
            <w:vAlign w:val="center"/>
          </w:tcPr>
          <w:p w:rsidR="009702EA" w:rsidRPr="0048382D" w:rsidRDefault="009702EA" w:rsidP="009702EA">
            <w:pPr>
              <w:pStyle w:val="Default"/>
              <w:ind w:right="-108"/>
            </w:pPr>
            <w:r w:rsidRPr="0048382D">
              <w:t>Тепловая энергия (мощн</w:t>
            </w:r>
            <w:r w:rsidRPr="0048382D">
              <w:t>о</w:t>
            </w:r>
            <w:r w:rsidRPr="0048382D">
              <w:t>сти), Гкал/</w:t>
            </w:r>
            <w:proofErr w:type="gramStart"/>
            <w:r w:rsidRPr="0048382D">
              <w:t>ч</w:t>
            </w:r>
            <w:proofErr w:type="gramEnd"/>
          </w:p>
        </w:tc>
        <w:tc>
          <w:tcPr>
            <w:tcW w:w="1018" w:type="pct"/>
            <w:vAlign w:val="center"/>
          </w:tcPr>
          <w:p w:rsidR="009702EA" w:rsidRPr="0048382D" w:rsidRDefault="009702EA" w:rsidP="009702EA">
            <w:pPr>
              <w:pStyle w:val="Default"/>
              <w:ind w:right="-108"/>
            </w:pPr>
            <w:r w:rsidRPr="0048382D">
              <w:t>прирост нагрузки на отопление</w:t>
            </w:r>
          </w:p>
        </w:tc>
        <w:tc>
          <w:tcPr>
            <w:tcW w:w="428" w:type="pct"/>
            <w:vAlign w:val="center"/>
          </w:tcPr>
          <w:p w:rsidR="009702EA" w:rsidRDefault="009702EA" w:rsidP="009702EA">
            <w:pPr>
              <w:jc w:val="center"/>
            </w:pPr>
            <w:r>
              <w:t>0,013</w:t>
            </w:r>
          </w:p>
        </w:tc>
        <w:tc>
          <w:tcPr>
            <w:tcW w:w="431" w:type="pct"/>
            <w:vAlign w:val="center"/>
          </w:tcPr>
          <w:p w:rsidR="009702EA" w:rsidRDefault="009702EA" w:rsidP="009702EA">
            <w:pPr>
              <w:jc w:val="center"/>
            </w:pPr>
            <w:r>
              <w:t>0,013</w:t>
            </w:r>
          </w:p>
        </w:tc>
        <w:tc>
          <w:tcPr>
            <w:tcW w:w="428" w:type="pct"/>
            <w:vAlign w:val="center"/>
          </w:tcPr>
          <w:p w:rsidR="009702EA" w:rsidRDefault="009702EA" w:rsidP="009702EA">
            <w:pPr>
              <w:jc w:val="center"/>
            </w:pPr>
            <w:r>
              <w:t>0,013</w:t>
            </w:r>
          </w:p>
        </w:tc>
        <w:tc>
          <w:tcPr>
            <w:tcW w:w="431" w:type="pct"/>
            <w:vAlign w:val="center"/>
          </w:tcPr>
          <w:p w:rsidR="009702EA" w:rsidRDefault="009702EA" w:rsidP="009702EA">
            <w:pPr>
              <w:jc w:val="center"/>
            </w:pPr>
            <w:r>
              <w:t>0,013</w:t>
            </w:r>
          </w:p>
        </w:tc>
        <w:tc>
          <w:tcPr>
            <w:tcW w:w="429" w:type="pct"/>
            <w:vAlign w:val="center"/>
          </w:tcPr>
          <w:p w:rsidR="009702EA" w:rsidRDefault="009702EA" w:rsidP="009702EA">
            <w:pPr>
              <w:jc w:val="center"/>
            </w:pPr>
            <w:r>
              <w:t>0,013</w:t>
            </w:r>
          </w:p>
        </w:tc>
        <w:tc>
          <w:tcPr>
            <w:tcW w:w="430" w:type="pct"/>
            <w:vAlign w:val="center"/>
          </w:tcPr>
          <w:p w:rsidR="009702EA" w:rsidRDefault="009702EA" w:rsidP="009702EA">
            <w:pPr>
              <w:jc w:val="center"/>
            </w:pPr>
            <w:r>
              <w:t>0,063</w:t>
            </w:r>
          </w:p>
        </w:tc>
        <w:tc>
          <w:tcPr>
            <w:tcW w:w="429" w:type="pct"/>
            <w:vAlign w:val="center"/>
          </w:tcPr>
          <w:p w:rsidR="009702EA" w:rsidRDefault="009702EA" w:rsidP="009702EA">
            <w:pPr>
              <w:jc w:val="center"/>
            </w:pPr>
            <w:r>
              <w:t>0,063</w:t>
            </w:r>
          </w:p>
        </w:tc>
        <w:tc>
          <w:tcPr>
            <w:tcW w:w="363" w:type="pct"/>
            <w:vAlign w:val="center"/>
          </w:tcPr>
          <w:p w:rsidR="009702EA" w:rsidRDefault="009702EA" w:rsidP="009702EA">
            <w:pPr>
              <w:jc w:val="center"/>
            </w:pPr>
            <w:r>
              <w:t>0,063</w:t>
            </w:r>
          </w:p>
        </w:tc>
      </w:tr>
      <w:tr w:rsidR="00732D91" w:rsidRPr="0048382D" w:rsidTr="00732D91">
        <w:trPr>
          <w:trHeight w:val="20"/>
        </w:trPr>
        <w:tc>
          <w:tcPr>
            <w:tcW w:w="613" w:type="pct"/>
            <w:vMerge/>
            <w:vAlign w:val="center"/>
          </w:tcPr>
          <w:p w:rsidR="00732D91" w:rsidRPr="0048382D" w:rsidRDefault="00732D91" w:rsidP="009702EA">
            <w:pPr>
              <w:pStyle w:val="Default"/>
              <w:ind w:right="-108"/>
            </w:pPr>
          </w:p>
        </w:tc>
        <w:tc>
          <w:tcPr>
            <w:tcW w:w="1018" w:type="pct"/>
            <w:vAlign w:val="center"/>
          </w:tcPr>
          <w:p w:rsidR="00732D91" w:rsidRPr="0048382D" w:rsidRDefault="00732D91" w:rsidP="009702EA">
            <w:pPr>
              <w:pStyle w:val="Default"/>
              <w:ind w:right="-108"/>
            </w:pPr>
            <w:r w:rsidRPr="0048382D">
              <w:t>прирост нагрузки на ГВС</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430"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363" w:type="pct"/>
            <w:vAlign w:val="center"/>
          </w:tcPr>
          <w:p w:rsidR="00732D91" w:rsidRPr="0048382D" w:rsidRDefault="00732D91" w:rsidP="009702EA">
            <w:pPr>
              <w:pStyle w:val="Default"/>
              <w:ind w:left="-107" w:right="-108" w:firstLine="107"/>
              <w:jc w:val="center"/>
            </w:pPr>
            <w:r w:rsidRPr="0048382D">
              <w:t>0</w:t>
            </w:r>
          </w:p>
        </w:tc>
      </w:tr>
      <w:tr w:rsidR="00732D91" w:rsidRPr="0048382D" w:rsidTr="00732D91">
        <w:trPr>
          <w:trHeight w:val="20"/>
        </w:trPr>
        <w:tc>
          <w:tcPr>
            <w:tcW w:w="613" w:type="pct"/>
            <w:vMerge/>
            <w:vAlign w:val="center"/>
          </w:tcPr>
          <w:p w:rsidR="00732D91" w:rsidRPr="0048382D" w:rsidRDefault="00732D91" w:rsidP="009702EA">
            <w:pPr>
              <w:pStyle w:val="Default"/>
              <w:ind w:right="-108"/>
            </w:pPr>
          </w:p>
        </w:tc>
        <w:tc>
          <w:tcPr>
            <w:tcW w:w="1018" w:type="pct"/>
            <w:vAlign w:val="center"/>
          </w:tcPr>
          <w:p w:rsidR="00732D91" w:rsidRDefault="00732D91" w:rsidP="009702EA">
            <w:pPr>
              <w:pStyle w:val="Default"/>
              <w:ind w:right="-108"/>
            </w:pPr>
            <w:r w:rsidRPr="0048382D">
              <w:t>прирост нагрузки на вентиляцию</w:t>
            </w:r>
          </w:p>
          <w:p w:rsidR="009702EA" w:rsidRPr="0048382D" w:rsidRDefault="009702EA" w:rsidP="009702EA">
            <w:pPr>
              <w:pStyle w:val="Default"/>
              <w:ind w:right="-108"/>
            </w:pP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430"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363" w:type="pct"/>
            <w:vAlign w:val="center"/>
          </w:tcPr>
          <w:p w:rsidR="00732D91" w:rsidRPr="0048382D" w:rsidRDefault="00732D91" w:rsidP="009702EA">
            <w:pPr>
              <w:pStyle w:val="Default"/>
              <w:ind w:left="-107" w:right="-108" w:firstLine="107"/>
              <w:jc w:val="center"/>
            </w:pPr>
            <w:r w:rsidRPr="0048382D">
              <w:t>0</w:t>
            </w:r>
          </w:p>
        </w:tc>
      </w:tr>
      <w:tr w:rsidR="009702EA" w:rsidRPr="0048382D" w:rsidTr="00D2648F">
        <w:trPr>
          <w:trHeight w:val="20"/>
        </w:trPr>
        <w:tc>
          <w:tcPr>
            <w:tcW w:w="1631" w:type="pct"/>
            <w:gridSpan w:val="2"/>
            <w:vAlign w:val="center"/>
          </w:tcPr>
          <w:p w:rsidR="009702EA" w:rsidRPr="0048382D" w:rsidRDefault="009702EA" w:rsidP="00D2648F">
            <w:pPr>
              <w:pStyle w:val="Default"/>
              <w:ind w:left="-107" w:right="-108" w:firstLine="107"/>
              <w:jc w:val="center"/>
            </w:pPr>
            <w:r>
              <w:t>1</w:t>
            </w:r>
          </w:p>
        </w:tc>
        <w:tc>
          <w:tcPr>
            <w:tcW w:w="428" w:type="pct"/>
            <w:vAlign w:val="center"/>
          </w:tcPr>
          <w:p w:rsidR="009702EA" w:rsidRPr="0048382D" w:rsidRDefault="009702EA" w:rsidP="00D2648F">
            <w:pPr>
              <w:pStyle w:val="Default"/>
              <w:ind w:left="-107" w:right="-108" w:firstLine="107"/>
              <w:jc w:val="center"/>
              <w:rPr>
                <w:bCs/>
                <w:iCs/>
              </w:rPr>
            </w:pPr>
            <w:r>
              <w:rPr>
                <w:bCs/>
                <w:iCs/>
              </w:rPr>
              <w:t>2</w:t>
            </w:r>
          </w:p>
        </w:tc>
        <w:tc>
          <w:tcPr>
            <w:tcW w:w="431" w:type="pct"/>
            <w:vAlign w:val="center"/>
          </w:tcPr>
          <w:p w:rsidR="009702EA" w:rsidRPr="0048382D" w:rsidRDefault="009702EA" w:rsidP="00D2648F">
            <w:pPr>
              <w:pStyle w:val="Default"/>
              <w:ind w:left="-107" w:right="-108" w:firstLine="107"/>
              <w:jc w:val="center"/>
              <w:rPr>
                <w:bCs/>
                <w:iCs/>
              </w:rPr>
            </w:pPr>
            <w:r>
              <w:rPr>
                <w:bCs/>
                <w:iCs/>
              </w:rPr>
              <w:t>3</w:t>
            </w:r>
          </w:p>
        </w:tc>
        <w:tc>
          <w:tcPr>
            <w:tcW w:w="428" w:type="pct"/>
            <w:vAlign w:val="center"/>
          </w:tcPr>
          <w:p w:rsidR="009702EA" w:rsidRPr="0048382D" w:rsidRDefault="009702EA" w:rsidP="00D2648F">
            <w:pPr>
              <w:pStyle w:val="Default"/>
              <w:ind w:left="-107" w:right="-108" w:firstLine="107"/>
              <w:jc w:val="center"/>
              <w:rPr>
                <w:bCs/>
                <w:iCs/>
              </w:rPr>
            </w:pPr>
            <w:r>
              <w:rPr>
                <w:bCs/>
                <w:iCs/>
              </w:rPr>
              <w:t>4</w:t>
            </w:r>
          </w:p>
        </w:tc>
        <w:tc>
          <w:tcPr>
            <w:tcW w:w="431" w:type="pct"/>
            <w:vAlign w:val="center"/>
          </w:tcPr>
          <w:p w:rsidR="009702EA" w:rsidRPr="0048382D" w:rsidRDefault="009702EA" w:rsidP="00D2648F">
            <w:pPr>
              <w:pStyle w:val="Default"/>
              <w:ind w:left="-107" w:right="-108" w:firstLine="107"/>
              <w:jc w:val="center"/>
              <w:rPr>
                <w:bCs/>
                <w:iCs/>
              </w:rPr>
            </w:pPr>
            <w:r>
              <w:rPr>
                <w:bCs/>
                <w:iCs/>
              </w:rPr>
              <w:t>5</w:t>
            </w:r>
          </w:p>
        </w:tc>
        <w:tc>
          <w:tcPr>
            <w:tcW w:w="429" w:type="pct"/>
            <w:vAlign w:val="center"/>
          </w:tcPr>
          <w:p w:rsidR="009702EA" w:rsidRPr="0048382D" w:rsidRDefault="009702EA" w:rsidP="00D2648F">
            <w:pPr>
              <w:pStyle w:val="Default"/>
              <w:ind w:left="-107" w:right="-108" w:firstLine="107"/>
              <w:jc w:val="center"/>
              <w:rPr>
                <w:bCs/>
                <w:iCs/>
              </w:rPr>
            </w:pPr>
            <w:r>
              <w:rPr>
                <w:bCs/>
                <w:iCs/>
              </w:rPr>
              <w:t>6</w:t>
            </w:r>
          </w:p>
        </w:tc>
        <w:tc>
          <w:tcPr>
            <w:tcW w:w="430" w:type="pct"/>
            <w:vAlign w:val="center"/>
          </w:tcPr>
          <w:p w:rsidR="009702EA" w:rsidRPr="0048382D" w:rsidRDefault="009702EA" w:rsidP="00D2648F">
            <w:pPr>
              <w:pStyle w:val="Default"/>
              <w:ind w:left="-107" w:right="-108" w:firstLine="107"/>
              <w:jc w:val="center"/>
              <w:rPr>
                <w:bCs/>
                <w:iCs/>
              </w:rPr>
            </w:pPr>
            <w:r>
              <w:rPr>
                <w:bCs/>
                <w:iCs/>
              </w:rPr>
              <w:t>7</w:t>
            </w:r>
          </w:p>
        </w:tc>
        <w:tc>
          <w:tcPr>
            <w:tcW w:w="429" w:type="pct"/>
            <w:vAlign w:val="center"/>
          </w:tcPr>
          <w:p w:rsidR="009702EA" w:rsidRPr="0048382D" w:rsidRDefault="009702EA" w:rsidP="00D2648F">
            <w:pPr>
              <w:pStyle w:val="Default"/>
              <w:ind w:left="-107" w:right="-108" w:firstLine="107"/>
              <w:jc w:val="center"/>
              <w:rPr>
                <w:bCs/>
                <w:iCs/>
              </w:rPr>
            </w:pPr>
            <w:r>
              <w:rPr>
                <w:bCs/>
                <w:iCs/>
              </w:rPr>
              <w:t>8</w:t>
            </w:r>
          </w:p>
        </w:tc>
        <w:tc>
          <w:tcPr>
            <w:tcW w:w="363" w:type="pct"/>
            <w:vAlign w:val="center"/>
          </w:tcPr>
          <w:p w:rsidR="009702EA" w:rsidRPr="0048382D" w:rsidRDefault="009702EA" w:rsidP="00D2648F">
            <w:pPr>
              <w:pStyle w:val="Default"/>
              <w:ind w:left="-107" w:right="-108" w:firstLine="107"/>
              <w:jc w:val="center"/>
              <w:rPr>
                <w:bCs/>
                <w:iCs/>
              </w:rPr>
            </w:pPr>
            <w:r>
              <w:rPr>
                <w:bCs/>
                <w:iCs/>
              </w:rPr>
              <w:t>9</w:t>
            </w:r>
          </w:p>
        </w:tc>
      </w:tr>
      <w:tr w:rsidR="00732D91" w:rsidRPr="0048382D" w:rsidTr="00732D91">
        <w:trPr>
          <w:trHeight w:val="20"/>
        </w:trPr>
        <w:tc>
          <w:tcPr>
            <w:tcW w:w="613" w:type="pct"/>
            <w:vMerge w:val="restart"/>
            <w:vAlign w:val="center"/>
          </w:tcPr>
          <w:p w:rsidR="00732D91" w:rsidRPr="0048382D" w:rsidRDefault="00732D91" w:rsidP="009702EA">
            <w:pPr>
              <w:pStyle w:val="Default"/>
              <w:ind w:right="-108"/>
            </w:pPr>
            <w:r w:rsidRPr="0048382D">
              <w:lastRenderedPageBreak/>
              <w:t>Теплон</w:t>
            </w:r>
            <w:r w:rsidRPr="0048382D">
              <w:t>о</w:t>
            </w:r>
            <w:r w:rsidRPr="0048382D">
              <w:t>ситель, Гкал/</w:t>
            </w:r>
            <w:proofErr w:type="gramStart"/>
            <w:r w:rsidRPr="0048382D">
              <w:t>ч</w:t>
            </w:r>
            <w:proofErr w:type="gramEnd"/>
          </w:p>
        </w:tc>
        <w:tc>
          <w:tcPr>
            <w:tcW w:w="1018" w:type="pct"/>
            <w:vAlign w:val="center"/>
          </w:tcPr>
          <w:p w:rsidR="00732D91" w:rsidRPr="0048382D" w:rsidRDefault="00732D91" w:rsidP="009702EA">
            <w:pPr>
              <w:pStyle w:val="Default"/>
              <w:ind w:right="-108"/>
            </w:pPr>
            <w:r w:rsidRPr="0048382D">
              <w:t>прирост нагрузки на отопление</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430"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363" w:type="pct"/>
            <w:vAlign w:val="center"/>
          </w:tcPr>
          <w:p w:rsidR="00732D91" w:rsidRPr="0048382D" w:rsidRDefault="00732D91" w:rsidP="009702EA">
            <w:pPr>
              <w:pStyle w:val="Default"/>
              <w:ind w:left="-107" w:right="-108" w:firstLine="107"/>
              <w:jc w:val="center"/>
            </w:pPr>
            <w:r w:rsidRPr="0048382D">
              <w:t>0</w:t>
            </w:r>
          </w:p>
        </w:tc>
      </w:tr>
      <w:tr w:rsidR="00732D91" w:rsidRPr="0048382D" w:rsidTr="00732D91">
        <w:trPr>
          <w:trHeight w:val="20"/>
        </w:trPr>
        <w:tc>
          <w:tcPr>
            <w:tcW w:w="613" w:type="pct"/>
            <w:vMerge/>
            <w:vAlign w:val="center"/>
          </w:tcPr>
          <w:p w:rsidR="00732D91" w:rsidRPr="0048382D" w:rsidRDefault="00732D91" w:rsidP="009702EA">
            <w:pPr>
              <w:pStyle w:val="Default"/>
              <w:ind w:left="-107" w:right="-108" w:firstLine="107"/>
              <w:jc w:val="center"/>
            </w:pPr>
          </w:p>
        </w:tc>
        <w:tc>
          <w:tcPr>
            <w:tcW w:w="1018" w:type="pct"/>
            <w:vAlign w:val="center"/>
          </w:tcPr>
          <w:p w:rsidR="00732D91" w:rsidRPr="0048382D" w:rsidRDefault="00732D91" w:rsidP="009702EA">
            <w:pPr>
              <w:pStyle w:val="Default"/>
              <w:ind w:right="-108"/>
            </w:pPr>
            <w:r w:rsidRPr="0048382D">
              <w:t>прирост нагрузки на ГВС</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430"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363" w:type="pct"/>
            <w:vAlign w:val="center"/>
          </w:tcPr>
          <w:p w:rsidR="00732D91" w:rsidRPr="0048382D" w:rsidRDefault="00732D91" w:rsidP="009702EA">
            <w:pPr>
              <w:pStyle w:val="Default"/>
              <w:ind w:left="-107" w:right="-108" w:firstLine="107"/>
              <w:jc w:val="center"/>
            </w:pPr>
            <w:r w:rsidRPr="0048382D">
              <w:t>0</w:t>
            </w:r>
          </w:p>
        </w:tc>
      </w:tr>
      <w:tr w:rsidR="00732D91" w:rsidRPr="0048382D" w:rsidTr="00732D91">
        <w:trPr>
          <w:trHeight w:val="20"/>
        </w:trPr>
        <w:tc>
          <w:tcPr>
            <w:tcW w:w="613" w:type="pct"/>
            <w:vMerge/>
            <w:vAlign w:val="center"/>
          </w:tcPr>
          <w:p w:rsidR="00732D91" w:rsidRPr="0048382D" w:rsidRDefault="00732D91" w:rsidP="009702EA">
            <w:pPr>
              <w:pStyle w:val="Default"/>
              <w:rPr>
                <w:bCs/>
              </w:rPr>
            </w:pPr>
          </w:p>
        </w:tc>
        <w:tc>
          <w:tcPr>
            <w:tcW w:w="1018" w:type="pct"/>
            <w:vAlign w:val="center"/>
          </w:tcPr>
          <w:p w:rsidR="00732D91" w:rsidRPr="0048382D" w:rsidRDefault="00732D91" w:rsidP="009702EA">
            <w:pPr>
              <w:pStyle w:val="Default"/>
              <w:ind w:right="-108"/>
            </w:pPr>
            <w:r w:rsidRPr="0048382D">
              <w:t>прирост нагрузки на вентиляцию</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8" w:type="pct"/>
            <w:vAlign w:val="center"/>
          </w:tcPr>
          <w:p w:rsidR="00732D91" w:rsidRPr="0048382D" w:rsidRDefault="00732D91" w:rsidP="009702EA">
            <w:pPr>
              <w:pStyle w:val="Default"/>
              <w:ind w:left="-107" w:right="-108" w:firstLine="107"/>
              <w:jc w:val="center"/>
            </w:pPr>
            <w:r w:rsidRPr="0048382D">
              <w:t>0</w:t>
            </w:r>
          </w:p>
        </w:tc>
        <w:tc>
          <w:tcPr>
            <w:tcW w:w="431"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430" w:type="pct"/>
            <w:vAlign w:val="center"/>
          </w:tcPr>
          <w:p w:rsidR="00732D91" w:rsidRPr="0048382D" w:rsidRDefault="00732D91" w:rsidP="009702EA">
            <w:pPr>
              <w:pStyle w:val="Default"/>
              <w:ind w:left="-107" w:right="-108" w:firstLine="107"/>
              <w:jc w:val="center"/>
            </w:pPr>
            <w:r w:rsidRPr="0048382D">
              <w:t>0</w:t>
            </w:r>
          </w:p>
        </w:tc>
        <w:tc>
          <w:tcPr>
            <w:tcW w:w="429" w:type="pct"/>
            <w:vAlign w:val="center"/>
          </w:tcPr>
          <w:p w:rsidR="00732D91" w:rsidRPr="0048382D" w:rsidRDefault="00732D91" w:rsidP="009702EA">
            <w:pPr>
              <w:pStyle w:val="Default"/>
              <w:ind w:left="-107" w:right="-108" w:firstLine="107"/>
              <w:jc w:val="center"/>
            </w:pPr>
            <w:r w:rsidRPr="0048382D">
              <w:t>0</w:t>
            </w:r>
          </w:p>
        </w:tc>
        <w:tc>
          <w:tcPr>
            <w:tcW w:w="363" w:type="pct"/>
            <w:vAlign w:val="center"/>
          </w:tcPr>
          <w:p w:rsidR="00732D91" w:rsidRPr="0048382D" w:rsidRDefault="00732D91" w:rsidP="009702EA">
            <w:pPr>
              <w:pStyle w:val="Default"/>
              <w:ind w:left="-107" w:right="-108" w:firstLine="107"/>
              <w:jc w:val="center"/>
            </w:pPr>
            <w:r w:rsidRPr="0048382D">
              <w:t>0</w:t>
            </w:r>
          </w:p>
        </w:tc>
      </w:tr>
      <w:tr w:rsidR="009702EA" w:rsidRPr="0048382D" w:rsidTr="00732D91">
        <w:trPr>
          <w:trHeight w:val="20"/>
        </w:trPr>
        <w:tc>
          <w:tcPr>
            <w:tcW w:w="1631" w:type="pct"/>
            <w:gridSpan w:val="2"/>
            <w:vAlign w:val="center"/>
          </w:tcPr>
          <w:p w:rsidR="009702EA" w:rsidRPr="0048382D" w:rsidRDefault="009702EA" w:rsidP="009702EA">
            <w:pPr>
              <w:pStyle w:val="Default"/>
              <w:ind w:left="-107" w:right="-108" w:firstLine="107"/>
              <w:jc w:val="center"/>
            </w:pPr>
            <w:r w:rsidRPr="0048382D">
              <w:t>Всего, Гкал/</w:t>
            </w:r>
            <w:proofErr w:type="gramStart"/>
            <w:r w:rsidRPr="0048382D">
              <w:t>ч</w:t>
            </w:r>
            <w:proofErr w:type="gramEnd"/>
          </w:p>
        </w:tc>
        <w:tc>
          <w:tcPr>
            <w:tcW w:w="428" w:type="pct"/>
            <w:vAlign w:val="center"/>
          </w:tcPr>
          <w:p w:rsidR="009702EA" w:rsidRDefault="009702EA" w:rsidP="009702EA">
            <w:pPr>
              <w:jc w:val="center"/>
            </w:pPr>
            <w:r>
              <w:t>0,013</w:t>
            </w:r>
          </w:p>
        </w:tc>
        <w:tc>
          <w:tcPr>
            <w:tcW w:w="431" w:type="pct"/>
            <w:vAlign w:val="center"/>
          </w:tcPr>
          <w:p w:rsidR="009702EA" w:rsidRDefault="009702EA" w:rsidP="009702EA">
            <w:pPr>
              <w:jc w:val="center"/>
            </w:pPr>
            <w:r>
              <w:t>0,013</w:t>
            </w:r>
          </w:p>
        </w:tc>
        <w:tc>
          <w:tcPr>
            <w:tcW w:w="428" w:type="pct"/>
            <w:vAlign w:val="center"/>
          </w:tcPr>
          <w:p w:rsidR="009702EA" w:rsidRDefault="009702EA" w:rsidP="009702EA">
            <w:pPr>
              <w:jc w:val="center"/>
            </w:pPr>
            <w:r>
              <w:t>0,013</w:t>
            </w:r>
          </w:p>
        </w:tc>
        <w:tc>
          <w:tcPr>
            <w:tcW w:w="431" w:type="pct"/>
            <w:vAlign w:val="center"/>
          </w:tcPr>
          <w:p w:rsidR="009702EA" w:rsidRDefault="009702EA" w:rsidP="009702EA">
            <w:pPr>
              <w:jc w:val="center"/>
            </w:pPr>
            <w:r>
              <w:t>0,013</w:t>
            </w:r>
          </w:p>
        </w:tc>
        <w:tc>
          <w:tcPr>
            <w:tcW w:w="429" w:type="pct"/>
            <w:vAlign w:val="center"/>
          </w:tcPr>
          <w:p w:rsidR="009702EA" w:rsidRDefault="009702EA" w:rsidP="009702EA">
            <w:pPr>
              <w:jc w:val="center"/>
            </w:pPr>
            <w:r>
              <w:t>0,013</w:t>
            </w:r>
          </w:p>
        </w:tc>
        <w:tc>
          <w:tcPr>
            <w:tcW w:w="430" w:type="pct"/>
            <w:vAlign w:val="center"/>
          </w:tcPr>
          <w:p w:rsidR="009702EA" w:rsidRDefault="009702EA" w:rsidP="009702EA">
            <w:pPr>
              <w:jc w:val="center"/>
            </w:pPr>
            <w:r>
              <w:t>0,063</w:t>
            </w:r>
          </w:p>
        </w:tc>
        <w:tc>
          <w:tcPr>
            <w:tcW w:w="429" w:type="pct"/>
            <w:vAlign w:val="center"/>
          </w:tcPr>
          <w:p w:rsidR="009702EA" w:rsidRDefault="009702EA" w:rsidP="009702EA">
            <w:pPr>
              <w:jc w:val="center"/>
            </w:pPr>
            <w:r>
              <w:t>0,063</w:t>
            </w:r>
          </w:p>
        </w:tc>
        <w:tc>
          <w:tcPr>
            <w:tcW w:w="363" w:type="pct"/>
            <w:vAlign w:val="center"/>
          </w:tcPr>
          <w:p w:rsidR="009702EA" w:rsidRDefault="009702EA" w:rsidP="009702EA">
            <w:pPr>
              <w:jc w:val="center"/>
            </w:pPr>
            <w:r>
              <w:t>0,063</w:t>
            </w:r>
          </w:p>
        </w:tc>
      </w:tr>
    </w:tbl>
    <w:p w:rsidR="00732D91" w:rsidRDefault="00732D91" w:rsidP="00747AA5">
      <w:pPr>
        <w:spacing w:line="300" w:lineRule="auto"/>
        <w:ind w:firstLine="709"/>
        <w:jc w:val="both"/>
      </w:pPr>
    </w:p>
    <w:p w:rsidR="00C74174" w:rsidRPr="009C5486" w:rsidRDefault="00C74174" w:rsidP="009C5486">
      <w:pPr>
        <w:pStyle w:val="3"/>
        <w:spacing w:before="0" w:after="0" w:line="276" w:lineRule="auto"/>
        <w:ind w:firstLine="709"/>
        <w:jc w:val="both"/>
        <w:rPr>
          <w:rFonts w:ascii="Times New Roman" w:hAnsi="Times New Roman" w:cs="Times New Roman"/>
          <w:b w:val="0"/>
          <w:sz w:val="24"/>
          <w:szCs w:val="24"/>
        </w:rPr>
      </w:pPr>
      <w:bookmarkStart w:id="102" w:name="_Toc396043817"/>
      <w:proofErr w:type="gramStart"/>
      <w:r w:rsidRPr="009C5486">
        <w:rPr>
          <w:rFonts w:ascii="Times New Roman" w:hAnsi="Times New Roman" w:cs="Times New Roman"/>
          <w:b w:val="0"/>
          <w:sz w:val="24"/>
          <w:szCs w:val="24"/>
        </w:rPr>
        <w:t>2.7 Прогнозы приростов объемов потребления тепловой энергии (мощности) и теплонос</w:t>
      </w:r>
      <w:r w:rsidRPr="009C5486">
        <w:rPr>
          <w:rFonts w:ascii="Times New Roman" w:hAnsi="Times New Roman" w:cs="Times New Roman"/>
          <w:b w:val="0"/>
          <w:sz w:val="24"/>
          <w:szCs w:val="24"/>
        </w:rPr>
        <w:t>и</w:t>
      </w:r>
      <w:r w:rsidRPr="009C5486">
        <w:rPr>
          <w:rFonts w:ascii="Times New Roman" w:hAnsi="Times New Roman" w:cs="Times New Roman"/>
          <w:b w:val="0"/>
          <w:sz w:val="24"/>
          <w:szCs w:val="24"/>
        </w:rPr>
        <w:t>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9C5486">
        <w:rPr>
          <w:rFonts w:ascii="Times New Roman" w:hAnsi="Times New Roman" w:cs="Times New Roman"/>
          <w:b w:val="0"/>
          <w:sz w:val="24"/>
          <w:szCs w:val="24"/>
        </w:rPr>
        <w:t xml:space="preserve"> </w:t>
      </w:r>
      <w:proofErr w:type="gramStart"/>
      <w:r w:rsidRPr="009C5486">
        <w:rPr>
          <w:rFonts w:ascii="Times New Roman" w:hAnsi="Times New Roman" w:cs="Times New Roman"/>
          <w:b w:val="0"/>
          <w:sz w:val="24"/>
          <w:szCs w:val="24"/>
        </w:rPr>
        <w:t>каждом</w:t>
      </w:r>
      <w:proofErr w:type="gramEnd"/>
      <w:r w:rsidRPr="009C5486">
        <w:rPr>
          <w:rFonts w:ascii="Times New Roman" w:hAnsi="Times New Roman" w:cs="Times New Roman"/>
          <w:b w:val="0"/>
          <w:sz w:val="24"/>
          <w:szCs w:val="24"/>
        </w:rPr>
        <w:t xml:space="preserve"> этапе</w:t>
      </w:r>
      <w:bookmarkEnd w:id="102"/>
    </w:p>
    <w:p w:rsidR="00CC7AF3" w:rsidRDefault="00CC7AF3" w:rsidP="0022712D">
      <w:pPr>
        <w:spacing w:line="276" w:lineRule="auto"/>
        <w:ind w:firstLine="709"/>
        <w:jc w:val="both"/>
      </w:pPr>
    </w:p>
    <w:p w:rsidR="00C74174" w:rsidRDefault="00C74174" w:rsidP="0022712D">
      <w:pPr>
        <w:spacing w:line="276" w:lineRule="auto"/>
        <w:ind w:firstLine="709"/>
        <w:jc w:val="both"/>
      </w:pPr>
      <w:r w:rsidRPr="00C74174">
        <w:t>Прирост</w:t>
      </w:r>
      <w:r>
        <w:t>ы</w:t>
      </w:r>
      <w:r w:rsidRPr="00C74174">
        <w:t xml:space="preserve"> объемов потребления тепловой энергии (мощности) и теплоносителя объектами, расположенными в производственных зонах</w:t>
      </w:r>
      <w:r>
        <w:t xml:space="preserve"> на расчетный период не планируются.</w:t>
      </w:r>
    </w:p>
    <w:p w:rsidR="009702EA" w:rsidRDefault="009702EA" w:rsidP="0022712D">
      <w:pPr>
        <w:spacing w:line="276" w:lineRule="auto"/>
        <w:ind w:firstLine="709"/>
        <w:jc w:val="both"/>
      </w:pPr>
    </w:p>
    <w:p w:rsidR="00C74174" w:rsidRPr="009C5486" w:rsidRDefault="00C74174" w:rsidP="009C5486">
      <w:pPr>
        <w:pStyle w:val="3"/>
        <w:spacing w:before="0" w:after="0" w:line="276" w:lineRule="auto"/>
        <w:ind w:firstLine="709"/>
        <w:jc w:val="both"/>
        <w:rPr>
          <w:rFonts w:ascii="Times New Roman" w:hAnsi="Times New Roman" w:cs="Times New Roman"/>
          <w:b w:val="0"/>
          <w:sz w:val="24"/>
          <w:szCs w:val="24"/>
        </w:rPr>
      </w:pPr>
      <w:bookmarkStart w:id="103" w:name="_Toc396043818"/>
      <w:r w:rsidRPr="009C5486">
        <w:rPr>
          <w:rFonts w:ascii="Times New Roman" w:hAnsi="Times New Roman" w:cs="Times New Roman"/>
          <w:b w:val="0"/>
          <w:sz w:val="24"/>
          <w:szCs w:val="24"/>
        </w:rPr>
        <w:t>2.8</w:t>
      </w:r>
      <w:r w:rsidR="0036303D" w:rsidRPr="009C5486">
        <w:rPr>
          <w:rFonts w:ascii="Times New Roman" w:hAnsi="Times New Roman" w:cs="Times New Roman"/>
          <w:b w:val="0"/>
          <w:sz w:val="24"/>
          <w:szCs w:val="24"/>
        </w:rPr>
        <w:t> Прогноз перспективного потребления тепловой энергии отдельными категориями п</w:t>
      </w:r>
      <w:r w:rsidR="0036303D" w:rsidRPr="009C5486">
        <w:rPr>
          <w:rFonts w:ascii="Times New Roman" w:hAnsi="Times New Roman" w:cs="Times New Roman"/>
          <w:b w:val="0"/>
          <w:sz w:val="24"/>
          <w:szCs w:val="24"/>
        </w:rPr>
        <w:t>о</w:t>
      </w:r>
      <w:r w:rsidR="0036303D" w:rsidRPr="009C5486">
        <w:rPr>
          <w:rFonts w:ascii="Times New Roman" w:hAnsi="Times New Roman" w:cs="Times New Roman"/>
          <w:b w:val="0"/>
          <w:sz w:val="24"/>
          <w:szCs w:val="24"/>
        </w:rPr>
        <w:t>требителей, в том числе социально значимых, для которых устанавливаются льготные тарифы на тепловую энергию (мощность), теплоноситель</w:t>
      </w:r>
      <w:bookmarkEnd w:id="103"/>
    </w:p>
    <w:p w:rsidR="009C5486" w:rsidRDefault="009C5486" w:rsidP="00C24FB3">
      <w:pPr>
        <w:spacing w:line="276" w:lineRule="auto"/>
        <w:ind w:firstLine="709"/>
        <w:jc w:val="both"/>
      </w:pPr>
    </w:p>
    <w:p w:rsidR="009C5486" w:rsidRDefault="00DF2118" w:rsidP="00C24FB3">
      <w:pPr>
        <w:spacing w:line="276" w:lineRule="auto"/>
        <w:ind w:firstLine="709"/>
        <w:jc w:val="both"/>
      </w:pPr>
      <w:r>
        <w:t xml:space="preserve">Потребители, в том числе </w:t>
      </w:r>
      <w:r w:rsidRPr="0022712D">
        <w:t xml:space="preserve">социально </w:t>
      </w:r>
      <w:r w:rsidR="009C5486" w:rsidRPr="0022712D">
        <w:t>значимы</w:t>
      </w:r>
      <w:r w:rsidR="009C5486">
        <w:t>е</w:t>
      </w:r>
      <w:r w:rsidR="009C5486" w:rsidRPr="0022712D">
        <w:t>, для которых устанавливаются льготные т</w:t>
      </w:r>
      <w:r w:rsidR="009C5486" w:rsidRPr="0022712D">
        <w:t>а</w:t>
      </w:r>
      <w:r w:rsidR="009C5486" w:rsidRPr="0022712D">
        <w:t>рифы на тепловую энергию (мощность)</w:t>
      </w:r>
      <w:r w:rsidR="009C5486">
        <w:t xml:space="preserve"> и</w:t>
      </w:r>
      <w:r w:rsidR="009C5486" w:rsidRPr="0022712D">
        <w:t xml:space="preserve"> теплоноситель</w:t>
      </w:r>
      <w:r w:rsidR="009C5486">
        <w:t>, отсутствуют.</w:t>
      </w:r>
    </w:p>
    <w:p w:rsidR="009C5486" w:rsidRDefault="009C5486" w:rsidP="00C24FB3">
      <w:pPr>
        <w:spacing w:line="276" w:lineRule="auto"/>
      </w:pPr>
    </w:p>
    <w:p w:rsidR="0022712D" w:rsidRPr="00080ADB" w:rsidRDefault="0022712D" w:rsidP="00A10151">
      <w:pPr>
        <w:spacing w:line="276" w:lineRule="auto"/>
        <w:jc w:val="both"/>
      </w:pPr>
      <w:r w:rsidRPr="00080ADB">
        <w:t>Таблица 2.</w:t>
      </w:r>
      <w:r w:rsidR="003B1BD8">
        <w:t>47</w:t>
      </w:r>
      <w:r w:rsidRPr="00080ADB">
        <w:t xml:space="preserve"> – Прогноз перспективного потребления тепловой энергии </w:t>
      </w:r>
      <w:r w:rsidR="009702EA">
        <w:t>котельных с. </w:t>
      </w:r>
      <w:proofErr w:type="gramStart"/>
      <w:r w:rsidR="009702EA">
        <w:t>Большое</w:t>
      </w:r>
      <w:proofErr w:type="gramEnd"/>
      <w:r w:rsidR="009702EA">
        <w:t xml:space="preserve"> </w:t>
      </w:r>
      <w:proofErr w:type="spellStart"/>
      <w:r w:rsidR="009702EA">
        <w:t>Чаусово</w:t>
      </w:r>
      <w:proofErr w:type="spellEnd"/>
      <w:r w:rsidR="009702EA">
        <w:t xml:space="preserve"> и д. Белый Яр </w:t>
      </w:r>
      <w:r w:rsidRPr="00080ADB">
        <w:t>отдельными категориями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22712D" w:rsidRPr="00D70A5C" w:rsidTr="0022712D">
        <w:trPr>
          <w:trHeight w:val="20"/>
        </w:trPr>
        <w:tc>
          <w:tcPr>
            <w:tcW w:w="1631" w:type="pct"/>
            <w:gridSpan w:val="2"/>
            <w:tcBorders>
              <w:tl2br w:val="single" w:sz="4" w:space="0" w:color="auto"/>
            </w:tcBorders>
            <w:vAlign w:val="center"/>
          </w:tcPr>
          <w:p w:rsidR="0022712D" w:rsidRPr="00D70A5C" w:rsidRDefault="0022712D" w:rsidP="00C24160">
            <w:pPr>
              <w:pStyle w:val="Default"/>
              <w:ind w:left="-107" w:right="-108" w:firstLine="107"/>
              <w:jc w:val="right"/>
              <w:rPr>
                <w:sz w:val="20"/>
                <w:szCs w:val="20"/>
              </w:rPr>
            </w:pPr>
            <w:r w:rsidRPr="00D70A5C">
              <w:rPr>
                <w:sz w:val="20"/>
                <w:szCs w:val="20"/>
              </w:rPr>
              <w:t>Год</w:t>
            </w:r>
          </w:p>
          <w:p w:rsidR="0022712D" w:rsidRPr="00D70A5C" w:rsidRDefault="0022712D" w:rsidP="00DD48B6">
            <w:pPr>
              <w:pStyle w:val="Default"/>
              <w:ind w:left="-107" w:right="-108" w:firstLine="107"/>
              <w:rPr>
                <w:sz w:val="20"/>
                <w:szCs w:val="20"/>
              </w:rPr>
            </w:pPr>
            <w:r w:rsidRPr="00D70A5C">
              <w:rPr>
                <w:sz w:val="20"/>
                <w:szCs w:val="20"/>
              </w:rPr>
              <w:t>Потребление</w:t>
            </w:r>
          </w:p>
        </w:tc>
        <w:tc>
          <w:tcPr>
            <w:tcW w:w="428"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2014</w:t>
            </w:r>
          </w:p>
        </w:tc>
        <w:tc>
          <w:tcPr>
            <w:tcW w:w="431"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2015</w:t>
            </w:r>
          </w:p>
        </w:tc>
        <w:tc>
          <w:tcPr>
            <w:tcW w:w="428"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2016</w:t>
            </w:r>
          </w:p>
        </w:tc>
        <w:tc>
          <w:tcPr>
            <w:tcW w:w="431"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2017</w:t>
            </w:r>
          </w:p>
        </w:tc>
        <w:tc>
          <w:tcPr>
            <w:tcW w:w="429"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2018</w:t>
            </w:r>
          </w:p>
        </w:tc>
        <w:tc>
          <w:tcPr>
            <w:tcW w:w="430"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2019- 2023</w:t>
            </w:r>
          </w:p>
        </w:tc>
        <w:tc>
          <w:tcPr>
            <w:tcW w:w="429"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2024-2028</w:t>
            </w:r>
          </w:p>
        </w:tc>
        <w:tc>
          <w:tcPr>
            <w:tcW w:w="363" w:type="pct"/>
            <w:vAlign w:val="center"/>
          </w:tcPr>
          <w:p w:rsidR="0022712D" w:rsidRPr="00D70A5C" w:rsidRDefault="0022712D" w:rsidP="00C24160">
            <w:pPr>
              <w:pStyle w:val="Default"/>
              <w:ind w:left="-107" w:right="-108" w:firstLine="107"/>
              <w:jc w:val="center"/>
              <w:rPr>
                <w:sz w:val="20"/>
                <w:szCs w:val="20"/>
              </w:rPr>
            </w:pPr>
            <w:r w:rsidRPr="00D70A5C">
              <w:rPr>
                <w:bCs/>
                <w:iCs/>
                <w:sz w:val="20"/>
                <w:szCs w:val="20"/>
              </w:rPr>
              <w:t>2029 -2033</w:t>
            </w:r>
          </w:p>
        </w:tc>
      </w:tr>
      <w:tr w:rsidR="009702EA" w:rsidRPr="00D70A5C" w:rsidTr="00C45CC5">
        <w:trPr>
          <w:trHeight w:val="20"/>
        </w:trPr>
        <w:tc>
          <w:tcPr>
            <w:tcW w:w="613" w:type="pct"/>
            <w:vMerge w:val="restart"/>
            <w:vAlign w:val="center"/>
          </w:tcPr>
          <w:p w:rsidR="009702EA" w:rsidRPr="00D70A5C" w:rsidRDefault="009702EA" w:rsidP="0022712D">
            <w:pPr>
              <w:pStyle w:val="Default"/>
              <w:ind w:right="-108"/>
              <w:rPr>
                <w:sz w:val="20"/>
                <w:szCs w:val="20"/>
              </w:rPr>
            </w:pPr>
            <w:r w:rsidRPr="00D70A5C">
              <w:rPr>
                <w:sz w:val="20"/>
                <w:szCs w:val="20"/>
              </w:rPr>
              <w:t>Тепловая энергия (мощности), Гкал</w:t>
            </w:r>
          </w:p>
        </w:tc>
        <w:tc>
          <w:tcPr>
            <w:tcW w:w="1018" w:type="pct"/>
            <w:vAlign w:val="center"/>
          </w:tcPr>
          <w:p w:rsidR="009702EA" w:rsidRPr="00D70A5C" w:rsidRDefault="009702EA" w:rsidP="00C24FB3">
            <w:pPr>
              <w:pStyle w:val="Default"/>
              <w:ind w:right="-108" w:firstLine="23"/>
              <w:rPr>
                <w:sz w:val="20"/>
                <w:szCs w:val="20"/>
              </w:rPr>
            </w:pPr>
            <w:r w:rsidRPr="00D70A5C">
              <w:rPr>
                <w:sz w:val="20"/>
                <w:szCs w:val="20"/>
              </w:rPr>
              <w:t>Население</w:t>
            </w:r>
          </w:p>
        </w:tc>
        <w:tc>
          <w:tcPr>
            <w:tcW w:w="428" w:type="pct"/>
            <w:vAlign w:val="center"/>
          </w:tcPr>
          <w:p w:rsidR="009702EA" w:rsidRDefault="009702EA">
            <w:pPr>
              <w:jc w:val="center"/>
              <w:rPr>
                <w:sz w:val="20"/>
                <w:szCs w:val="20"/>
              </w:rPr>
            </w:pPr>
            <w:r>
              <w:rPr>
                <w:sz w:val="20"/>
                <w:szCs w:val="20"/>
              </w:rPr>
              <w:t>0,160</w:t>
            </w:r>
          </w:p>
        </w:tc>
        <w:tc>
          <w:tcPr>
            <w:tcW w:w="431" w:type="pct"/>
            <w:vAlign w:val="center"/>
          </w:tcPr>
          <w:p w:rsidR="009702EA" w:rsidRDefault="009702EA">
            <w:pPr>
              <w:jc w:val="center"/>
              <w:rPr>
                <w:sz w:val="20"/>
                <w:szCs w:val="20"/>
              </w:rPr>
            </w:pPr>
            <w:r>
              <w:rPr>
                <w:sz w:val="20"/>
                <w:szCs w:val="20"/>
              </w:rPr>
              <w:t>0,160</w:t>
            </w:r>
          </w:p>
        </w:tc>
        <w:tc>
          <w:tcPr>
            <w:tcW w:w="428" w:type="pct"/>
            <w:vAlign w:val="center"/>
          </w:tcPr>
          <w:p w:rsidR="009702EA" w:rsidRDefault="009702EA">
            <w:pPr>
              <w:jc w:val="center"/>
              <w:rPr>
                <w:sz w:val="20"/>
                <w:szCs w:val="20"/>
              </w:rPr>
            </w:pPr>
            <w:r>
              <w:rPr>
                <w:sz w:val="20"/>
                <w:szCs w:val="20"/>
              </w:rPr>
              <w:t>0,160</w:t>
            </w:r>
          </w:p>
        </w:tc>
        <w:tc>
          <w:tcPr>
            <w:tcW w:w="431" w:type="pct"/>
            <w:vAlign w:val="center"/>
          </w:tcPr>
          <w:p w:rsidR="009702EA" w:rsidRDefault="009702EA">
            <w:pPr>
              <w:jc w:val="center"/>
              <w:rPr>
                <w:sz w:val="20"/>
                <w:szCs w:val="20"/>
              </w:rPr>
            </w:pPr>
            <w:r>
              <w:rPr>
                <w:sz w:val="20"/>
                <w:szCs w:val="20"/>
              </w:rPr>
              <w:t>0,160</w:t>
            </w:r>
          </w:p>
        </w:tc>
        <w:tc>
          <w:tcPr>
            <w:tcW w:w="429" w:type="pct"/>
            <w:vAlign w:val="center"/>
          </w:tcPr>
          <w:p w:rsidR="009702EA" w:rsidRDefault="009702EA">
            <w:pPr>
              <w:jc w:val="center"/>
              <w:rPr>
                <w:sz w:val="20"/>
                <w:szCs w:val="20"/>
              </w:rPr>
            </w:pPr>
            <w:r>
              <w:rPr>
                <w:sz w:val="20"/>
                <w:szCs w:val="20"/>
              </w:rPr>
              <w:t>0,160</w:t>
            </w:r>
          </w:p>
        </w:tc>
        <w:tc>
          <w:tcPr>
            <w:tcW w:w="430" w:type="pct"/>
            <w:vAlign w:val="center"/>
          </w:tcPr>
          <w:p w:rsidR="009702EA" w:rsidRDefault="009702EA">
            <w:pPr>
              <w:jc w:val="center"/>
              <w:rPr>
                <w:sz w:val="20"/>
                <w:szCs w:val="20"/>
              </w:rPr>
            </w:pPr>
            <w:r>
              <w:rPr>
                <w:sz w:val="20"/>
                <w:szCs w:val="20"/>
              </w:rPr>
              <w:t>0,160</w:t>
            </w:r>
          </w:p>
        </w:tc>
        <w:tc>
          <w:tcPr>
            <w:tcW w:w="429" w:type="pct"/>
            <w:vAlign w:val="center"/>
          </w:tcPr>
          <w:p w:rsidR="009702EA" w:rsidRDefault="009702EA">
            <w:pPr>
              <w:jc w:val="center"/>
              <w:rPr>
                <w:sz w:val="20"/>
                <w:szCs w:val="20"/>
              </w:rPr>
            </w:pPr>
            <w:r>
              <w:rPr>
                <w:sz w:val="20"/>
                <w:szCs w:val="20"/>
              </w:rPr>
              <w:t>0,160</w:t>
            </w:r>
          </w:p>
        </w:tc>
        <w:tc>
          <w:tcPr>
            <w:tcW w:w="363" w:type="pct"/>
            <w:vAlign w:val="center"/>
          </w:tcPr>
          <w:p w:rsidR="009702EA" w:rsidRDefault="009702EA">
            <w:pPr>
              <w:jc w:val="center"/>
              <w:rPr>
                <w:sz w:val="20"/>
                <w:szCs w:val="20"/>
              </w:rPr>
            </w:pPr>
            <w:r>
              <w:rPr>
                <w:sz w:val="20"/>
                <w:szCs w:val="20"/>
              </w:rPr>
              <w:t>0,160</w:t>
            </w:r>
          </w:p>
        </w:tc>
      </w:tr>
      <w:tr w:rsidR="009702EA" w:rsidRPr="00D70A5C" w:rsidTr="00C45CC5">
        <w:trPr>
          <w:trHeight w:val="20"/>
        </w:trPr>
        <w:tc>
          <w:tcPr>
            <w:tcW w:w="613" w:type="pct"/>
            <w:vMerge/>
            <w:vAlign w:val="center"/>
          </w:tcPr>
          <w:p w:rsidR="009702EA" w:rsidRPr="00D70A5C" w:rsidRDefault="009702EA" w:rsidP="0022712D">
            <w:pPr>
              <w:pStyle w:val="Default"/>
              <w:rPr>
                <w:bCs/>
                <w:sz w:val="20"/>
                <w:szCs w:val="20"/>
              </w:rPr>
            </w:pPr>
          </w:p>
        </w:tc>
        <w:tc>
          <w:tcPr>
            <w:tcW w:w="1018" w:type="pct"/>
            <w:vAlign w:val="center"/>
          </w:tcPr>
          <w:p w:rsidR="009702EA" w:rsidRPr="00D70A5C" w:rsidRDefault="009702EA" w:rsidP="00C24FB3">
            <w:pPr>
              <w:pStyle w:val="Default"/>
              <w:ind w:right="-108" w:firstLine="23"/>
              <w:rPr>
                <w:sz w:val="20"/>
                <w:szCs w:val="20"/>
              </w:rPr>
            </w:pPr>
            <w:r w:rsidRPr="00D70A5C">
              <w:rPr>
                <w:sz w:val="20"/>
                <w:szCs w:val="20"/>
              </w:rPr>
              <w:t>Бюджетные организ</w:t>
            </w:r>
            <w:r w:rsidRPr="00D70A5C">
              <w:rPr>
                <w:sz w:val="20"/>
                <w:szCs w:val="20"/>
              </w:rPr>
              <w:t>а</w:t>
            </w:r>
            <w:r w:rsidRPr="00D70A5C">
              <w:rPr>
                <w:sz w:val="20"/>
                <w:szCs w:val="20"/>
              </w:rPr>
              <w:t>ции</w:t>
            </w:r>
          </w:p>
        </w:tc>
        <w:tc>
          <w:tcPr>
            <w:tcW w:w="428" w:type="pct"/>
            <w:vAlign w:val="center"/>
          </w:tcPr>
          <w:p w:rsidR="009702EA" w:rsidRDefault="009702EA">
            <w:pPr>
              <w:jc w:val="center"/>
              <w:rPr>
                <w:sz w:val="20"/>
                <w:szCs w:val="20"/>
              </w:rPr>
            </w:pPr>
            <w:r>
              <w:rPr>
                <w:sz w:val="20"/>
                <w:szCs w:val="20"/>
              </w:rPr>
              <w:t>0,250</w:t>
            </w:r>
          </w:p>
        </w:tc>
        <w:tc>
          <w:tcPr>
            <w:tcW w:w="431" w:type="pct"/>
            <w:vAlign w:val="center"/>
          </w:tcPr>
          <w:p w:rsidR="009702EA" w:rsidRDefault="009702EA">
            <w:pPr>
              <w:jc w:val="center"/>
              <w:rPr>
                <w:sz w:val="20"/>
                <w:szCs w:val="20"/>
              </w:rPr>
            </w:pPr>
            <w:r>
              <w:rPr>
                <w:sz w:val="20"/>
                <w:szCs w:val="20"/>
              </w:rPr>
              <w:t>0,250</w:t>
            </w:r>
          </w:p>
        </w:tc>
        <w:tc>
          <w:tcPr>
            <w:tcW w:w="428" w:type="pct"/>
            <w:vAlign w:val="center"/>
          </w:tcPr>
          <w:p w:rsidR="009702EA" w:rsidRDefault="009702EA">
            <w:pPr>
              <w:jc w:val="center"/>
              <w:rPr>
                <w:sz w:val="20"/>
                <w:szCs w:val="20"/>
              </w:rPr>
            </w:pPr>
            <w:r>
              <w:rPr>
                <w:sz w:val="20"/>
                <w:szCs w:val="20"/>
              </w:rPr>
              <w:t>0,250</w:t>
            </w:r>
          </w:p>
        </w:tc>
        <w:tc>
          <w:tcPr>
            <w:tcW w:w="431" w:type="pct"/>
            <w:vAlign w:val="center"/>
          </w:tcPr>
          <w:p w:rsidR="009702EA" w:rsidRDefault="009702EA">
            <w:pPr>
              <w:jc w:val="center"/>
              <w:rPr>
                <w:sz w:val="20"/>
                <w:szCs w:val="20"/>
              </w:rPr>
            </w:pPr>
            <w:r>
              <w:rPr>
                <w:sz w:val="20"/>
                <w:szCs w:val="20"/>
              </w:rPr>
              <w:t>0,250</w:t>
            </w:r>
          </w:p>
        </w:tc>
        <w:tc>
          <w:tcPr>
            <w:tcW w:w="429" w:type="pct"/>
            <w:vAlign w:val="center"/>
          </w:tcPr>
          <w:p w:rsidR="009702EA" w:rsidRDefault="009702EA">
            <w:pPr>
              <w:jc w:val="center"/>
              <w:rPr>
                <w:sz w:val="20"/>
                <w:szCs w:val="20"/>
              </w:rPr>
            </w:pPr>
            <w:r>
              <w:rPr>
                <w:sz w:val="20"/>
                <w:szCs w:val="20"/>
              </w:rPr>
              <w:t>0,250</w:t>
            </w:r>
          </w:p>
        </w:tc>
        <w:tc>
          <w:tcPr>
            <w:tcW w:w="430" w:type="pct"/>
            <w:vAlign w:val="center"/>
          </w:tcPr>
          <w:p w:rsidR="009702EA" w:rsidRDefault="009702EA">
            <w:pPr>
              <w:jc w:val="center"/>
              <w:rPr>
                <w:sz w:val="20"/>
                <w:szCs w:val="20"/>
              </w:rPr>
            </w:pPr>
            <w:r>
              <w:rPr>
                <w:sz w:val="20"/>
                <w:szCs w:val="20"/>
              </w:rPr>
              <w:t>0,250</w:t>
            </w:r>
          </w:p>
        </w:tc>
        <w:tc>
          <w:tcPr>
            <w:tcW w:w="429" w:type="pct"/>
            <w:vAlign w:val="center"/>
          </w:tcPr>
          <w:p w:rsidR="009702EA" w:rsidRDefault="009702EA">
            <w:pPr>
              <w:jc w:val="center"/>
              <w:rPr>
                <w:sz w:val="20"/>
                <w:szCs w:val="20"/>
              </w:rPr>
            </w:pPr>
            <w:r>
              <w:rPr>
                <w:sz w:val="20"/>
                <w:szCs w:val="20"/>
              </w:rPr>
              <w:t>0,250</w:t>
            </w:r>
          </w:p>
        </w:tc>
        <w:tc>
          <w:tcPr>
            <w:tcW w:w="363" w:type="pct"/>
            <w:vAlign w:val="center"/>
          </w:tcPr>
          <w:p w:rsidR="009702EA" w:rsidRDefault="009702EA">
            <w:pPr>
              <w:jc w:val="center"/>
              <w:rPr>
                <w:sz w:val="20"/>
                <w:szCs w:val="20"/>
              </w:rPr>
            </w:pPr>
            <w:r>
              <w:rPr>
                <w:sz w:val="20"/>
                <w:szCs w:val="20"/>
              </w:rPr>
              <w:t>0,250</w:t>
            </w:r>
          </w:p>
        </w:tc>
      </w:tr>
      <w:tr w:rsidR="009702EA" w:rsidRPr="00D70A5C" w:rsidTr="00C45CC5">
        <w:trPr>
          <w:trHeight w:val="20"/>
        </w:trPr>
        <w:tc>
          <w:tcPr>
            <w:tcW w:w="613" w:type="pct"/>
            <w:vMerge/>
            <w:vAlign w:val="center"/>
          </w:tcPr>
          <w:p w:rsidR="009702EA" w:rsidRPr="00D70A5C" w:rsidRDefault="009702EA" w:rsidP="0022712D">
            <w:pPr>
              <w:pStyle w:val="Default"/>
              <w:rPr>
                <w:bCs/>
                <w:sz w:val="20"/>
                <w:szCs w:val="20"/>
              </w:rPr>
            </w:pPr>
          </w:p>
        </w:tc>
        <w:tc>
          <w:tcPr>
            <w:tcW w:w="1018" w:type="pct"/>
            <w:vAlign w:val="center"/>
          </w:tcPr>
          <w:p w:rsidR="009702EA" w:rsidRPr="00D70A5C" w:rsidRDefault="009702EA" w:rsidP="00C24FB3">
            <w:pPr>
              <w:pStyle w:val="Default"/>
              <w:ind w:right="-108"/>
              <w:rPr>
                <w:sz w:val="20"/>
                <w:szCs w:val="20"/>
              </w:rPr>
            </w:pPr>
            <w:r w:rsidRPr="00D70A5C">
              <w:rPr>
                <w:sz w:val="20"/>
                <w:szCs w:val="20"/>
              </w:rPr>
              <w:t>ИП</w:t>
            </w:r>
          </w:p>
        </w:tc>
        <w:tc>
          <w:tcPr>
            <w:tcW w:w="428" w:type="pct"/>
            <w:vAlign w:val="center"/>
          </w:tcPr>
          <w:p w:rsidR="009702EA" w:rsidRDefault="009702EA">
            <w:pPr>
              <w:jc w:val="center"/>
              <w:rPr>
                <w:sz w:val="20"/>
                <w:szCs w:val="20"/>
              </w:rPr>
            </w:pPr>
            <w:r>
              <w:rPr>
                <w:sz w:val="20"/>
                <w:szCs w:val="20"/>
              </w:rPr>
              <w:t>0</w:t>
            </w:r>
          </w:p>
        </w:tc>
        <w:tc>
          <w:tcPr>
            <w:tcW w:w="431" w:type="pct"/>
            <w:vAlign w:val="center"/>
          </w:tcPr>
          <w:p w:rsidR="009702EA" w:rsidRDefault="009702EA">
            <w:pPr>
              <w:jc w:val="center"/>
              <w:rPr>
                <w:sz w:val="20"/>
                <w:szCs w:val="20"/>
              </w:rPr>
            </w:pPr>
            <w:r>
              <w:rPr>
                <w:sz w:val="20"/>
                <w:szCs w:val="20"/>
              </w:rPr>
              <w:t>0</w:t>
            </w:r>
          </w:p>
        </w:tc>
        <w:tc>
          <w:tcPr>
            <w:tcW w:w="428" w:type="pct"/>
            <w:vAlign w:val="center"/>
          </w:tcPr>
          <w:p w:rsidR="009702EA" w:rsidRDefault="009702EA">
            <w:pPr>
              <w:jc w:val="center"/>
              <w:rPr>
                <w:sz w:val="20"/>
                <w:szCs w:val="20"/>
              </w:rPr>
            </w:pPr>
            <w:r>
              <w:rPr>
                <w:sz w:val="20"/>
                <w:szCs w:val="20"/>
              </w:rPr>
              <w:t>0</w:t>
            </w:r>
          </w:p>
        </w:tc>
        <w:tc>
          <w:tcPr>
            <w:tcW w:w="431" w:type="pct"/>
            <w:vAlign w:val="center"/>
          </w:tcPr>
          <w:p w:rsidR="009702EA" w:rsidRDefault="009702EA">
            <w:pPr>
              <w:jc w:val="center"/>
              <w:rPr>
                <w:sz w:val="20"/>
                <w:szCs w:val="20"/>
              </w:rPr>
            </w:pPr>
            <w:r>
              <w:rPr>
                <w:sz w:val="20"/>
                <w:szCs w:val="20"/>
              </w:rPr>
              <w:t>0</w:t>
            </w:r>
          </w:p>
        </w:tc>
        <w:tc>
          <w:tcPr>
            <w:tcW w:w="429" w:type="pct"/>
            <w:vAlign w:val="center"/>
          </w:tcPr>
          <w:p w:rsidR="009702EA" w:rsidRDefault="009702EA">
            <w:pPr>
              <w:jc w:val="center"/>
              <w:rPr>
                <w:sz w:val="20"/>
                <w:szCs w:val="20"/>
              </w:rPr>
            </w:pPr>
            <w:r>
              <w:rPr>
                <w:sz w:val="20"/>
                <w:szCs w:val="20"/>
              </w:rPr>
              <w:t>0</w:t>
            </w:r>
          </w:p>
        </w:tc>
        <w:tc>
          <w:tcPr>
            <w:tcW w:w="430" w:type="pct"/>
            <w:vAlign w:val="center"/>
          </w:tcPr>
          <w:p w:rsidR="009702EA" w:rsidRDefault="009702EA">
            <w:pPr>
              <w:jc w:val="center"/>
              <w:rPr>
                <w:sz w:val="20"/>
                <w:szCs w:val="20"/>
              </w:rPr>
            </w:pPr>
            <w:r>
              <w:rPr>
                <w:sz w:val="20"/>
                <w:szCs w:val="20"/>
              </w:rPr>
              <w:t>0</w:t>
            </w:r>
          </w:p>
        </w:tc>
        <w:tc>
          <w:tcPr>
            <w:tcW w:w="429" w:type="pct"/>
            <w:vAlign w:val="center"/>
          </w:tcPr>
          <w:p w:rsidR="009702EA" w:rsidRDefault="009702EA">
            <w:pPr>
              <w:jc w:val="center"/>
              <w:rPr>
                <w:color w:val="000000"/>
                <w:sz w:val="20"/>
                <w:szCs w:val="20"/>
              </w:rPr>
            </w:pPr>
            <w:r>
              <w:rPr>
                <w:color w:val="000000"/>
                <w:sz w:val="20"/>
                <w:szCs w:val="20"/>
              </w:rPr>
              <w:t>0</w:t>
            </w:r>
          </w:p>
        </w:tc>
        <w:tc>
          <w:tcPr>
            <w:tcW w:w="363" w:type="pct"/>
            <w:vAlign w:val="center"/>
          </w:tcPr>
          <w:p w:rsidR="009702EA" w:rsidRDefault="009702EA">
            <w:pPr>
              <w:jc w:val="center"/>
              <w:rPr>
                <w:color w:val="000000"/>
                <w:sz w:val="20"/>
                <w:szCs w:val="20"/>
              </w:rPr>
            </w:pPr>
            <w:r>
              <w:rPr>
                <w:color w:val="000000"/>
                <w:sz w:val="20"/>
                <w:szCs w:val="20"/>
              </w:rPr>
              <w:t>0</w:t>
            </w:r>
          </w:p>
        </w:tc>
      </w:tr>
      <w:tr w:rsidR="009702EA" w:rsidRPr="00D70A5C" w:rsidTr="00950676">
        <w:trPr>
          <w:trHeight w:val="20"/>
        </w:trPr>
        <w:tc>
          <w:tcPr>
            <w:tcW w:w="613" w:type="pct"/>
            <w:vMerge w:val="restart"/>
            <w:vAlign w:val="center"/>
          </w:tcPr>
          <w:p w:rsidR="009702EA" w:rsidRPr="00D70A5C" w:rsidRDefault="009702EA" w:rsidP="0022712D">
            <w:pPr>
              <w:pStyle w:val="Default"/>
              <w:ind w:right="-108"/>
              <w:rPr>
                <w:sz w:val="20"/>
                <w:szCs w:val="20"/>
              </w:rPr>
            </w:pPr>
            <w:r w:rsidRPr="00D70A5C">
              <w:rPr>
                <w:sz w:val="20"/>
                <w:szCs w:val="20"/>
              </w:rPr>
              <w:t>Теплонос</w:t>
            </w:r>
            <w:r w:rsidRPr="00D70A5C">
              <w:rPr>
                <w:sz w:val="20"/>
                <w:szCs w:val="20"/>
              </w:rPr>
              <w:t>и</w:t>
            </w:r>
            <w:r w:rsidRPr="00D70A5C">
              <w:rPr>
                <w:sz w:val="20"/>
                <w:szCs w:val="20"/>
              </w:rPr>
              <w:t>тель, Гкал</w:t>
            </w:r>
          </w:p>
        </w:tc>
        <w:tc>
          <w:tcPr>
            <w:tcW w:w="1018" w:type="pct"/>
            <w:vAlign w:val="center"/>
          </w:tcPr>
          <w:p w:rsidR="009702EA" w:rsidRPr="00D70A5C" w:rsidRDefault="009702EA" w:rsidP="00C24FB3">
            <w:pPr>
              <w:pStyle w:val="Default"/>
              <w:ind w:right="-108" w:firstLine="23"/>
              <w:rPr>
                <w:sz w:val="20"/>
                <w:szCs w:val="20"/>
              </w:rPr>
            </w:pPr>
            <w:r w:rsidRPr="00D70A5C">
              <w:rPr>
                <w:sz w:val="20"/>
                <w:szCs w:val="20"/>
              </w:rPr>
              <w:t>Население</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sz w:val="20"/>
                <w:szCs w:val="20"/>
              </w:rPr>
            </w:pPr>
            <w:r>
              <w:rPr>
                <w:sz w:val="20"/>
                <w:szCs w:val="20"/>
              </w:rPr>
              <w:t>0</w:t>
            </w:r>
          </w:p>
        </w:tc>
        <w:tc>
          <w:tcPr>
            <w:tcW w:w="430"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color w:val="000000"/>
                <w:sz w:val="20"/>
                <w:szCs w:val="20"/>
              </w:rPr>
            </w:pPr>
            <w:r>
              <w:rPr>
                <w:color w:val="000000"/>
                <w:sz w:val="20"/>
                <w:szCs w:val="20"/>
              </w:rPr>
              <w:t>0</w:t>
            </w:r>
          </w:p>
        </w:tc>
        <w:tc>
          <w:tcPr>
            <w:tcW w:w="363" w:type="pct"/>
            <w:vAlign w:val="center"/>
          </w:tcPr>
          <w:p w:rsidR="009702EA" w:rsidRDefault="009702EA" w:rsidP="00D2648F">
            <w:pPr>
              <w:jc w:val="center"/>
              <w:rPr>
                <w:color w:val="000000"/>
                <w:sz w:val="20"/>
                <w:szCs w:val="20"/>
              </w:rPr>
            </w:pPr>
            <w:r>
              <w:rPr>
                <w:color w:val="000000"/>
                <w:sz w:val="20"/>
                <w:szCs w:val="20"/>
              </w:rPr>
              <w:t>0</w:t>
            </w:r>
          </w:p>
        </w:tc>
      </w:tr>
      <w:tr w:rsidR="009702EA" w:rsidRPr="00D70A5C" w:rsidTr="00950676">
        <w:trPr>
          <w:trHeight w:val="20"/>
        </w:trPr>
        <w:tc>
          <w:tcPr>
            <w:tcW w:w="613" w:type="pct"/>
            <w:vMerge/>
            <w:vAlign w:val="center"/>
          </w:tcPr>
          <w:p w:rsidR="009702EA" w:rsidRPr="00D70A5C" w:rsidRDefault="009702EA" w:rsidP="00C24160">
            <w:pPr>
              <w:pStyle w:val="Default"/>
              <w:ind w:left="-107" w:right="-108" w:firstLine="107"/>
              <w:jc w:val="center"/>
              <w:rPr>
                <w:sz w:val="20"/>
                <w:szCs w:val="20"/>
              </w:rPr>
            </w:pPr>
          </w:p>
        </w:tc>
        <w:tc>
          <w:tcPr>
            <w:tcW w:w="1018" w:type="pct"/>
            <w:vAlign w:val="center"/>
          </w:tcPr>
          <w:p w:rsidR="009702EA" w:rsidRPr="00D70A5C" w:rsidRDefault="009702EA" w:rsidP="00C24FB3">
            <w:pPr>
              <w:pStyle w:val="Default"/>
              <w:ind w:right="-108" w:firstLine="23"/>
              <w:rPr>
                <w:sz w:val="20"/>
                <w:szCs w:val="20"/>
              </w:rPr>
            </w:pPr>
            <w:r w:rsidRPr="00D70A5C">
              <w:rPr>
                <w:sz w:val="20"/>
                <w:szCs w:val="20"/>
              </w:rPr>
              <w:t>Бюджетные организ</w:t>
            </w:r>
            <w:r w:rsidRPr="00D70A5C">
              <w:rPr>
                <w:sz w:val="20"/>
                <w:szCs w:val="20"/>
              </w:rPr>
              <w:t>а</w:t>
            </w:r>
            <w:r w:rsidRPr="00D70A5C">
              <w:rPr>
                <w:sz w:val="20"/>
                <w:szCs w:val="20"/>
              </w:rPr>
              <w:t>ции</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sz w:val="20"/>
                <w:szCs w:val="20"/>
              </w:rPr>
            </w:pPr>
            <w:r>
              <w:rPr>
                <w:sz w:val="20"/>
                <w:szCs w:val="20"/>
              </w:rPr>
              <w:t>0</w:t>
            </w:r>
          </w:p>
        </w:tc>
        <w:tc>
          <w:tcPr>
            <w:tcW w:w="430"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color w:val="000000"/>
                <w:sz w:val="20"/>
                <w:szCs w:val="20"/>
              </w:rPr>
            </w:pPr>
            <w:r>
              <w:rPr>
                <w:color w:val="000000"/>
                <w:sz w:val="20"/>
                <w:szCs w:val="20"/>
              </w:rPr>
              <w:t>0</w:t>
            </w:r>
          </w:p>
        </w:tc>
        <w:tc>
          <w:tcPr>
            <w:tcW w:w="363" w:type="pct"/>
            <w:vAlign w:val="center"/>
          </w:tcPr>
          <w:p w:rsidR="009702EA" w:rsidRDefault="009702EA" w:rsidP="00D2648F">
            <w:pPr>
              <w:jc w:val="center"/>
              <w:rPr>
                <w:color w:val="000000"/>
                <w:sz w:val="20"/>
                <w:szCs w:val="20"/>
              </w:rPr>
            </w:pPr>
            <w:r>
              <w:rPr>
                <w:color w:val="000000"/>
                <w:sz w:val="20"/>
                <w:szCs w:val="20"/>
              </w:rPr>
              <w:t>0</w:t>
            </w:r>
          </w:p>
        </w:tc>
      </w:tr>
      <w:tr w:rsidR="009702EA" w:rsidRPr="00D70A5C" w:rsidTr="00950676">
        <w:trPr>
          <w:trHeight w:val="20"/>
        </w:trPr>
        <w:tc>
          <w:tcPr>
            <w:tcW w:w="613" w:type="pct"/>
            <w:vMerge/>
            <w:vAlign w:val="center"/>
          </w:tcPr>
          <w:p w:rsidR="009702EA" w:rsidRPr="00D70A5C" w:rsidRDefault="009702EA" w:rsidP="00C24160">
            <w:pPr>
              <w:pStyle w:val="Default"/>
              <w:rPr>
                <w:bCs/>
                <w:sz w:val="20"/>
                <w:szCs w:val="20"/>
              </w:rPr>
            </w:pPr>
          </w:p>
        </w:tc>
        <w:tc>
          <w:tcPr>
            <w:tcW w:w="1018" w:type="pct"/>
            <w:vAlign w:val="center"/>
          </w:tcPr>
          <w:p w:rsidR="009702EA" w:rsidRPr="00D70A5C" w:rsidRDefault="009702EA" w:rsidP="00C24FB3">
            <w:pPr>
              <w:pStyle w:val="Default"/>
              <w:ind w:right="-108"/>
              <w:rPr>
                <w:sz w:val="20"/>
                <w:szCs w:val="20"/>
              </w:rPr>
            </w:pPr>
            <w:r w:rsidRPr="00D70A5C">
              <w:rPr>
                <w:sz w:val="20"/>
                <w:szCs w:val="20"/>
              </w:rPr>
              <w:t>ИП</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sz w:val="20"/>
                <w:szCs w:val="20"/>
              </w:rPr>
            </w:pPr>
            <w:r>
              <w:rPr>
                <w:sz w:val="20"/>
                <w:szCs w:val="20"/>
              </w:rPr>
              <w:t>0</w:t>
            </w:r>
          </w:p>
        </w:tc>
        <w:tc>
          <w:tcPr>
            <w:tcW w:w="430"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color w:val="000000"/>
                <w:sz w:val="20"/>
                <w:szCs w:val="20"/>
              </w:rPr>
            </w:pPr>
            <w:r>
              <w:rPr>
                <w:color w:val="000000"/>
                <w:sz w:val="20"/>
                <w:szCs w:val="20"/>
              </w:rPr>
              <w:t>0</w:t>
            </w:r>
          </w:p>
        </w:tc>
        <w:tc>
          <w:tcPr>
            <w:tcW w:w="363" w:type="pct"/>
            <w:vAlign w:val="center"/>
          </w:tcPr>
          <w:p w:rsidR="009702EA" w:rsidRDefault="009702EA" w:rsidP="00D2648F">
            <w:pPr>
              <w:jc w:val="center"/>
              <w:rPr>
                <w:color w:val="000000"/>
                <w:sz w:val="20"/>
                <w:szCs w:val="20"/>
              </w:rPr>
            </w:pPr>
            <w:r>
              <w:rPr>
                <w:color w:val="000000"/>
                <w:sz w:val="20"/>
                <w:szCs w:val="20"/>
              </w:rPr>
              <w:t>0</w:t>
            </w:r>
          </w:p>
        </w:tc>
      </w:tr>
      <w:tr w:rsidR="009702EA" w:rsidRPr="0022712D" w:rsidTr="00D2648F">
        <w:trPr>
          <w:trHeight w:val="20"/>
        </w:trPr>
        <w:tc>
          <w:tcPr>
            <w:tcW w:w="1631" w:type="pct"/>
            <w:gridSpan w:val="2"/>
            <w:vAlign w:val="center"/>
          </w:tcPr>
          <w:p w:rsidR="009702EA" w:rsidRPr="00D70A5C" w:rsidRDefault="009702EA" w:rsidP="00C24160">
            <w:pPr>
              <w:pStyle w:val="Default"/>
              <w:ind w:left="-107" w:right="-108" w:firstLine="107"/>
              <w:jc w:val="center"/>
              <w:rPr>
                <w:sz w:val="20"/>
                <w:szCs w:val="20"/>
              </w:rPr>
            </w:pPr>
            <w:r w:rsidRPr="00D70A5C">
              <w:rPr>
                <w:sz w:val="20"/>
                <w:szCs w:val="20"/>
              </w:rPr>
              <w:t>Всего, Гкал/</w:t>
            </w:r>
            <w:proofErr w:type="gramStart"/>
            <w:r w:rsidRPr="00D70A5C">
              <w:rPr>
                <w:sz w:val="20"/>
                <w:szCs w:val="20"/>
              </w:rPr>
              <w:t>ч</w:t>
            </w:r>
            <w:proofErr w:type="gramEnd"/>
          </w:p>
        </w:tc>
        <w:tc>
          <w:tcPr>
            <w:tcW w:w="428" w:type="pct"/>
            <w:vAlign w:val="bottom"/>
          </w:tcPr>
          <w:p w:rsidR="009702EA" w:rsidRPr="009702EA" w:rsidRDefault="009702EA" w:rsidP="009702EA">
            <w:pPr>
              <w:jc w:val="center"/>
              <w:rPr>
                <w:sz w:val="20"/>
                <w:szCs w:val="20"/>
              </w:rPr>
            </w:pPr>
            <w:r w:rsidRPr="009702EA">
              <w:rPr>
                <w:sz w:val="20"/>
                <w:szCs w:val="20"/>
              </w:rPr>
              <w:t>0,410</w:t>
            </w:r>
          </w:p>
        </w:tc>
        <w:tc>
          <w:tcPr>
            <w:tcW w:w="431" w:type="pct"/>
            <w:vAlign w:val="bottom"/>
          </w:tcPr>
          <w:p w:rsidR="009702EA" w:rsidRPr="009702EA" w:rsidRDefault="009702EA" w:rsidP="009702EA">
            <w:pPr>
              <w:jc w:val="center"/>
              <w:rPr>
                <w:sz w:val="20"/>
                <w:szCs w:val="20"/>
              </w:rPr>
            </w:pPr>
            <w:r w:rsidRPr="009702EA">
              <w:rPr>
                <w:sz w:val="20"/>
                <w:szCs w:val="20"/>
              </w:rPr>
              <w:t>0,410</w:t>
            </w:r>
          </w:p>
        </w:tc>
        <w:tc>
          <w:tcPr>
            <w:tcW w:w="428" w:type="pct"/>
            <w:vAlign w:val="bottom"/>
          </w:tcPr>
          <w:p w:rsidR="009702EA" w:rsidRPr="009702EA" w:rsidRDefault="009702EA" w:rsidP="009702EA">
            <w:pPr>
              <w:jc w:val="center"/>
              <w:rPr>
                <w:sz w:val="20"/>
                <w:szCs w:val="20"/>
              </w:rPr>
            </w:pPr>
            <w:r w:rsidRPr="009702EA">
              <w:rPr>
                <w:sz w:val="20"/>
                <w:szCs w:val="20"/>
              </w:rPr>
              <w:t>0,410</w:t>
            </w:r>
          </w:p>
        </w:tc>
        <w:tc>
          <w:tcPr>
            <w:tcW w:w="431" w:type="pct"/>
            <w:vAlign w:val="bottom"/>
          </w:tcPr>
          <w:p w:rsidR="009702EA" w:rsidRPr="009702EA" w:rsidRDefault="009702EA" w:rsidP="009702EA">
            <w:pPr>
              <w:jc w:val="center"/>
              <w:rPr>
                <w:sz w:val="20"/>
                <w:szCs w:val="20"/>
              </w:rPr>
            </w:pPr>
            <w:r w:rsidRPr="009702EA">
              <w:rPr>
                <w:sz w:val="20"/>
                <w:szCs w:val="20"/>
              </w:rPr>
              <w:t>0,410</w:t>
            </w:r>
          </w:p>
        </w:tc>
        <w:tc>
          <w:tcPr>
            <w:tcW w:w="429" w:type="pct"/>
            <w:vAlign w:val="bottom"/>
          </w:tcPr>
          <w:p w:rsidR="009702EA" w:rsidRPr="009702EA" w:rsidRDefault="009702EA" w:rsidP="009702EA">
            <w:pPr>
              <w:jc w:val="center"/>
              <w:rPr>
                <w:sz w:val="20"/>
                <w:szCs w:val="20"/>
              </w:rPr>
            </w:pPr>
            <w:r w:rsidRPr="009702EA">
              <w:rPr>
                <w:sz w:val="20"/>
                <w:szCs w:val="20"/>
              </w:rPr>
              <w:t>0,410</w:t>
            </w:r>
          </w:p>
        </w:tc>
        <w:tc>
          <w:tcPr>
            <w:tcW w:w="430" w:type="pct"/>
            <w:vAlign w:val="bottom"/>
          </w:tcPr>
          <w:p w:rsidR="009702EA" w:rsidRPr="009702EA" w:rsidRDefault="009702EA" w:rsidP="009702EA">
            <w:pPr>
              <w:jc w:val="center"/>
              <w:rPr>
                <w:sz w:val="20"/>
                <w:szCs w:val="20"/>
              </w:rPr>
            </w:pPr>
            <w:r w:rsidRPr="009702EA">
              <w:rPr>
                <w:sz w:val="20"/>
                <w:szCs w:val="20"/>
              </w:rPr>
              <w:t>0,410</w:t>
            </w:r>
          </w:p>
        </w:tc>
        <w:tc>
          <w:tcPr>
            <w:tcW w:w="429" w:type="pct"/>
            <w:vAlign w:val="bottom"/>
          </w:tcPr>
          <w:p w:rsidR="009702EA" w:rsidRPr="009702EA" w:rsidRDefault="009702EA" w:rsidP="009702EA">
            <w:pPr>
              <w:jc w:val="center"/>
              <w:rPr>
                <w:sz w:val="20"/>
                <w:szCs w:val="20"/>
              </w:rPr>
            </w:pPr>
            <w:r w:rsidRPr="009702EA">
              <w:rPr>
                <w:sz w:val="20"/>
                <w:szCs w:val="20"/>
              </w:rPr>
              <w:t>0,410</w:t>
            </w:r>
          </w:p>
        </w:tc>
        <w:tc>
          <w:tcPr>
            <w:tcW w:w="363" w:type="pct"/>
            <w:vAlign w:val="bottom"/>
          </w:tcPr>
          <w:p w:rsidR="009702EA" w:rsidRPr="009702EA" w:rsidRDefault="009702EA" w:rsidP="009702EA">
            <w:pPr>
              <w:jc w:val="center"/>
              <w:rPr>
                <w:sz w:val="20"/>
                <w:szCs w:val="20"/>
              </w:rPr>
            </w:pPr>
            <w:r w:rsidRPr="009702EA">
              <w:rPr>
                <w:sz w:val="20"/>
                <w:szCs w:val="20"/>
              </w:rPr>
              <w:t>0,410</w:t>
            </w:r>
          </w:p>
        </w:tc>
      </w:tr>
    </w:tbl>
    <w:p w:rsidR="00DF2118" w:rsidRDefault="00DF2118" w:rsidP="009C5486">
      <w:pPr>
        <w:spacing w:line="276" w:lineRule="auto"/>
        <w:ind w:firstLine="709"/>
        <w:jc w:val="both"/>
      </w:pPr>
    </w:p>
    <w:p w:rsidR="00DF2118" w:rsidRDefault="00DF2118"/>
    <w:p w:rsidR="009C5486" w:rsidRPr="009C5486" w:rsidRDefault="009C5486" w:rsidP="00C24160">
      <w:pPr>
        <w:pStyle w:val="3"/>
        <w:spacing w:before="0" w:after="0"/>
        <w:ind w:firstLine="709"/>
        <w:jc w:val="both"/>
        <w:rPr>
          <w:rFonts w:ascii="Times New Roman" w:hAnsi="Times New Roman" w:cs="Times New Roman"/>
          <w:b w:val="0"/>
          <w:sz w:val="24"/>
          <w:szCs w:val="24"/>
        </w:rPr>
      </w:pPr>
      <w:bookmarkStart w:id="104" w:name="_Toc396043819"/>
      <w:r w:rsidRPr="009C5486">
        <w:rPr>
          <w:rFonts w:ascii="Times New Roman" w:hAnsi="Times New Roman" w:cs="Times New Roman"/>
          <w:b w:val="0"/>
          <w:sz w:val="24"/>
          <w:szCs w:val="24"/>
        </w:rPr>
        <w:t>2.9 Прогноз перспективного потребления тепловой энергии потребителями, с которыми з</w:t>
      </w:r>
      <w:r w:rsidRPr="009C5486">
        <w:rPr>
          <w:rFonts w:ascii="Times New Roman" w:hAnsi="Times New Roman" w:cs="Times New Roman"/>
          <w:b w:val="0"/>
          <w:sz w:val="24"/>
          <w:szCs w:val="24"/>
        </w:rPr>
        <w:t>а</w:t>
      </w:r>
      <w:r w:rsidRPr="009C5486">
        <w:rPr>
          <w:rFonts w:ascii="Times New Roman" w:hAnsi="Times New Roman" w:cs="Times New Roman"/>
          <w:b w:val="0"/>
          <w:sz w:val="24"/>
          <w:szCs w:val="24"/>
        </w:rPr>
        <w:t>ключены или могут быть заключены в перспективе свободные долгосрочные договоры тепл</w:t>
      </w:r>
      <w:r w:rsidRPr="009C5486">
        <w:rPr>
          <w:rFonts w:ascii="Times New Roman" w:hAnsi="Times New Roman" w:cs="Times New Roman"/>
          <w:b w:val="0"/>
          <w:sz w:val="24"/>
          <w:szCs w:val="24"/>
        </w:rPr>
        <w:t>о</w:t>
      </w:r>
      <w:r w:rsidRPr="009C5486">
        <w:rPr>
          <w:rFonts w:ascii="Times New Roman" w:hAnsi="Times New Roman" w:cs="Times New Roman"/>
          <w:b w:val="0"/>
          <w:sz w:val="24"/>
          <w:szCs w:val="24"/>
        </w:rPr>
        <w:t>снабжения</w:t>
      </w:r>
      <w:bookmarkEnd w:id="104"/>
    </w:p>
    <w:p w:rsidR="009C5486" w:rsidRDefault="009C5486" w:rsidP="00C24160">
      <w:pPr>
        <w:spacing w:line="276" w:lineRule="auto"/>
        <w:ind w:firstLine="709"/>
        <w:jc w:val="both"/>
      </w:pPr>
    </w:p>
    <w:p w:rsidR="009C5486" w:rsidRDefault="009C5486" w:rsidP="00C24160">
      <w:pPr>
        <w:spacing w:line="276" w:lineRule="auto"/>
        <w:ind w:firstLine="709"/>
        <w:jc w:val="both"/>
      </w:pPr>
      <w:r>
        <w:t>Потребители, с которыми заключены или могут быть заключены в перспективе свободные долгосрочные договоры теплоснабжения, отсутствуют.</w:t>
      </w:r>
    </w:p>
    <w:p w:rsidR="009C5486" w:rsidRDefault="009C5486" w:rsidP="00C24160">
      <w:pPr>
        <w:spacing w:line="276" w:lineRule="auto"/>
        <w:ind w:firstLine="709"/>
        <w:jc w:val="both"/>
      </w:pPr>
    </w:p>
    <w:p w:rsidR="009C5486" w:rsidRPr="009C5486" w:rsidRDefault="009C5486" w:rsidP="00C24160">
      <w:pPr>
        <w:pStyle w:val="3"/>
        <w:spacing w:before="0" w:after="0"/>
        <w:ind w:firstLine="709"/>
        <w:jc w:val="both"/>
        <w:rPr>
          <w:rFonts w:ascii="Times New Roman" w:hAnsi="Times New Roman" w:cs="Times New Roman"/>
          <w:b w:val="0"/>
          <w:sz w:val="24"/>
          <w:szCs w:val="24"/>
        </w:rPr>
      </w:pPr>
      <w:bookmarkStart w:id="105" w:name="_Toc396043820"/>
      <w:r w:rsidRPr="009C5486">
        <w:rPr>
          <w:rFonts w:ascii="Times New Roman" w:hAnsi="Times New Roman" w:cs="Times New Roman"/>
          <w:b w:val="0"/>
          <w:sz w:val="24"/>
          <w:szCs w:val="24"/>
        </w:rPr>
        <w:lastRenderedPageBreak/>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105"/>
    </w:p>
    <w:p w:rsidR="009C5486" w:rsidRDefault="009C5486" w:rsidP="00D70A5C">
      <w:pPr>
        <w:ind w:firstLine="709"/>
        <w:jc w:val="both"/>
      </w:pPr>
    </w:p>
    <w:p w:rsidR="009C5486" w:rsidRDefault="009C5486" w:rsidP="00D70A5C">
      <w:pPr>
        <w:ind w:firstLine="709"/>
        <w:jc w:val="both"/>
      </w:pPr>
      <w:r>
        <w:t>Потребител</w:t>
      </w:r>
      <w:r w:rsidRPr="009C5486">
        <w:t>и, с которыми заключены или могут быть заключены долгосрочные договоры теплоснабжения по регулируемой цене</w:t>
      </w:r>
      <w:r>
        <w:t>, отсутствуют.</w:t>
      </w:r>
    </w:p>
    <w:p w:rsidR="00D6643B" w:rsidRDefault="00D6643B" w:rsidP="00D70A5C">
      <w:pPr>
        <w:ind w:firstLine="709"/>
        <w:jc w:val="both"/>
      </w:pPr>
    </w:p>
    <w:p w:rsidR="003A6E98" w:rsidRDefault="003A6E98" w:rsidP="00D70A5C">
      <w:pPr>
        <w:ind w:firstLine="709"/>
        <w:jc w:val="both"/>
      </w:pPr>
    </w:p>
    <w:p w:rsidR="00881A83" w:rsidRPr="00B54A9D" w:rsidRDefault="00881A83" w:rsidP="00B54A9D">
      <w:pPr>
        <w:pStyle w:val="2"/>
        <w:spacing w:before="0" w:after="0" w:line="276" w:lineRule="auto"/>
        <w:ind w:firstLine="709"/>
        <w:rPr>
          <w:rFonts w:ascii="Times New Roman" w:hAnsi="Times New Roman" w:cs="Times New Roman"/>
          <w:i w:val="0"/>
          <w:sz w:val="24"/>
          <w:szCs w:val="24"/>
        </w:rPr>
      </w:pPr>
      <w:bookmarkStart w:id="106" w:name="_Toc391732464"/>
      <w:bookmarkStart w:id="107" w:name="_Toc396043821"/>
      <w:r w:rsidRPr="00B54A9D">
        <w:rPr>
          <w:rFonts w:ascii="Times New Roman" w:hAnsi="Times New Roman" w:cs="Times New Roman"/>
          <w:i w:val="0"/>
          <w:sz w:val="24"/>
          <w:szCs w:val="24"/>
        </w:rPr>
        <w:t>ГЛАВА</w:t>
      </w:r>
      <w:r w:rsidR="00F1606A" w:rsidRPr="00B54A9D">
        <w:rPr>
          <w:rFonts w:ascii="Times New Roman" w:hAnsi="Times New Roman" w:cs="Times New Roman"/>
          <w:i w:val="0"/>
          <w:sz w:val="24"/>
          <w:szCs w:val="24"/>
        </w:rPr>
        <w:t> </w:t>
      </w:r>
      <w:r w:rsidRPr="00B54A9D">
        <w:rPr>
          <w:rFonts w:ascii="Times New Roman" w:hAnsi="Times New Roman" w:cs="Times New Roman"/>
          <w:i w:val="0"/>
          <w:sz w:val="24"/>
          <w:szCs w:val="24"/>
        </w:rPr>
        <w:t>3</w:t>
      </w:r>
      <w:r w:rsidR="00F1606A"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Электронная модель системы теплоснабжения поселения</w:t>
      </w:r>
      <w:bookmarkEnd w:id="106"/>
      <w:bookmarkEnd w:id="107"/>
    </w:p>
    <w:p w:rsidR="00881A83" w:rsidRPr="00F1606A" w:rsidRDefault="00881A83" w:rsidP="00C24160">
      <w:pPr>
        <w:spacing w:line="276" w:lineRule="auto"/>
        <w:ind w:firstLine="709"/>
        <w:jc w:val="both"/>
      </w:pPr>
    </w:p>
    <w:p w:rsidR="00881A83" w:rsidRDefault="00D6643B" w:rsidP="00C24160">
      <w:pPr>
        <w:spacing w:line="276" w:lineRule="auto"/>
        <w:ind w:firstLine="709"/>
        <w:jc w:val="both"/>
      </w:pPr>
      <w:r>
        <w:t>В соответствии с постановлением прав</w:t>
      </w:r>
      <w:r w:rsidR="005C5ED0">
        <w:t xml:space="preserve">ительства Российской федерации </w:t>
      </w:r>
      <w:r>
        <w:t>№ 154 от 22 февр</w:t>
      </w:r>
      <w:r>
        <w:t>а</w:t>
      </w:r>
      <w:r>
        <w:t>ля 2012 года «О требованиях к схемам теплоснабжения, порядк</w:t>
      </w:r>
      <w:r w:rsidR="005C5ED0">
        <w:t>у их разработки и утверждения»,</w:t>
      </w:r>
      <w:r>
        <w:t xml:space="preserve"> разработка электронной модели системы теплоснабжения не является </w:t>
      </w:r>
      <w:proofErr w:type="gramStart"/>
      <w:r>
        <w:t>обяза</w:t>
      </w:r>
      <w:r w:rsidR="005C5ED0">
        <w:t xml:space="preserve">тельной </w:t>
      </w:r>
      <w:r>
        <w:t>к выполнению</w:t>
      </w:r>
      <w:proofErr w:type="gramEnd"/>
      <w:r>
        <w:t xml:space="preserve"> для поселений численностью населения менее 100 тыс. человек.</w:t>
      </w:r>
    </w:p>
    <w:p w:rsidR="009702EA" w:rsidRDefault="009702EA" w:rsidP="00C24160">
      <w:pPr>
        <w:spacing w:line="276" w:lineRule="auto"/>
        <w:ind w:firstLine="709"/>
        <w:jc w:val="both"/>
      </w:pPr>
    </w:p>
    <w:p w:rsidR="00610D65" w:rsidRDefault="00610D65"/>
    <w:p w:rsidR="00881A83" w:rsidRPr="00B54A9D" w:rsidRDefault="00881A83" w:rsidP="00B54A9D">
      <w:pPr>
        <w:pStyle w:val="2"/>
        <w:spacing w:before="0" w:after="0" w:line="276" w:lineRule="auto"/>
        <w:ind w:firstLine="709"/>
        <w:rPr>
          <w:rFonts w:ascii="Times New Roman" w:hAnsi="Times New Roman" w:cs="Times New Roman"/>
          <w:i w:val="0"/>
          <w:sz w:val="24"/>
          <w:szCs w:val="24"/>
        </w:rPr>
      </w:pPr>
      <w:bookmarkStart w:id="108" w:name="_Toc391732465"/>
      <w:bookmarkStart w:id="109" w:name="_Toc396043822"/>
      <w:r w:rsidRPr="00B54A9D">
        <w:rPr>
          <w:rFonts w:ascii="Times New Roman" w:hAnsi="Times New Roman" w:cs="Times New Roman"/>
          <w:i w:val="0"/>
          <w:sz w:val="24"/>
          <w:szCs w:val="24"/>
        </w:rPr>
        <w:t>ГЛАВА</w:t>
      </w:r>
      <w:r w:rsidR="005C5ED0" w:rsidRPr="00B54A9D">
        <w:rPr>
          <w:rFonts w:ascii="Times New Roman" w:hAnsi="Times New Roman" w:cs="Times New Roman"/>
          <w:i w:val="0"/>
          <w:sz w:val="24"/>
          <w:szCs w:val="24"/>
        </w:rPr>
        <w:t> </w:t>
      </w:r>
      <w:r w:rsidRPr="00B54A9D">
        <w:rPr>
          <w:rFonts w:ascii="Times New Roman" w:hAnsi="Times New Roman" w:cs="Times New Roman"/>
          <w:i w:val="0"/>
          <w:sz w:val="24"/>
          <w:szCs w:val="24"/>
        </w:rPr>
        <w:t>4</w:t>
      </w:r>
      <w:r w:rsidR="005C5ED0"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Перспективные балансы тепловой мощности источников тепловой энергии и тепловой нагрузки</w:t>
      </w:r>
      <w:bookmarkEnd w:id="108"/>
      <w:bookmarkEnd w:id="109"/>
    </w:p>
    <w:p w:rsidR="00881A83" w:rsidRDefault="00881A83" w:rsidP="009C5486">
      <w:pPr>
        <w:spacing w:line="276" w:lineRule="auto"/>
        <w:jc w:val="both"/>
      </w:pPr>
    </w:p>
    <w:p w:rsidR="009C5486" w:rsidRPr="009C5486" w:rsidRDefault="009C5486" w:rsidP="00C24160">
      <w:pPr>
        <w:pStyle w:val="3"/>
        <w:spacing w:before="0" w:after="0"/>
        <w:ind w:firstLine="709"/>
        <w:jc w:val="both"/>
        <w:rPr>
          <w:rFonts w:ascii="Times New Roman" w:hAnsi="Times New Roman" w:cs="Times New Roman"/>
          <w:b w:val="0"/>
          <w:sz w:val="24"/>
          <w:szCs w:val="24"/>
        </w:rPr>
      </w:pPr>
      <w:bookmarkStart w:id="110" w:name="_Toc396043823"/>
      <w:r w:rsidRPr="009C5486">
        <w:rPr>
          <w:rFonts w:ascii="Times New Roman" w:hAnsi="Times New Roman" w:cs="Times New Roman"/>
          <w:b w:val="0"/>
          <w:sz w:val="24"/>
          <w:szCs w:val="24"/>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w:t>
      </w:r>
      <w:r w:rsidRPr="009C5486">
        <w:rPr>
          <w:rFonts w:ascii="Times New Roman" w:hAnsi="Times New Roman" w:cs="Times New Roman"/>
          <w:b w:val="0"/>
          <w:sz w:val="24"/>
          <w:szCs w:val="24"/>
        </w:rPr>
        <w:t>у</w:t>
      </w:r>
      <w:r w:rsidRPr="009C5486">
        <w:rPr>
          <w:rFonts w:ascii="Times New Roman" w:hAnsi="Times New Roman" w:cs="Times New Roman"/>
          <w:b w:val="0"/>
          <w:sz w:val="24"/>
          <w:szCs w:val="24"/>
        </w:rPr>
        <w:t>ществующей располагаемой тепловой мощности источников тепловой энергии</w:t>
      </w:r>
      <w:bookmarkEnd w:id="110"/>
    </w:p>
    <w:p w:rsidR="00DD48B6" w:rsidRDefault="00DD48B6" w:rsidP="00D70A5C"/>
    <w:p w:rsidR="00DD48B6" w:rsidRDefault="00DD48B6" w:rsidP="00D70A5C">
      <w:pPr>
        <w:jc w:val="both"/>
      </w:pPr>
      <w:r w:rsidRPr="008417A8">
        <w:t>Таблица 2.</w:t>
      </w:r>
      <w:r w:rsidR="008417A8">
        <w:t>4</w:t>
      </w:r>
      <w:r w:rsidR="003B1BD8">
        <w:t>8</w:t>
      </w:r>
      <w:r w:rsidRPr="008417A8">
        <w:t xml:space="preserve"> – Балансы тепловой энергии (мощности) и перспективной тепловой нагрузки исто</w:t>
      </w:r>
      <w:r w:rsidRPr="008417A8">
        <w:t>ч</w:t>
      </w:r>
      <w:r w:rsidRPr="008417A8">
        <w:t xml:space="preserve">ника тепловой энергии котельной </w:t>
      </w:r>
      <w:r w:rsidR="009702EA">
        <w:t>с. </w:t>
      </w:r>
      <w:proofErr w:type="gramStart"/>
      <w:r w:rsidR="009702EA">
        <w:t>Большое</w:t>
      </w:r>
      <w:proofErr w:type="gramEnd"/>
      <w:r w:rsidR="009702EA">
        <w:t xml:space="preserve"> </w:t>
      </w:r>
      <w:proofErr w:type="spellStart"/>
      <w:r w:rsidR="009702EA">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992"/>
        <w:gridCol w:w="849"/>
        <w:gridCol w:w="851"/>
        <w:gridCol w:w="851"/>
        <w:gridCol w:w="851"/>
        <w:gridCol w:w="851"/>
        <w:gridCol w:w="853"/>
        <w:gridCol w:w="815"/>
      </w:tblGrid>
      <w:tr w:rsidR="0055048C" w:rsidRPr="000D55EB" w:rsidTr="0055048C">
        <w:trPr>
          <w:trHeight w:val="20"/>
        </w:trPr>
        <w:tc>
          <w:tcPr>
            <w:tcW w:w="1684" w:type="pct"/>
            <w:tcBorders>
              <w:tl2br w:val="single" w:sz="4" w:space="0" w:color="auto"/>
            </w:tcBorders>
            <w:vAlign w:val="center"/>
          </w:tcPr>
          <w:p w:rsidR="00DD48B6" w:rsidRPr="000D55EB" w:rsidRDefault="00DD48B6" w:rsidP="00D70A5C">
            <w:pPr>
              <w:pStyle w:val="Default"/>
              <w:ind w:left="-107" w:firstLine="107"/>
              <w:jc w:val="right"/>
            </w:pPr>
            <w:r w:rsidRPr="000D55EB">
              <w:t>Год</w:t>
            </w:r>
          </w:p>
          <w:p w:rsidR="00DD48B6" w:rsidRPr="000D55EB" w:rsidRDefault="00DD48B6" w:rsidP="00D70A5C">
            <w:pPr>
              <w:pStyle w:val="Default"/>
              <w:ind w:left="-107" w:firstLine="107"/>
            </w:pPr>
            <w:r w:rsidRPr="000D55EB">
              <w:t>Показатель</w:t>
            </w:r>
          </w:p>
        </w:tc>
        <w:tc>
          <w:tcPr>
            <w:tcW w:w="476" w:type="pct"/>
            <w:vAlign w:val="center"/>
          </w:tcPr>
          <w:p w:rsidR="00DD48B6" w:rsidRPr="000D55EB" w:rsidRDefault="00DD48B6" w:rsidP="00D70A5C">
            <w:pPr>
              <w:pStyle w:val="Default"/>
              <w:ind w:left="-107" w:right="-108" w:firstLine="107"/>
              <w:jc w:val="center"/>
            </w:pPr>
            <w:r w:rsidRPr="000D55EB">
              <w:rPr>
                <w:bCs/>
                <w:iCs/>
              </w:rPr>
              <w:t>2014</w:t>
            </w:r>
          </w:p>
        </w:tc>
        <w:tc>
          <w:tcPr>
            <w:tcW w:w="407" w:type="pct"/>
            <w:vAlign w:val="center"/>
          </w:tcPr>
          <w:p w:rsidR="00DD48B6" w:rsidRPr="000D55EB" w:rsidRDefault="00DD48B6" w:rsidP="00D70A5C">
            <w:pPr>
              <w:pStyle w:val="Default"/>
              <w:ind w:left="-107" w:right="-108" w:firstLine="107"/>
              <w:jc w:val="center"/>
            </w:pPr>
            <w:r w:rsidRPr="000D55EB">
              <w:rPr>
                <w:bCs/>
                <w:iCs/>
              </w:rPr>
              <w:t>2015</w:t>
            </w:r>
          </w:p>
        </w:tc>
        <w:tc>
          <w:tcPr>
            <w:tcW w:w="408" w:type="pct"/>
            <w:vAlign w:val="center"/>
          </w:tcPr>
          <w:p w:rsidR="00DD48B6" w:rsidRPr="000D55EB" w:rsidRDefault="00DD48B6" w:rsidP="00D70A5C">
            <w:pPr>
              <w:pStyle w:val="Default"/>
              <w:ind w:left="-107" w:right="-108" w:firstLine="107"/>
              <w:jc w:val="center"/>
            </w:pPr>
            <w:r w:rsidRPr="000D55EB">
              <w:rPr>
                <w:bCs/>
                <w:iCs/>
              </w:rPr>
              <w:t>2016</w:t>
            </w:r>
          </w:p>
        </w:tc>
        <w:tc>
          <w:tcPr>
            <w:tcW w:w="408" w:type="pct"/>
            <w:vAlign w:val="center"/>
          </w:tcPr>
          <w:p w:rsidR="00DD48B6" w:rsidRPr="000D55EB" w:rsidRDefault="00DD48B6" w:rsidP="00D70A5C">
            <w:pPr>
              <w:pStyle w:val="Default"/>
              <w:ind w:left="-107" w:right="-108" w:firstLine="107"/>
              <w:jc w:val="center"/>
            </w:pPr>
            <w:r w:rsidRPr="000D55EB">
              <w:rPr>
                <w:bCs/>
                <w:iCs/>
              </w:rPr>
              <w:t>2017</w:t>
            </w:r>
          </w:p>
        </w:tc>
        <w:tc>
          <w:tcPr>
            <w:tcW w:w="408" w:type="pct"/>
            <w:vAlign w:val="center"/>
          </w:tcPr>
          <w:p w:rsidR="00DD48B6" w:rsidRPr="000D55EB" w:rsidRDefault="00DD48B6" w:rsidP="00D70A5C">
            <w:pPr>
              <w:pStyle w:val="Default"/>
              <w:ind w:left="-107" w:right="-108" w:firstLine="107"/>
              <w:jc w:val="center"/>
            </w:pPr>
            <w:r w:rsidRPr="000D55EB">
              <w:rPr>
                <w:bCs/>
                <w:iCs/>
              </w:rPr>
              <w:t>2018</w:t>
            </w:r>
          </w:p>
        </w:tc>
        <w:tc>
          <w:tcPr>
            <w:tcW w:w="408" w:type="pct"/>
            <w:vAlign w:val="center"/>
          </w:tcPr>
          <w:p w:rsidR="00DD48B6" w:rsidRPr="000D55EB" w:rsidRDefault="00DD48B6" w:rsidP="00D70A5C">
            <w:pPr>
              <w:pStyle w:val="Default"/>
              <w:ind w:left="-107" w:right="-108" w:firstLine="107"/>
              <w:jc w:val="center"/>
            </w:pPr>
            <w:r w:rsidRPr="000D55EB">
              <w:rPr>
                <w:bCs/>
                <w:iCs/>
              </w:rPr>
              <w:t>2019- 2023</w:t>
            </w:r>
          </w:p>
        </w:tc>
        <w:tc>
          <w:tcPr>
            <w:tcW w:w="409" w:type="pct"/>
            <w:vAlign w:val="center"/>
          </w:tcPr>
          <w:p w:rsidR="00DD48B6" w:rsidRPr="000D55EB" w:rsidRDefault="00DD48B6" w:rsidP="00D70A5C">
            <w:pPr>
              <w:pStyle w:val="Default"/>
              <w:ind w:left="-107" w:right="-108" w:firstLine="107"/>
              <w:jc w:val="center"/>
            </w:pPr>
            <w:r w:rsidRPr="000D55EB">
              <w:rPr>
                <w:bCs/>
                <w:iCs/>
              </w:rPr>
              <w:t>2024-2028</w:t>
            </w:r>
          </w:p>
        </w:tc>
        <w:tc>
          <w:tcPr>
            <w:tcW w:w="391" w:type="pct"/>
            <w:vAlign w:val="center"/>
          </w:tcPr>
          <w:p w:rsidR="00DD48B6" w:rsidRPr="000D55EB" w:rsidRDefault="00DD48B6" w:rsidP="00D70A5C">
            <w:pPr>
              <w:pStyle w:val="Default"/>
              <w:ind w:left="-107" w:right="-108" w:firstLine="107"/>
              <w:jc w:val="center"/>
            </w:pPr>
            <w:r w:rsidRPr="000D55EB">
              <w:rPr>
                <w:bCs/>
                <w:iCs/>
              </w:rPr>
              <w:t>2029 -2033</w:t>
            </w:r>
          </w:p>
        </w:tc>
      </w:tr>
      <w:tr w:rsidR="009702EA" w:rsidRPr="000D55EB" w:rsidTr="0065725E">
        <w:trPr>
          <w:trHeight w:val="20"/>
        </w:trPr>
        <w:tc>
          <w:tcPr>
            <w:tcW w:w="1684" w:type="pct"/>
            <w:vAlign w:val="center"/>
          </w:tcPr>
          <w:p w:rsidR="009702EA" w:rsidRPr="000D55EB" w:rsidRDefault="009702EA" w:rsidP="00D70A5C">
            <w:pPr>
              <w:pStyle w:val="Default"/>
              <w:ind w:right="-108"/>
            </w:pPr>
            <w:r w:rsidRPr="000D55EB">
              <w:t>Располагаемая мощность, Гкал/</w:t>
            </w:r>
            <w:proofErr w:type="gramStart"/>
            <w:r w:rsidRPr="000D55EB">
              <w:t>ч</w:t>
            </w:r>
            <w:proofErr w:type="gramEnd"/>
          </w:p>
        </w:tc>
        <w:tc>
          <w:tcPr>
            <w:tcW w:w="476" w:type="pct"/>
            <w:vAlign w:val="center"/>
          </w:tcPr>
          <w:p w:rsidR="009702EA" w:rsidRDefault="009702EA">
            <w:pPr>
              <w:jc w:val="center"/>
            </w:pPr>
            <w:r>
              <w:t>0,347</w:t>
            </w:r>
          </w:p>
        </w:tc>
        <w:tc>
          <w:tcPr>
            <w:tcW w:w="407" w:type="pct"/>
            <w:vAlign w:val="center"/>
          </w:tcPr>
          <w:p w:rsidR="009702EA" w:rsidRDefault="009702EA">
            <w:pPr>
              <w:jc w:val="center"/>
            </w:pPr>
            <w:r>
              <w:t>0,327</w:t>
            </w:r>
          </w:p>
        </w:tc>
        <w:tc>
          <w:tcPr>
            <w:tcW w:w="408" w:type="pct"/>
            <w:vAlign w:val="center"/>
          </w:tcPr>
          <w:p w:rsidR="009702EA" w:rsidRDefault="009702EA">
            <w:pPr>
              <w:jc w:val="center"/>
            </w:pPr>
            <w:r>
              <w:t>0,327</w:t>
            </w:r>
          </w:p>
        </w:tc>
        <w:tc>
          <w:tcPr>
            <w:tcW w:w="408" w:type="pct"/>
            <w:vAlign w:val="center"/>
          </w:tcPr>
          <w:p w:rsidR="009702EA" w:rsidRDefault="009702EA">
            <w:pPr>
              <w:jc w:val="center"/>
            </w:pPr>
            <w:r>
              <w:t>0,327</w:t>
            </w:r>
          </w:p>
        </w:tc>
        <w:tc>
          <w:tcPr>
            <w:tcW w:w="408" w:type="pct"/>
            <w:vAlign w:val="center"/>
          </w:tcPr>
          <w:p w:rsidR="009702EA" w:rsidRDefault="009702EA">
            <w:pPr>
              <w:jc w:val="center"/>
            </w:pPr>
            <w:r>
              <w:t>0,327</w:t>
            </w:r>
          </w:p>
        </w:tc>
        <w:tc>
          <w:tcPr>
            <w:tcW w:w="408" w:type="pct"/>
            <w:vAlign w:val="center"/>
          </w:tcPr>
          <w:p w:rsidR="009702EA" w:rsidRDefault="009702EA">
            <w:pPr>
              <w:jc w:val="center"/>
            </w:pPr>
            <w:r>
              <w:t>0,327</w:t>
            </w:r>
          </w:p>
        </w:tc>
        <w:tc>
          <w:tcPr>
            <w:tcW w:w="409" w:type="pct"/>
            <w:vAlign w:val="center"/>
          </w:tcPr>
          <w:p w:rsidR="009702EA" w:rsidRDefault="009702EA">
            <w:pPr>
              <w:jc w:val="center"/>
            </w:pPr>
            <w:r>
              <w:t>0,326</w:t>
            </w:r>
          </w:p>
        </w:tc>
        <w:tc>
          <w:tcPr>
            <w:tcW w:w="391" w:type="pct"/>
            <w:vAlign w:val="center"/>
          </w:tcPr>
          <w:p w:rsidR="009702EA" w:rsidRDefault="009702EA">
            <w:pPr>
              <w:jc w:val="center"/>
            </w:pPr>
            <w:r>
              <w:t>0,325</w:t>
            </w:r>
          </w:p>
        </w:tc>
      </w:tr>
      <w:tr w:rsidR="009702EA" w:rsidRPr="000D55EB" w:rsidTr="0065725E">
        <w:trPr>
          <w:trHeight w:val="20"/>
        </w:trPr>
        <w:tc>
          <w:tcPr>
            <w:tcW w:w="1684" w:type="pct"/>
            <w:vAlign w:val="center"/>
          </w:tcPr>
          <w:p w:rsidR="009702EA" w:rsidRPr="000D55EB" w:rsidRDefault="009702EA" w:rsidP="00D70A5C">
            <w:pPr>
              <w:pStyle w:val="Default"/>
              <w:ind w:right="-108"/>
            </w:pPr>
            <w:r w:rsidRPr="000D55EB">
              <w:t>Тепловая нагрузка потребит</w:t>
            </w:r>
            <w:r w:rsidRPr="000D55EB">
              <w:t>е</w:t>
            </w:r>
            <w:r w:rsidRPr="000D55EB">
              <w:t>лей, Гкал/</w:t>
            </w:r>
            <w:proofErr w:type="gramStart"/>
            <w:r w:rsidRPr="000D55EB">
              <w:t>ч</w:t>
            </w:r>
            <w:proofErr w:type="gramEnd"/>
          </w:p>
        </w:tc>
        <w:tc>
          <w:tcPr>
            <w:tcW w:w="476" w:type="pct"/>
            <w:vAlign w:val="center"/>
          </w:tcPr>
          <w:p w:rsidR="009702EA" w:rsidRDefault="009702EA">
            <w:pPr>
              <w:jc w:val="center"/>
            </w:pPr>
            <w:r>
              <w:t>0,082</w:t>
            </w:r>
          </w:p>
        </w:tc>
        <w:tc>
          <w:tcPr>
            <w:tcW w:w="407" w:type="pct"/>
            <w:vAlign w:val="center"/>
          </w:tcPr>
          <w:p w:rsidR="009702EA" w:rsidRDefault="009702EA">
            <w:pPr>
              <w:jc w:val="center"/>
            </w:pPr>
            <w:r>
              <w:t>0,064</w:t>
            </w:r>
          </w:p>
        </w:tc>
        <w:tc>
          <w:tcPr>
            <w:tcW w:w="408" w:type="pct"/>
            <w:vAlign w:val="center"/>
          </w:tcPr>
          <w:p w:rsidR="009702EA" w:rsidRDefault="009702EA">
            <w:pPr>
              <w:jc w:val="center"/>
            </w:pPr>
            <w:r>
              <w:t>0,064</w:t>
            </w:r>
          </w:p>
        </w:tc>
        <w:tc>
          <w:tcPr>
            <w:tcW w:w="408" w:type="pct"/>
            <w:vAlign w:val="center"/>
          </w:tcPr>
          <w:p w:rsidR="009702EA" w:rsidRDefault="009702EA">
            <w:pPr>
              <w:jc w:val="center"/>
            </w:pPr>
            <w:r>
              <w:t>0,064</w:t>
            </w:r>
          </w:p>
        </w:tc>
        <w:tc>
          <w:tcPr>
            <w:tcW w:w="408" w:type="pct"/>
            <w:vAlign w:val="center"/>
          </w:tcPr>
          <w:p w:rsidR="009702EA" w:rsidRDefault="009702EA">
            <w:pPr>
              <w:jc w:val="center"/>
            </w:pPr>
            <w:r>
              <w:t>0,064</w:t>
            </w:r>
          </w:p>
        </w:tc>
        <w:tc>
          <w:tcPr>
            <w:tcW w:w="408" w:type="pct"/>
            <w:vAlign w:val="center"/>
          </w:tcPr>
          <w:p w:rsidR="009702EA" w:rsidRDefault="009702EA">
            <w:pPr>
              <w:jc w:val="center"/>
            </w:pPr>
            <w:r>
              <w:t>0,064</w:t>
            </w:r>
          </w:p>
        </w:tc>
        <w:tc>
          <w:tcPr>
            <w:tcW w:w="409" w:type="pct"/>
            <w:vAlign w:val="center"/>
          </w:tcPr>
          <w:p w:rsidR="009702EA" w:rsidRDefault="009702EA">
            <w:pPr>
              <w:jc w:val="center"/>
            </w:pPr>
            <w:r>
              <w:t>0,063</w:t>
            </w:r>
          </w:p>
        </w:tc>
        <w:tc>
          <w:tcPr>
            <w:tcW w:w="391" w:type="pct"/>
            <w:vAlign w:val="center"/>
          </w:tcPr>
          <w:p w:rsidR="009702EA" w:rsidRDefault="009702EA">
            <w:pPr>
              <w:jc w:val="center"/>
            </w:pPr>
            <w:r>
              <w:t>0,062</w:t>
            </w:r>
          </w:p>
        </w:tc>
      </w:tr>
      <w:tr w:rsidR="009702EA" w:rsidRPr="000D55EB" w:rsidTr="0065725E">
        <w:trPr>
          <w:trHeight w:val="20"/>
        </w:trPr>
        <w:tc>
          <w:tcPr>
            <w:tcW w:w="1684" w:type="pct"/>
            <w:vAlign w:val="center"/>
          </w:tcPr>
          <w:p w:rsidR="009702EA" w:rsidRPr="000D55EB" w:rsidRDefault="009702EA" w:rsidP="00D70A5C">
            <w:pPr>
              <w:pStyle w:val="Default"/>
              <w:ind w:right="-108"/>
            </w:pPr>
            <w:r w:rsidRPr="000D55EB">
              <w:t>Резервная тепловая мощность, Гкал/</w:t>
            </w:r>
            <w:proofErr w:type="gramStart"/>
            <w:r w:rsidRPr="000D55EB">
              <w:t>ч</w:t>
            </w:r>
            <w:proofErr w:type="gramEnd"/>
          </w:p>
        </w:tc>
        <w:tc>
          <w:tcPr>
            <w:tcW w:w="476" w:type="pct"/>
            <w:vAlign w:val="center"/>
          </w:tcPr>
          <w:p w:rsidR="009702EA" w:rsidRDefault="009702EA">
            <w:pPr>
              <w:jc w:val="center"/>
            </w:pPr>
            <w:r>
              <w:t>0,25</w:t>
            </w:r>
          </w:p>
        </w:tc>
        <w:tc>
          <w:tcPr>
            <w:tcW w:w="407" w:type="pct"/>
            <w:vAlign w:val="center"/>
          </w:tcPr>
          <w:p w:rsidR="009702EA" w:rsidRDefault="009702EA">
            <w:pPr>
              <w:jc w:val="center"/>
            </w:pPr>
            <w:r>
              <w:t>0,25</w:t>
            </w:r>
          </w:p>
        </w:tc>
        <w:tc>
          <w:tcPr>
            <w:tcW w:w="408" w:type="pct"/>
            <w:vAlign w:val="center"/>
          </w:tcPr>
          <w:p w:rsidR="009702EA" w:rsidRDefault="009702EA">
            <w:pPr>
              <w:jc w:val="center"/>
            </w:pPr>
            <w:r>
              <w:t>0,25</w:t>
            </w:r>
          </w:p>
        </w:tc>
        <w:tc>
          <w:tcPr>
            <w:tcW w:w="408" w:type="pct"/>
            <w:vAlign w:val="center"/>
          </w:tcPr>
          <w:p w:rsidR="009702EA" w:rsidRDefault="009702EA">
            <w:pPr>
              <w:jc w:val="center"/>
            </w:pPr>
            <w:r>
              <w:t>0,25</w:t>
            </w:r>
          </w:p>
        </w:tc>
        <w:tc>
          <w:tcPr>
            <w:tcW w:w="408" w:type="pct"/>
            <w:vAlign w:val="center"/>
          </w:tcPr>
          <w:p w:rsidR="009702EA" w:rsidRDefault="009702EA">
            <w:pPr>
              <w:jc w:val="center"/>
            </w:pPr>
            <w:r>
              <w:t>0,25</w:t>
            </w:r>
          </w:p>
        </w:tc>
        <w:tc>
          <w:tcPr>
            <w:tcW w:w="408" w:type="pct"/>
            <w:vAlign w:val="center"/>
          </w:tcPr>
          <w:p w:rsidR="009702EA" w:rsidRDefault="009702EA">
            <w:pPr>
              <w:jc w:val="center"/>
            </w:pPr>
            <w:r>
              <w:t>0,25</w:t>
            </w:r>
          </w:p>
        </w:tc>
        <w:tc>
          <w:tcPr>
            <w:tcW w:w="409" w:type="pct"/>
            <w:vAlign w:val="center"/>
          </w:tcPr>
          <w:p w:rsidR="009702EA" w:rsidRDefault="009702EA">
            <w:pPr>
              <w:jc w:val="center"/>
            </w:pPr>
            <w:r>
              <w:t>0,25</w:t>
            </w:r>
          </w:p>
        </w:tc>
        <w:tc>
          <w:tcPr>
            <w:tcW w:w="391" w:type="pct"/>
            <w:vAlign w:val="center"/>
          </w:tcPr>
          <w:p w:rsidR="009702EA" w:rsidRDefault="009702EA">
            <w:pPr>
              <w:jc w:val="center"/>
            </w:pPr>
            <w:r>
              <w:t>0,25</w:t>
            </w:r>
          </w:p>
        </w:tc>
      </w:tr>
    </w:tbl>
    <w:p w:rsidR="00DD48B6" w:rsidRPr="000D55EB" w:rsidRDefault="00DD48B6" w:rsidP="00D70A5C">
      <w:pPr>
        <w:ind w:firstLine="709"/>
        <w:jc w:val="both"/>
      </w:pPr>
    </w:p>
    <w:p w:rsidR="00DD48B6" w:rsidRPr="000D55EB" w:rsidRDefault="00DD48B6" w:rsidP="00D70A5C">
      <w:pPr>
        <w:jc w:val="both"/>
      </w:pPr>
      <w:r w:rsidRPr="000D55EB">
        <w:t>Таблица 2.</w:t>
      </w:r>
      <w:r w:rsidR="003B1BD8">
        <w:t>49</w:t>
      </w:r>
      <w:r w:rsidRPr="000D55EB">
        <w:t xml:space="preserve"> – Балансы тепловой энергии (мощности) и перспективной тепловой нагрузки исто</w:t>
      </w:r>
      <w:r w:rsidRPr="000D55EB">
        <w:t>ч</w:t>
      </w:r>
      <w:r w:rsidRPr="000D55EB">
        <w:t xml:space="preserve">ника тепловой энергии котельной </w:t>
      </w:r>
      <w:r w:rsidR="009702EA">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2"/>
        <w:gridCol w:w="849"/>
        <w:gridCol w:w="849"/>
        <w:gridCol w:w="851"/>
        <w:gridCol w:w="851"/>
        <w:gridCol w:w="851"/>
        <w:gridCol w:w="849"/>
        <w:gridCol w:w="853"/>
        <w:gridCol w:w="959"/>
      </w:tblGrid>
      <w:tr w:rsidR="0055048C" w:rsidRPr="000D55EB" w:rsidTr="0055048C">
        <w:trPr>
          <w:trHeight w:val="20"/>
        </w:trPr>
        <w:tc>
          <w:tcPr>
            <w:tcW w:w="1685" w:type="pct"/>
            <w:tcBorders>
              <w:tl2br w:val="single" w:sz="4" w:space="0" w:color="auto"/>
            </w:tcBorders>
            <w:vAlign w:val="center"/>
          </w:tcPr>
          <w:p w:rsidR="00DD48B6" w:rsidRPr="000D55EB" w:rsidRDefault="00DD48B6" w:rsidP="00D70A5C">
            <w:pPr>
              <w:pStyle w:val="Default"/>
              <w:ind w:left="-107" w:firstLine="107"/>
              <w:jc w:val="right"/>
            </w:pPr>
            <w:r w:rsidRPr="000D55EB">
              <w:t>Год</w:t>
            </w:r>
          </w:p>
          <w:p w:rsidR="00DD48B6" w:rsidRPr="000D55EB" w:rsidRDefault="00DD48B6" w:rsidP="00D70A5C">
            <w:pPr>
              <w:pStyle w:val="Default"/>
              <w:ind w:left="-107" w:firstLine="107"/>
            </w:pPr>
            <w:r w:rsidRPr="000D55EB">
              <w:t>Показатель</w:t>
            </w:r>
          </w:p>
        </w:tc>
        <w:tc>
          <w:tcPr>
            <w:tcW w:w="407" w:type="pct"/>
            <w:vAlign w:val="center"/>
          </w:tcPr>
          <w:p w:rsidR="00DD48B6" w:rsidRPr="000D55EB" w:rsidRDefault="00DD48B6" w:rsidP="00D70A5C">
            <w:pPr>
              <w:pStyle w:val="Default"/>
              <w:ind w:left="-107" w:right="-108" w:firstLine="107"/>
              <w:jc w:val="center"/>
            </w:pPr>
            <w:r w:rsidRPr="000D55EB">
              <w:rPr>
                <w:bCs/>
                <w:iCs/>
              </w:rPr>
              <w:t>2014</w:t>
            </w:r>
          </w:p>
        </w:tc>
        <w:tc>
          <w:tcPr>
            <w:tcW w:w="407" w:type="pct"/>
            <w:vAlign w:val="center"/>
          </w:tcPr>
          <w:p w:rsidR="00DD48B6" w:rsidRPr="000D55EB" w:rsidRDefault="00DD48B6" w:rsidP="00D70A5C">
            <w:pPr>
              <w:pStyle w:val="Default"/>
              <w:ind w:left="-107" w:right="-108" w:firstLine="107"/>
              <w:jc w:val="center"/>
            </w:pPr>
            <w:r w:rsidRPr="000D55EB">
              <w:rPr>
                <w:bCs/>
                <w:iCs/>
              </w:rPr>
              <w:t>2015</w:t>
            </w:r>
          </w:p>
        </w:tc>
        <w:tc>
          <w:tcPr>
            <w:tcW w:w="408" w:type="pct"/>
            <w:vAlign w:val="center"/>
          </w:tcPr>
          <w:p w:rsidR="00DD48B6" w:rsidRPr="000D55EB" w:rsidRDefault="00DD48B6" w:rsidP="00D70A5C">
            <w:pPr>
              <w:pStyle w:val="Default"/>
              <w:ind w:left="-107" w:right="-108" w:firstLine="107"/>
              <w:jc w:val="center"/>
            </w:pPr>
            <w:r w:rsidRPr="000D55EB">
              <w:rPr>
                <w:bCs/>
                <w:iCs/>
              </w:rPr>
              <w:t>2016</w:t>
            </w:r>
          </w:p>
        </w:tc>
        <w:tc>
          <w:tcPr>
            <w:tcW w:w="408" w:type="pct"/>
            <w:vAlign w:val="center"/>
          </w:tcPr>
          <w:p w:rsidR="00DD48B6" w:rsidRPr="000D55EB" w:rsidRDefault="00DD48B6" w:rsidP="00D70A5C">
            <w:pPr>
              <w:pStyle w:val="Default"/>
              <w:ind w:left="-107" w:right="-108" w:firstLine="107"/>
              <w:jc w:val="center"/>
            </w:pPr>
            <w:r w:rsidRPr="000D55EB">
              <w:rPr>
                <w:bCs/>
                <w:iCs/>
              </w:rPr>
              <w:t>2017</w:t>
            </w:r>
          </w:p>
        </w:tc>
        <w:tc>
          <w:tcPr>
            <w:tcW w:w="408" w:type="pct"/>
            <w:vAlign w:val="center"/>
          </w:tcPr>
          <w:p w:rsidR="00DD48B6" w:rsidRPr="000D55EB" w:rsidRDefault="00DD48B6" w:rsidP="00D70A5C">
            <w:pPr>
              <w:pStyle w:val="Default"/>
              <w:ind w:left="-107" w:right="-108" w:firstLine="107"/>
              <w:jc w:val="center"/>
            </w:pPr>
            <w:r w:rsidRPr="000D55EB">
              <w:rPr>
                <w:bCs/>
                <w:iCs/>
              </w:rPr>
              <w:t>2018</w:t>
            </w:r>
          </w:p>
        </w:tc>
        <w:tc>
          <w:tcPr>
            <w:tcW w:w="407" w:type="pct"/>
            <w:vAlign w:val="center"/>
          </w:tcPr>
          <w:p w:rsidR="00DD48B6" w:rsidRPr="000D55EB" w:rsidRDefault="00DD48B6" w:rsidP="00D70A5C">
            <w:pPr>
              <w:pStyle w:val="Default"/>
              <w:ind w:left="-107" w:right="-108" w:firstLine="107"/>
              <w:jc w:val="center"/>
            </w:pPr>
            <w:r w:rsidRPr="000D55EB">
              <w:rPr>
                <w:bCs/>
                <w:iCs/>
              </w:rPr>
              <w:t>2019- 2023</w:t>
            </w:r>
          </w:p>
        </w:tc>
        <w:tc>
          <w:tcPr>
            <w:tcW w:w="409" w:type="pct"/>
            <w:vAlign w:val="center"/>
          </w:tcPr>
          <w:p w:rsidR="00DD48B6" w:rsidRPr="000D55EB" w:rsidRDefault="00DD48B6" w:rsidP="00D70A5C">
            <w:pPr>
              <w:pStyle w:val="Default"/>
              <w:ind w:left="-107" w:right="-108" w:firstLine="107"/>
              <w:jc w:val="center"/>
            </w:pPr>
            <w:r w:rsidRPr="000D55EB">
              <w:rPr>
                <w:bCs/>
                <w:iCs/>
              </w:rPr>
              <w:t>2024-2028</w:t>
            </w:r>
          </w:p>
        </w:tc>
        <w:tc>
          <w:tcPr>
            <w:tcW w:w="460" w:type="pct"/>
            <w:vAlign w:val="center"/>
          </w:tcPr>
          <w:p w:rsidR="00DD48B6" w:rsidRPr="000D55EB" w:rsidRDefault="00DD48B6" w:rsidP="00D70A5C">
            <w:pPr>
              <w:pStyle w:val="Default"/>
              <w:ind w:left="-107" w:right="-108" w:firstLine="107"/>
              <w:jc w:val="center"/>
            </w:pPr>
            <w:r w:rsidRPr="000D55EB">
              <w:rPr>
                <w:bCs/>
                <w:iCs/>
              </w:rPr>
              <w:t>2029 -2033</w:t>
            </w:r>
          </w:p>
        </w:tc>
      </w:tr>
      <w:tr w:rsidR="009E238D" w:rsidRPr="000D55EB" w:rsidTr="0065725E">
        <w:trPr>
          <w:trHeight w:val="20"/>
        </w:trPr>
        <w:tc>
          <w:tcPr>
            <w:tcW w:w="1685" w:type="pct"/>
            <w:vAlign w:val="center"/>
          </w:tcPr>
          <w:p w:rsidR="009E238D" w:rsidRPr="000D55EB" w:rsidRDefault="009E238D" w:rsidP="00D70A5C">
            <w:pPr>
              <w:pStyle w:val="Default"/>
              <w:ind w:right="-108"/>
            </w:pPr>
            <w:r w:rsidRPr="000D55EB">
              <w:t>Располагаемая мощность, Гкал/</w:t>
            </w:r>
            <w:proofErr w:type="gramStart"/>
            <w:r w:rsidRPr="000D55EB">
              <w:t>ч</w:t>
            </w:r>
            <w:proofErr w:type="gramEnd"/>
          </w:p>
        </w:tc>
        <w:tc>
          <w:tcPr>
            <w:tcW w:w="407" w:type="pct"/>
            <w:vAlign w:val="center"/>
          </w:tcPr>
          <w:p w:rsidR="009E238D" w:rsidRDefault="009E238D">
            <w:pPr>
              <w:jc w:val="center"/>
            </w:pPr>
            <w:r>
              <w:t>0,162</w:t>
            </w:r>
          </w:p>
        </w:tc>
        <w:tc>
          <w:tcPr>
            <w:tcW w:w="407" w:type="pct"/>
            <w:vAlign w:val="center"/>
          </w:tcPr>
          <w:p w:rsidR="009E238D" w:rsidRDefault="009E238D">
            <w:pPr>
              <w:jc w:val="center"/>
            </w:pPr>
            <w:r>
              <w:t>0,162</w:t>
            </w:r>
          </w:p>
        </w:tc>
        <w:tc>
          <w:tcPr>
            <w:tcW w:w="408" w:type="pct"/>
            <w:vAlign w:val="center"/>
          </w:tcPr>
          <w:p w:rsidR="009E238D" w:rsidRDefault="009E238D">
            <w:pPr>
              <w:jc w:val="center"/>
            </w:pPr>
            <w:r>
              <w:t>0,162</w:t>
            </w:r>
          </w:p>
        </w:tc>
        <w:tc>
          <w:tcPr>
            <w:tcW w:w="408" w:type="pct"/>
            <w:vAlign w:val="center"/>
          </w:tcPr>
          <w:p w:rsidR="009E238D" w:rsidRDefault="009E238D">
            <w:pPr>
              <w:jc w:val="center"/>
            </w:pPr>
            <w:r>
              <w:t>0,162</w:t>
            </w:r>
          </w:p>
        </w:tc>
        <w:tc>
          <w:tcPr>
            <w:tcW w:w="408" w:type="pct"/>
            <w:vAlign w:val="center"/>
          </w:tcPr>
          <w:p w:rsidR="009E238D" w:rsidRDefault="009E238D">
            <w:pPr>
              <w:jc w:val="center"/>
            </w:pPr>
            <w:r>
              <w:t>0,162</w:t>
            </w:r>
          </w:p>
        </w:tc>
        <w:tc>
          <w:tcPr>
            <w:tcW w:w="407" w:type="pct"/>
            <w:vAlign w:val="center"/>
          </w:tcPr>
          <w:p w:rsidR="009E238D" w:rsidRDefault="009E238D">
            <w:pPr>
              <w:jc w:val="center"/>
            </w:pPr>
            <w:r>
              <w:t>0,162</w:t>
            </w:r>
          </w:p>
        </w:tc>
        <w:tc>
          <w:tcPr>
            <w:tcW w:w="409" w:type="pct"/>
            <w:vAlign w:val="center"/>
          </w:tcPr>
          <w:p w:rsidR="009E238D" w:rsidRDefault="009E238D">
            <w:pPr>
              <w:jc w:val="center"/>
            </w:pPr>
            <w:r>
              <w:t>0,162</w:t>
            </w:r>
          </w:p>
        </w:tc>
        <w:tc>
          <w:tcPr>
            <w:tcW w:w="460" w:type="pct"/>
            <w:vAlign w:val="center"/>
          </w:tcPr>
          <w:p w:rsidR="009E238D" w:rsidRDefault="009E238D">
            <w:pPr>
              <w:jc w:val="center"/>
            </w:pPr>
            <w:r>
              <w:t>0,162</w:t>
            </w:r>
          </w:p>
        </w:tc>
      </w:tr>
      <w:tr w:rsidR="009E238D" w:rsidRPr="000D55EB" w:rsidTr="008417A8">
        <w:trPr>
          <w:trHeight w:val="20"/>
        </w:trPr>
        <w:tc>
          <w:tcPr>
            <w:tcW w:w="1685" w:type="pct"/>
            <w:vAlign w:val="center"/>
          </w:tcPr>
          <w:p w:rsidR="009E238D" w:rsidRPr="000D55EB" w:rsidRDefault="009E238D" w:rsidP="00D70A5C">
            <w:pPr>
              <w:pStyle w:val="Default"/>
              <w:ind w:right="-108"/>
            </w:pPr>
            <w:r w:rsidRPr="000D55EB">
              <w:t>Тепловая нагрузка потребит</w:t>
            </w:r>
            <w:r w:rsidRPr="000D55EB">
              <w:t>е</w:t>
            </w:r>
            <w:r w:rsidRPr="000D55EB">
              <w:t>лей, Гкал/</w:t>
            </w:r>
            <w:proofErr w:type="gramStart"/>
            <w:r w:rsidRPr="000D55EB">
              <w:t>ч</w:t>
            </w:r>
            <w:proofErr w:type="gramEnd"/>
          </w:p>
        </w:tc>
        <w:tc>
          <w:tcPr>
            <w:tcW w:w="407" w:type="pct"/>
            <w:vAlign w:val="center"/>
          </w:tcPr>
          <w:p w:rsidR="009E238D" w:rsidRDefault="009E238D">
            <w:pPr>
              <w:jc w:val="center"/>
            </w:pPr>
            <w:r>
              <w:t>0</w:t>
            </w:r>
          </w:p>
        </w:tc>
        <w:tc>
          <w:tcPr>
            <w:tcW w:w="407" w:type="pct"/>
            <w:vAlign w:val="center"/>
          </w:tcPr>
          <w:p w:rsidR="009E238D" w:rsidRDefault="009E238D">
            <w:pPr>
              <w:jc w:val="center"/>
            </w:pPr>
            <w:r>
              <w:t>0</w:t>
            </w:r>
          </w:p>
        </w:tc>
        <w:tc>
          <w:tcPr>
            <w:tcW w:w="408" w:type="pct"/>
            <w:vAlign w:val="center"/>
          </w:tcPr>
          <w:p w:rsidR="009E238D" w:rsidRDefault="009E238D">
            <w:pPr>
              <w:jc w:val="center"/>
            </w:pPr>
            <w:r>
              <w:t>0</w:t>
            </w:r>
          </w:p>
        </w:tc>
        <w:tc>
          <w:tcPr>
            <w:tcW w:w="408" w:type="pct"/>
            <w:vAlign w:val="center"/>
          </w:tcPr>
          <w:p w:rsidR="009E238D" w:rsidRDefault="009E238D">
            <w:pPr>
              <w:jc w:val="center"/>
            </w:pPr>
            <w:r>
              <w:t>0</w:t>
            </w:r>
          </w:p>
        </w:tc>
        <w:tc>
          <w:tcPr>
            <w:tcW w:w="408" w:type="pct"/>
            <w:vAlign w:val="center"/>
          </w:tcPr>
          <w:p w:rsidR="009E238D" w:rsidRDefault="009E238D">
            <w:pPr>
              <w:jc w:val="center"/>
            </w:pPr>
            <w:r>
              <w:t>0</w:t>
            </w:r>
          </w:p>
        </w:tc>
        <w:tc>
          <w:tcPr>
            <w:tcW w:w="407" w:type="pct"/>
            <w:vAlign w:val="center"/>
          </w:tcPr>
          <w:p w:rsidR="009E238D" w:rsidRDefault="009E238D">
            <w:pPr>
              <w:jc w:val="center"/>
            </w:pPr>
            <w:r>
              <w:t>0</w:t>
            </w:r>
          </w:p>
        </w:tc>
        <w:tc>
          <w:tcPr>
            <w:tcW w:w="409" w:type="pct"/>
            <w:vAlign w:val="center"/>
          </w:tcPr>
          <w:p w:rsidR="009E238D" w:rsidRDefault="009E238D">
            <w:pPr>
              <w:jc w:val="center"/>
            </w:pPr>
            <w:r>
              <w:t>0</w:t>
            </w:r>
          </w:p>
        </w:tc>
        <w:tc>
          <w:tcPr>
            <w:tcW w:w="460" w:type="pct"/>
            <w:vAlign w:val="center"/>
          </w:tcPr>
          <w:p w:rsidR="009E238D" w:rsidRDefault="009E238D">
            <w:pPr>
              <w:jc w:val="center"/>
            </w:pPr>
            <w:r>
              <w:t>0</w:t>
            </w:r>
          </w:p>
        </w:tc>
      </w:tr>
      <w:tr w:rsidR="009702EA" w:rsidRPr="000D55EB" w:rsidTr="0065725E">
        <w:trPr>
          <w:trHeight w:val="20"/>
        </w:trPr>
        <w:tc>
          <w:tcPr>
            <w:tcW w:w="1685" w:type="pct"/>
            <w:vAlign w:val="center"/>
          </w:tcPr>
          <w:p w:rsidR="009702EA" w:rsidRPr="000D55EB" w:rsidRDefault="009702EA" w:rsidP="00D70A5C">
            <w:pPr>
              <w:pStyle w:val="Default"/>
              <w:ind w:right="-108"/>
            </w:pPr>
            <w:r w:rsidRPr="000D55EB">
              <w:t>Резервная тепловая мощность, Гкал/</w:t>
            </w:r>
            <w:proofErr w:type="gramStart"/>
            <w:r w:rsidRPr="000D55EB">
              <w:t>ч</w:t>
            </w:r>
            <w:proofErr w:type="gramEnd"/>
          </w:p>
        </w:tc>
        <w:tc>
          <w:tcPr>
            <w:tcW w:w="407" w:type="pct"/>
            <w:vAlign w:val="center"/>
          </w:tcPr>
          <w:p w:rsidR="009702EA" w:rsidRDefault="009702EA">
            <w:pPr>
              <w:jc w:val="center"/>
            </w:pPr>
            <w:r>
              <w:t>0,160</w:t>
            </w:r>
          </w:p>
        </w:tc>
        <w:tc>
          <w:tcPr>
            <w:tcW w:w="407" w:type="pct"/>
            <w:vAlign w:val="center"/>
          </w:tcPr>
          <w:p w:rsidR="009702EA" w:rsidRDefault="009702EA">
            <w:pPr>
              <w:jc w:val="center"/>
            </w:pPr>
            <w:r>
              <w:t>0,160</w:t>
            </w:r>
          </w:p>
        </w:tc>
        <w:tc>
          <w:tcPr>
            <w:tcW w:w="408" w:type="pct"/>
            <w:vAlign w:val="center"/>
          </w:tcPr>
          <w:p w:rsidR="009702EA" w:rsidRDefault="009702EA">
            <w:pPr>
              <w:jc w:val="center"/>
            </w:pPr>
            <w:r>
              <w:t>0,160</w:t>
            </w:r>
          </w:p>
        </w:tc>
        <w:tc>
          <w:tcPr>
            <w:tcW w:w="408" w:type="pct"/>
            <w:vAlign w:val="center"/>
          </w:tcPr>
          <w:p w:rsidR="009702EA" w:rsidRDefault="009702EA">
            <w:pPr>
              <w:jc w:val="center"/>
            </w:pPr>
            <w:r>
              <w:t>0,160</w:t>
            </w:r>
          </w:p>
        </w:tc>
        <w:tc>
          <w:tcPr>
            <w:tcW w:w="408" w:type="pct"/>
            <w:vAlign w:val="center"/>
          </w:tcPr>
          <w:p w:rsidR="009702EA" w:rsidRDefault="009702EA">
            <w:pPr>
              <w:jc w:val="center"/>
            </w:pPr>
            <w:r>
              <w:t>0,160</w:t>
            </w:r>
          </w:p>
        </w:tc>
        <w:tc>
          <w:tcPr>
            <w:tcW w:w="407" w:type="pct"/>
            <w:vAlign w:val="center"/>
          </w:tcPr>
          <w:p w:rsidR="009702EA" w:rsidRDefault="009702EA">
            <w:pPr>
              <w:jc w:val="center"/>
            </w:pPr>
            <w:r>
              <w:t>0,160</w:t>
            </w:r>
          </w:p>
        </w:tc>
        <w:tc>
          <w:tcPr>
            <w:tcW w:w="409" w:type="pct"/>
            <w:vAlign w:val="center"/>
          </w:tcPr>
          <w:p w:rsidR="009702EA" w:rsidRDefault="009702EA">
            <w:pPr>
              <w:jc w:val="center"/>
            </w:pPr>
            <w:r>
              <w:t>0,160</w:t>
            </w:r>
          </w:p>
        </w:tc>
        <w:tc>
          <w:tcPr>
            <w:tcW w:w="460" w:type="pct"/>
            <w:vAlign w:val="center"/>
          </w:tcPr>
          <w:p w:rsidR="009702EA" w:rsidRDefault="009702EA">
            <w:pPr>
              <w:jc w:val="center"/>
            </w:pPr>
            <w:r>
              <w:t>0,160</w:t>
            </w:r>
          </w:p>
        </w:tc>
      </w:tr>
    </w:tbl>
    <w:p w:rsidR="00AC6EC7" w:rsidRDefault="00AC6EC7" w:rsidP="0055048C">
      <w:pPr>
        <w:spacing w:line="300" w:lineRule="auto"/>
        <w:jc w:val="both"/>
      </w:pPr>
    </w:p>
    <w:p w:rsidR="00DD48B6" w:rsidRPr="00C24160" w:rsidRDefault="00DD48B6" w:rsidP="00C24160">
      <w:pPr>
        <w:pStyle w:val="3"/>
        <w:spacing w:before="0" w:after="0" w:line="276" w:lineRule="auto"/>
        <w:ind w:firstLine="709"/>
        <w:jc w:val="both"/>
        <w:rPr>
          <w:rFonts w:ascii="Times New Roman" w:hAnsi="Times New Roman" w:cs="Times New Roman"/>
          <w:b w:val="0"/>
          <w:sz w:val="24"/>
          <w:szCs w:val="24"/>
        </w:rPr>
      </w:pPr>
      <w:bookmarkStart w:id="111" w:name="_Toc396043824"/>
      <w:r w:rsidRPr="00C24160">
        <w:rPr>
          <w:rFonts w:ascii="Times New Roman" w:hAnsi="Times New Roman" w:cs="Times New Roman"/>
          <w:b w:val="0"/>
          <w:sz w:val="24"/>
          <w:szCs w:val="24"/>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w:t>
      </w:r>
      <w:r w:rsidRPr="00C24160">
        <w:rPr>
          <w:rFonts w:ascii="Times New Roman" w:hAnsi="Times New Roman" w:cs="Times New Roman"/>
          <w:b w:val="0"/>
          <w:sz w:val="24"/>
          <w:szCs w:val="24"/>
        </w:rPr>
        <w:t>ы</w:t>
      </w:r>
      <w:r w:rsidRPr="00C24160">
        <w:rPr>
          <w:rFonts w:ascii="Times New Roman" w:hAnsi="Times New Roman" w:cs="Times New Roman"/>
          <w:b w:val="0"/>
          <w:sz w:val="24"/>
          <w:szCs w:val="24"/>
        </w:rPr>
        <w:t>водов (если таких выводов несколько) тепловой мощности источника тепловой энергии</w:t>
      </w:r>
      <w:bookmarkEnd w:id="111"/>
    </w:p>
    <w:p w:rsidR="00DD48B6" w:rsidRDefault="00DD48B6" w:rsidP="00083A41">
      <w:pPr>
        <w:spacing w:line="276" w:lineRule="auto"/>
        <w:ind w:firstLine="709"/>
        <w:jc w:val="both"/>
      </w:pPr>
    </w:p>
    <w:p w:rsidR="00DD48B6" w:rsidRDefault="00DD48B6" w:rsidP="00083A41">
      <w:pPr>
        <w:spacing w:line="276" w:lineRule="auto"/>
        <w:ind w:firstLine="709"/>
        <w:jc w:val="both"/>
      </w:pPr>
      <w:r>
        <w:t>В</w:t>
      </w:r>
      <w:r w:rsidR="00AC6EC7">
        <w:t xml:space="preserve"> </w:t>
      </w:r>
      <w:r>
        <w:t xml:space="preserve">котельных </w:t>
      </w:r>
      <w:r w:rsidR="009702EA">
        <w:t>с. </w:t>
      </w:r>
      <w:proofErr w:type="gramStart"/>
      <w:r w:rsidR="009702EA">
        <w:t>Большое</w:t>
      </w:r>
      <w:proofErr w:type="gramEnd"/>
      <w:r w:rsidR="009702EA">
        <w:t xml:space="preserve"> </w:t>
      </w:r>
      <w:proofErr w:type="spellStart"/>
      <w:r w:rsidR="009702EA">
        <w:t>Чаусово</w:t>
      </w:r>
      <w:proofErr w:type="spellEnd"/>
      <w:r w:rsidR="009702EA">
        <w:t xml:space="preserve"> и д. Белый Яр </w:t>
      </w:r>
      <w:r>
        <w:t>имеется по одному магистральному выводу.</w:t>
      </w:r>
    </w:p>
    <w:p w:rsidR="00DD48B6" w:rsidRDefault="00DD48B6" w:rsidP="00083A41">
      <w:pPr>
        <w:spacing w:line="276" w:lineRule="auto"/>
        <w:ind w:firstLine="709"/>
        <w:jc w:val="both"/>
      </w:pPr>
    </w:p>
    <w:p w:rsidR="00C24160" w:rsidRDefault="00C24160" w:rsidP="00083A41">
      <w:pPr>
        <w:jc w:val="both"/>
      </w:pPr>
      <w:r>
        <w:lastRenderedPageBreak/>
        <w:t>Таблица 2.</w:t>
      </w:r>
      <w:r w:rsidR="003B1BD8">
        <w:t>50</w:t>
      </w:r>
      <w:r>
        <w:t xml:space="preserve"> – Балансы тепловой мощности источника тепловой энергии и присоединенной те</w:t>
      </w:r>
      <w:r>
        <w:t>п</w:t>
      </w:r>
      <w:r>
        <w:t>ловой нагрузки</w:t>
      </w:r>
      <w:r w:rsidRPr="00DD48B6">
        <w:t xml:space="preserve"> источник</w:t>
      </w:r>
      <w:r>
        <w:t>а</w:t>
      </w:r>
      <w:r w:rsidRPr="00DD48B6">
        <w:t xml:space="preserve"> тепловой энергии</w:t>
      </w:r>
      <w:r>
        <w:t xml:space="preserve"> котельной </w:t>
      </w:r>
      <w:r w:rsidR="009702EA">
        <w:t>с. </w:t>
      </w:r>
      <w:proofErr w:type="gramStart"/>
      <w:r w:rsidR="009702EA">
        <w:t>Большое</w:t>
      </w:r>
      <w:proofErr w:type="gramEnd"/>
      <w:r w:rsidR="009702EA">
        <w:t xml:space="preserve"> </w:t>
      </w:r>
      <w:proofErr w:type="spellStart"/>
      <w:r w:rsidR="009702EA">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8"/>
        <w:gridCol w:w="711"/>
        <w:gridCol w:w="709"/>
        <w:gridCol w:w="709"/>
        <w:gridCol w:w="709"/>
        <w:gridCol w:w="709"/>
        <w:gridCol w:w="707"/>
        <w:gridCol w:w="853"/>
        <w:gridCol w:w="959"/>
      </w:tblGrid>
      <w:tr w:rsidR="00C24160" w:rsidRPr="0036303D" w:rsidTr="00B30D98">
        <w:trPr>
          <w:trHeight w:val="20"/>
        </w:trPr>
        <w:tc>
          <w:tcPr>
            <w:tcW w:w="2090" w:type="pct"/>
            <w:tcBorders>
              <w:tl2br w:val="single" w:sz="4" w:space="0" w:color="auto"/>
            </w:tcBorders>
            <w:vAlign w:val="center"/>
          </w:tcPr>
          <w:p w:rsidR="00C24160" w:rsidRPr="0036303D" w:rsidRDefault="00C24160" w:rsidP="00C24160">
            <w:pPr>
              <w:pStyle w:val="Default"/>
              <w:ind w:left="-107" w:firstLine="107"/>
              <w:jc w:val="right"/>
            </w:pPr>
            <w:r w:rsidRPr="0036303D">
              <w:t>Год</w:t>
            </w:r>
          </w:p>
          <w:p w:rsidR="00C24160" w:rsidRPr="0036303D" w:rsidRDefault="00C24160" w:rsidP="00C24160">
            <w:pPr>
              <w:pStyle w:val="Default"/>
              <w:ind w:left="-107" w:firstLine="107"/>
            </w:pPr>
            <w:r>
              <w:t>Показатель</w:t>
            </w:r>
          </w:p>
        </w:tc>
        <w:tc>
          <w:tcPr>
            <w:tcW w:w="341" w:type="pct"/>
            <w:vAlign w:val="center"/>
          </w:tcPr>
          <w:p w:rsidR="00C24160" w:rsidRPr="0036303D" w:rsidRDefault="00C24160" w:rsidP="00C24160">
            <w:pPr>
              <w:pStyle w:val="Default"/>
              <w:ind w:left="-133" w:right="-88"/>
              <w:jc w:val="center"/>
            </w:pPr>
            <w:r w:rsidRPr="0036303D">
              <w:rPr>
                <w:bCs/>
                <w:iCs/>
              </w:rPr>
              <w:t>2014</w:t>
            </w:r>
          </w:p>
        </w:tc>
        <w:tc>
          <w:tcPr>
            <w:tcW w:w="340" w:type="pct"/>
            <w:vAlign w:val="center"/>
          </w:tcPr>
          <w:p w:rsidR="00C24160" w:rsidRPr="0036303D" w:rsidRDefault="00C24160" w:rsidP="00C24160">
            <w:pPr>
              <w:pStyle w:val="Default"/>
              <w:ind w:left="-133" w:right="-88"/>
              <w:jc w:val="center"/>
            </w:pPr>
            <w:r w:rsidRPr="0036303D">
              <w:rPr>
                <w:bCs/>
                <w:iCs/>
              </w:rPr>
              <w:t>2015</w:t>
            </w:r>
          </w:p>
        </w:tc>
        <w:tc>
          <w:tcPr>
            <w:tcW w:w="340" w:type="pct"/>
            <w:vAlign w:val="center"/>
          </w:tcPr>
          <w:p w:rsidR="00C24160" w:rsidRPr="0036303D" w:rsidRDefault="00C24160" w:rsidP="00C24160">
            <w:pPr>
              <w:pStyle w:val="Default"/>
              <w:ind w:left="-133" w:right="-88"/>
              <w:jc w:val="center"/>
            </w:pPr>
            <w:r w:rsidRPr="0036303D">
              <w:rPr>
                <w:bCs/>
                <w:iCs/>
              </w:rPr>
              <w:t>2016</w:t>
            </w:r>
          </w:p>
        </w:tc>
        <w:tc>
          <w:tcPr>
            <w:tcW w:w="340" w:type="pct"/>
            <w:vAlign w:val="center"/>
          </w:tcPr>
          <w:p w:rsidR="00C24160" w:rsidRPr="0036303D" w:rsidRDefault="00C24160" w:rsidP="00C24160">
            <w:pPr>
              <w:pStyle w:val="Default"/>
              <w:ind w:left="-133" w:right="-88"/>
              <w:jc w:val="center"/>
            </w:pPr>
            <w:r w:rsidRPr="0036303D">
              <w:rPr>
                <w:bCs/>
                <w:iCs/>
              </w:rPr>
              <w:t>2017</w:t>
            </w:r>
          </w:p>
        </w:tc>
        <w:tc>
          <w:tcPr>
            <w:tcW w:w="340" w:type="pct"/>
            <w:vAlign w:val="center"/>
          </w:tcPr>
          <w:p w:rsidR="00C24160" w:rsidRPr="0036303D" w:rsidRDefault="00C24160" w:rsidP="00C24160">
            <w:pPr>
              <w:pStyle w:val="Default"/>
              <w:ind w:left="-133" w:right="-88"/>
              <w:jc w:val="center"/>
            </w:pPr>
            <w:r w:rsidRPr="0036303D">
              <w:rPr>
                <w:bCs/>
                <w:iCs/>
              </w:rPr>
              <w:t>2018</w:t>
            </w:r>
          </w:p>
        </w:tc>
        <w:tc>
          <w:tcPr>
            <w:tcW w:w="339" w:type="pct"/>
            <w:vAlign w:val="center"/>
          </w:tcPr>
          <w:p w:rsidR="00C24160" w:rsidRPr="0036303D" w:rsidRDefault="00C24160" w:rsidP="00C24160">
            <w:pPr>
              <w:pStyle w:val="Default"/>
              <w:ind w:left="-133" w:right="-88"/>
              <w:jc w:val="center"/>
            </w:pPr>
            <w:r w:rsidRPr="0036303D">
              <w:rPr>
                <w:bCs/>
                <w:iCs/>
              </w:rPr>
              <w:t>2019- 2023</w:t>
            </w:r>
          </w:p>
        </w:tc>
        <w:tc>
          <w:tcPr>
            <w:tcW w:w="409" w:type="pct"/>
            <w:vAlign w:val="center"/>
          </w:tcPr>
          <w:p w:rsidR="00C24160" w:rsidRPr="0036303D" w:rsidRDefault="00C24160" w:rsidP="00C24160">
            <w:pPr>
              <w:pStyle w:val="Default"/>
              <w:ind w:left="-133" w:right="-88"/>
              <w:jc w:val="center"/>
            </w:pPr>
            <w:r w:rsidRPr="0036303D">
              <w:rPr>
                <w:bCs/>
                <w:iCs/>
              </w:rPr>
              <w:t>2024-2028</w:t>
            </w:r>
          </w:p>
        </w:tc>
        <w:tc>
          <w:tcPr>
            <w:tcW w:w="460" w:type="pct"/>
            <w:vAlign w:val="center"/>
          </w:tcPr>
          <w:p w:rsidR="00C24160" w:rsidRPr="0036303D" w:rsidRDefault="00C24160" w:rsidP="00C24160">
            <w:pPr>
              <w:pStyle w:val="Default"/>
              <w:ind w:left="-133" w:right="-88"/>
              <w:jc w:val="center"/>
            </w:pPr>
            <w:r w:rsidRPr="0036303D">
              <w:rPr>
                <w:bCs/>
                <w:iCs/>
              </w:rPr>
              <w:t>2029 -2033</w:t>
            </w:r>
          </w:p>
        </w:tc>
      </w:tr>
      <w:tr w:rsidR="009702EA" w:rsidRPr="008C33F0" w:rsidTr="00D70A5C">
        <w:trPr>
          <w:trHeight w:val="20"/>
        </w:trPr>
        <w:tc>
          <w:tcPr>
            <w:tcW w:w="2090" w:type="pct"/>
            <w:vAlign w:val="center"/>
          </w:tcPr>
          <w:p w:rsidR="009702EA" w:rsidRPr="008C33F0" w:rsidRDefault="009702EA" w:rsidP="00C24160">
            <w:pPr>
              <w:pStyle w:val="Default"/>
              <w:ind w:right="-108"/>
            </w:pPr>
            <w:r w:rsidRPr="008C33F0">
              <w:t>Располагаемая мощность, Гкал/</w:t>
            </w:r>
            <w:proofErr w:type="gramStart"/>
            <w:r w:rsidRPr="008C33F0">
              <w:t>ч</w:t>
            </w:r>
            <w:proofErr w:type="gramEnd"/>
          </w:p>
        </w:tc>
        <w:tc>
          <w:tcPr>
            <w:tcW w:w="341" w:type="pct"/>
            <w:vAlign w:val="center"/>
          </w:tcPr>
          <w:p w:rsidR="009702EA" w:rsidRDefault="009702EA" w:rsidP="009702EA">
            <w:pPr>
              <w:ind w:left="-116" w:right="-89"/>
              <w:jc w:val="center"/>
            </w:pPr>
            <w:r>
              <w:t>0,347</w:t>
            </w:r>
          </w:p>
        </w:tc>
        <w:tc>
          <w:tcPr>
            <w:tcW w:w="340" w:type="pct"/>
            <w:vAlign w:val="center"/>
          </w:tcPr>
          <w:p w:rsidR="009702EA" w:rsidRDefault="009702EA" w:rsidP="009702EA">
            <w:pPr>
              <w:ind w:left="-116" w:right="-89"/>
              <w:jc w:val="center"/>
            </w:pPr>
            <w:r>
              <w:t>0,327</w:t>
            </w:r>
          </w:p>
        </w:tc>
        <w:tc>
          <w:tcPr>
            <w:tcW w:w="340" w:type="pct"/>
            <w:vAlign w:val="center"/>
          </w:tcPr>
          <w:p w:rsidR="009702EA" w:rsidRDefault="009702EA" w:rsidP="009702EA">
            <w:pPr>
              <w:ind w:left="-116" w:right="-89"/>
              <w:jc w:val="center"/>
            </w:pPr>
            <w:r>
              <w:t>0,327</w:t>
            </w:r>
          </w:p>
        </w:tc>
        <w:tc>
          <w:tcPr>
            <w:tcW w:w="340" w:type="pct"/>
            <w:vAlign w:val="center"/>
          </w:tcPr>
          <w:p w:rsidR="009702EA" w:rsidRDefault="009702EA" w:rsidP="009702EA">
            <w:pPr>
              <w:ind w:left="-116" w:right="-89"/>
              <w:jc w:val="center"/>
            </w:pPr>
            <w:r>
              <w:t>0,327</w:t>
            </w:r>
          </w:p>
        </w:tc>
        <w:tc>
          <w:tcPr>
            <w:tcW w:w="340" w:type="pct"/>
            <w:vAlign w:val="center"/>
          </w:tcPr>
          <w:p w:rsidR="009702EA" w:rsidRDefault="009702EA" w:rsidP="009702EA">
            <w:pPr>
              <w:ind w:left="-116" w:right="-89"/>
              <w:jc w:val="center"/>
            </w:pPr>
            <w:r>
              <w:t>0,327</w:t>
            </w:r>
          </w:p>
        </w:tc>
        <w:tc>
          <w:tcPr>
            <w:tcW w:w="339" w:type="pct"/>
            <w:vAlign w:val="center"/>
          </w:tcPr>
          <w:p w:rsidR="009702EA" w:rsidRDefault="009702EA" w:rsidP="009702EA">
            <w:pPr>
              <w:ind w:left="-116" w:right="-89"/>
              <w:jc w:val="center"/>
            </w:pPr>
            <w:r>
              <w:t>0,327</w:t>
            </w:r>
          </w:p>
        </w:tc>
        <w:tc>
          <w:tcPr>
            <w:tcW w:w="409" w:type="pct"/>
            <w:vAlign w:val="center"/>
          </w:tcPr>
          <w:p w:rsidR="009702EA" w:rsidRDefault="009702EA" w:rsidP="009702EA">
            <w:pPr>
              <w:ind w:left="-116" w:right="-89"/>
              <w:jc w:val="center"/>
            </w:pPr>
            <w:r>
              <w:t>0,326</w:t>
            </w:r>
          </w:p>
        </w:tc>
        <w:tc>
          <w:tcPr>
            <w:tcW w:w="460" w:type="pct"/>
            <w:vAlign w:val="center"/>
          </w:tcPr>
          <w:p w:rsidR="009702EA" w:rsidRDefault="009702EA" w:rsidP="009702EA">
            <w:pPr>
              <w:ind w:left="-116" w:right="-89"/>
              <w:jc w:val="center"/>
            </w:pPr>
            <w:r>
              <w:t>0,325</w:t>
            </w:r>
          </w:p>
        </w:tc>
      </w:tr>
      <w:tr w:rsidR="009702EA" w:rsidRPr="008C33F0" w:rsidTr="00D70A5C">
        <w:trPr>
          <w:trHeight w:val="20"/>
        </w:trPr>
        <w:tc>
          <w:tcPr>
            <w:tcW w:w="2090" w:type="pct"/>
            <w:vAlign w:val="center"/>
          </w:tcPr>
          <w:p w:rsidR="009702EA" w:rsidRPr="008C33F0" w:rsidRDefault="009702EA" w:rsidP="00C24160">
            <w:pPr>
              <w:pStyle w:val="Default"/>
              <w:ind w:right="-108"/>
            </w:pPr>
            <w:r w:rsidRPr="008C33F0">
              <w:t>Тепловая нагрузка потребителей, Гкал/</w:t>
            </w:r>
            <w:proofErr w:type="gramStart"/>
            <w:r w:rsidRPr="008C33F0">
              <w:t>ч</w:t>
            </w:r>
            <w:proofErr w:type="gramEnd"/>
          </w:p>
        </w:tc>
        <w:tc>
          <w:tcPr>
            <w:tcW w:w="341" w:type="pct"/>
            <w:vAlign w:val="center"/>
          </w:tcPr>
          <w:p w:rsidR="009702EA" w:rsidRDefault="009702EA">
            <w:pPr>
              <w:jc w:val="center"/>
            </w:pPr>
            <w:r>
              <w:t>0,25</w:t>
            </w:r>
          </w:p>
        </w:tc>
        <w:tc>
          <w:tcPr>
            <w:tcW w:w="340" w:type="pct"/>
            <w:vAlign w:val="center"/>
          </w:tcPr>
          <w:p w:rsidR="009702EA" w:rsidRDefault="009702EA">
            <w:pPr>
              <w:jc w:val="center"/>
            </w:pPr>
            <w:r>
              <w:t>0,25</w:t>
            </w:r>
          </w:p>
        </w:tc>
        <w:tc>
          <w:tcPr>
            <w:tcW w:w="340" w:type="pct"/>
            <w:vAlign w:val="center"/>
          </w:tcPr>
          <w:p w:rsidR="009702EA" w:rsidRDefault="009702EA">
            <w:pPr>
              <w:jc w:val="center"/>
            </w:pPr>
            <w:r>
              <w:t>0,25</w:t>
            </w:r>
          </w:p>
        </w:tc>
        <w:tc>
          <w:tcPr>
            <w:tcW w:w="340" w:type="pct"/>
            <w:vAlign w:val="center"/>
          </w:tcPr>
          <w:p w:rsidR="009702EA" w:rsidRDefault="009702EA">
            <w:pPr>
              <w:jc w:val="center"/>
            </w:pPr>
            <w:r>
              <w:t>0,25</w:t>
            </w:r>
          </w:p>
        </w:tc>
        <w:tc>
          <w:tcPr>
            <w:tcW w:w="340" w:type="pct"/>
            <w:vAlign w:val="center"/>
          </w:tcPr>
          <w:p w:rsidR="009702EA" w:rsidRDefault="009702EA">
            <w:pPr>
              <w:jc w:val="center"/>
            </w:pPr>
            <w:r>
              <w:t>0,25</w:t>
            </w:r>
          </w:p>
        </w:tc>
        <w:tc>
          <w:tcPr>
            <w:tcW w:w="339" w:type="pct"/>
            <w:vAlign w:val="center"/>
          </w:tcPr>
          <w:p w:rsidR="009702EA" w:rsidRDefault="009702EA">
            <w:pPr>
              <w:jc w:val="center"/>
            </w:pPr>
            <w:r>
              <w:t>0,25</w:t>
            </w:r>
          </w:p>
        </w:tc>
        <w:tc>
          <w:tcPr>
            <w:tcW w:w="409" w:type="pct"/>
            <w:vAlign w:val="center"/>
          </w:tcPr>
          <w:p w:rsidR="009702EA" w:rsidRDefault="009702EA">
            <w:pPr>
              <w:jc w:val="center"/>
            </w:pPr>
            <w:r>
              <w:t>0,25</w:t>
            </w:r>
          </w:p>
        </w:tc>
        <w:tc>
          <w:tcPr>
            <w:tcW w:w="460" w:type="pct"/>
            <w:vAlign w:val="center"/>
          </w:tcPr>
          <w:p w:rsidR="009702EA" w:rsidRDefault="009702EA">
            <w:pPr>
              <w:jc w:val="center"/>
            </w:pPr>
            <w:r>
              <w:t>0,25</w:t>
            </w:r>
          </w:p>
        </w:tc>
      </w:tr>
    </w:tbl>
    <w:p w:rsidR="009702EA" w:rsidRDefault="009702EA" w:rsidP="00083A41">
      <w:pPr>
        <w:jc w:val="both"/>
      </w:pPr>
    </w:p>
    <w:p w:rsidR="004946FC" w:rsidRPr="008C33F0" w:rsidRDefault="008417A8" w:rsidP="00083A41">
      <w:pPr>
        <w:jc w:val="both"/>
      </w:pPr>
      <w:r>
        <w:t>Таблица 2.5</w:t>
      </w:r>
      <w:r w:rsidR="003B1BD8">
        <w:t>1</w:t>
      </w:r>
      <w:r w:rsidR="004946FC" w:rsidRPr="008C33F0">
        <w:t xml:space="preserve"> – Балансы тепловой мощности источника тепловой энергии и присоединенной те</w:t>
      </w:r>
      <w:r w:rsidR="004946FC" w:rsidRPr="008C33F0">
        <w:t>п</w:t>
      </w:r>
      <w:r w:rsidR="004946FC" w:rsidRPr="008C33F0">
        <w:t xml:space="preserve">ловой нагрузки источника тепловой энергии котельной </w:t>
      </w:r>
      <w:r w:rsidR="009702EA">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850"/>
        <w:gridCol w:w="851"/>
        <w:gridCol w:w="851"/>
        <w:gridCol w:w="849"/>
        <w:gridCol w:w="853"/>
        <w:gridCol w:w="869"/>
        <w:gridCol w:w="832"/>
        <w:gridCol w:w="817"/>
      </w:tblGrid>
      <w:tr w:rsidR="00B30D98" w:rsidRPr="008C33F0" w:rsidTr="00B30D98">
        <w:trPr>
          <w:trHeight w:val="625"/>
        </w:trPr>
        <w:tc>
          <w:tcPr>
            <w:tcW w:w="1752" w:type="pct"/>
            <w:tcBorders>
              <w:tl2br w:val="single" w:sz="4" w:space="0" w:color="auto"/>
            </w:tcBorders>
            <w:vAlign w:val="center"/>
          </w:tcPr>
          <w:p w:rsidR="004946FC" w:rsidRPr="008C33F0" w:rsidRDefault="004946FC" w:rsidP="00107009">
            <w:pPr>
              <w:pStyle w:val="Default"/>
              <w:ind w:left="-107" w:firstLine="107"/>
              <w:jc w:val="right"/>
            </w:pPr>
            <w:r w:rsidRPr="008C33F0">
              <w:t>Год</w:t>
            </w:r>
          </w:p>
          <w:p w:rsidR="004946FC" w:rsidRPr="008C33F0" w:rsidRDefault="004946FC" w:rsidP="00107009">
            <w:pPr>
              <w:pStyle w:val="Default"/>
              <w:ind w:left="-107" w:firstLine="107"/>
            </w:pPr>
            <w:r w:rsidRPr="008C33F0">
              <w:t>Показатель</w:t>
            </w:r>
          </w:p>
        </w:tc>
        <w:tc>
          <w:tcPr>
            <w:tcW w:w="408" w:type="pct"/>
            <w:vAlign w:val="center"/>
          </w:tcPr>
          <w:p w:rsidR="004946FC" w:rsidRPr="008C33F0" w:rsidRDefault="004946FC" w:rsidP="00107009">
            <w:pPr>
              <w:pStyle w:val="Default"/>
              <w:ind w:left="-133" w:right="-88"/>
              <w:jc w:val="center"/>
            </w:pPr>
            <w:r w:rsidRPr="008C33F0">
              <w:rPr>
                <w:bCs/>
                <w:iCs/>
              </w:rPr>
              <w:t>2014</w:t>
            </w:r>
          </w:p>
        </w:tc>
        <w:tc>
          <w:tcPr>
            <w:tcW w:w="408" w:type="pct"/>
            <w:vAlign w:val="center"/>
          </w:tcPr>
          <w:p w:rsidR="004946FC" w:rsidRPr="008C33F0" w:rsidRDefault="004946FC" w:rsidP="00107009">
            <w:pPr>
              <w:pStyle w:val="Default"/>
              <w:ind w:left="-133" w:right="-88"/>
              <w:jc w:val="center"/>
            </w:pPr>
            <w:r w:rsidRPr="008C33F0">
              <w:rPr>
                <w:bCs/>
                <w:iCs/>
              </w:rPr>
              <w:t>2015</w:t>
            </w:r>
          </w:p>
        </w:tc>
        <w:tc>
          <w:tcPr>
            <w:tcW w:w="408" w:type="pct"/>
            <w:vAlign w:val="center"/>
          </w:tcPr>
          <w:p w:rsidR="004946FC" w:rsidRPr="008C33F0" w:rsidRDefault="004946FC" w:rsidP="00107009">
            <w:pPr>
              <w:pStyle w:val="Default"/>
              <w:ind w:left="-133" w:right="-88"/>
              <w:jc w:val="center"/>
            </w:pPr>
            <w:r w:rsidRPr="008C33F0">
              <w:rPr>
                <w:bCs/>
                <w:iCs/>
              </w:rPr>
              <w:t>2016</w:t>
            </w:r>
          </w:p>
        </w:tc>
        <w:tc>
          <w:tcPr>
            <w:tcW w:w="407" w:type="pct"/>
            <w:vAlign w:val="center"/>
          </w:tcPr>
          <w:p w:rsidR="004946FC" w:rsidRPr="008C33F0" w:rsidRDefault="004946FC" w:rsidP="00107009">
            <w:pPr>
              <w:pStyle w:val="Default"/>
              <w:ind w:left="-133" w:right="-88"/>
              <w:jc w:val="center"/>
            </w:pPr>
            <w:r w:rsidRPr="008C33F0">
              <w:rPr>
                <w:bCs/>
                <w:iCs/>
              </w:rPr>
              <w:t>2017</w:t>
            </w:r>
          </w:p>
        </w:tc>
        <w:tc>
          <w:tcPr>
            <w:tcW w:w="409" w:type="pct"/>
            <w:vAlign w:val="center"/>
          </w:tcPr>
          <w:p w:rsidR="004946FC" w:rsidRPr="008C33F0" w:rsidRDefault="004946FC" w:rsidP="00107009">
            <w:pPr>
              <w:pStyle w:val="Default"/>
              <w:ind w:left="-133" w:right="-88"/>
              <w:jc w:val="center"/>
            </w:pPr>
            <w:r w:rsidRPr="008C33F0">
              <w:rPr>
                <w:bCs/>
                <w:iCs/>
              </w:rPr>
              <w:t>2018</w:t>
            </w:r>
          </w:p>
        </w:tc>
        <w:tc>
          <w:tcPr>
            <w:tcW w:w="417" w:type="pct"/>
            <w:vAlign w:val="center"/>
          </w:tcPr>
          <w:p w:rsidR="004946FC" w:rsidRPr="008C33F0" w:rsidRDefault="004946FC" w:rsidP="00107009">
            <w:pPr>
              <w:pStyle w:val="Default"/>
              <w:ind w:left="-133" w:right="-88"/>
              <w:jc w:val="center"/>
            </w:pPr>
            <w:r w:rsidRPr="008C33F0">
              <w:rPr>
                <w:bCs/>
                <w:iCs/>
              </w:rPr>
              <w:t>2019- 2023</w:t>
            </w:r>
          </w:p>
        </w:tc>
        <w:tc>
          <w:tcPr>
            <w:tcW w:w="399" w:type="pct"/>
            <w:vAlign w:val="center"/>
          </w:tcPr>
          <w:p w:rsidR="004946FC" w:rsidRPr="008C33F0" w:rsidRDefault="004946FC" w:rsidP="00107009">
            <w:pPr>
              <w:pStyle w:val="Default"/>
              <w:ind w:left="-133" w:right="-88"/>
              <w:jc w:val="center"/>
            </w:pPr>
            <w:r w:rsidRPr="008C33F0">
              <w:rPr>
                <w:bCs/>
                <w:iCs/>
              </w:rPr>
              <w:t>2024-2028</w:t>
            </w:r>
          </w:p>
        </w:tc>
        <w:tc>
          <w:tcPr>
            <w:tcW w:w="392" w:type="pct"/>
            <w:vAlign w:val="center"/>
          </w:tcPr>
          <w:p w:rsidR="004946FC" w:rsidRPr="008C33F0" w:rsidRDefault="004946FC" w:rsidP="00107009">
            <w:pPr>
              <w:pStyle w:val="Default"/>
              <w:ind w:left="-133" w:right="-88"/>
              <w:jc w:val="center"/>
            </w:pPr>
            <w:r w:rsidRPr="008C33F0">
              <w:rPr>
                <w:bCs/>
                <w:iCs/>
              </w:rPr>
              <w:t>2029 -2033</w:t>
            </w:r>
          </w:p>
        </w:tc>
      </w:tr>
      <w:tr w:rsidR="009E238D" w:rsidRPr="008C33F0" w:rsidTr="00083A41">
        <w:trPr>
          <w:trHeight w:val="20"/>
        </w:trPr>
        <w:tc>
          <w:tcPr>
            <w:tcW w:w="1752" w:type="pct"/>
            <w:vAlign w:val="center"/>
          </w:tcPr>
          <w:p w:rsidR="009E238D" w:rsidRPr="008C33F0" w:rsidRDefault="009E238D" w:rsidP="00107009">
            <w:pPr>
              <w:pStyle w:val="Default"/>
              <w:ind w:right="-108"/>
            </w:pPr>
            <w:r w:rsidRPr="008C33F0">
              <w:t>Располагаемая мощность, Гкал/</w:t>
            </w:r>
            <w:proofErr w:type="gramStart"/>
            <w:r w:rsidRPr="008C33F0">
              <w:t>ч</w:t>
            </w:r>
            <w:proofErr w:type="gramEnd"/>
          </w:p>
        </w:tc>
        <w:tc>
          <w:tcPr>
            <w:tcW w:w="408" w:type="pct"/>
            <w:vAlign w:val="center"/>
          </w:tcPr>
          <w:p w:rsidR="009E238D" w:rsidRDefault="009E238D">
            <w:pPr>
              <w:jc w:val="center"/>
            </w:pPr>
            <w:r>
              <w:t>0,162</w:t>
            </w:r>
          </w:p>
        </w:tc>
        <w:tc>
          <w:tcPr>
            <w:tcW w:w="408" w:type="pct"/>
            <w:vAlign w:val="center"/>
          </w:tcPr>
          <w:p w:rsidR="009E238D" w:rsidRDefault="009E238D">
            <w:pPr>
              <w:jc w:val="center"/>
            </w:pPr>
            <w:r>
              <w:t>0,162</w:t>
            </w:r>
          </w:p>
        </w:tc>
        <w:tc>
          <w:tcPr>
            <w:tcW w:w="408" w:type="pct"/>
            <w:vAlign w:val="center"/>
          </w:tcPr>
          <w:p w:rsidR="009E238D" w:rsidRDefault="009E238D">
            <w:pPr>
              <w:jc w:val="center"/>
            </w:pPr>
            <w:r>
              <w:t>0,162</w:t>
            </w:r>
          </w:p>
        </w:tc>
        <w:tc>
          <w:tcPr>
            <w:tcW w:w="407" w:type="pct"/>
            <w:vAlign w:val="center"/>
          </w:tcPr>
          <w:p w:rsidR="009E238D" w:rsidRDefault="009E238D">
            <w:pPr>
              <w:jc w:val="center"/>
            </w:pPr>
            <w:r>
              <w:t>0,162</w:t>
            </w:r>
          </w:p>
        </w:tc>
        <w:tc>
          <w:tcPr>
            <w:tcW w:w="409" w:type="pct"/>
            <w:vAlign w:val="center"/>
          </w:tcPr>
          <w:p w:rsidR="009E238D" w:rsidRDefault="009E238D">
            <w:pPr>
              <w:jc w:val="center"/>
            </w:pPr>
            <w:r>
              <w:t>0,162</w:t>
            </w:r>
          </w:p>
        </w:tc>
        <w:tc>
          <w:tcPr>
            <w:tcW w:w="417" w:type="pct"/>
            <w:vAlign w:val="center"/>
          </w:tcPr>
          <w:p w:rsidR="009E238D" w:rsidRDefault="009E238D">
            <w:pPr>
              <w:jc w:val="center"/>
            </w:pPr>
            <w:r>
              <w:t>0,162</w:t>
            </w:r>
          </w:p>
        </w:tc>
        <w:tc>
          <w:tcPr>
            <w:tcW w:w="399" w:type="pct"/>
            <w:vAlign w:val="center"/>
          </w:tcPr>
          <w:p w:rsidR="009E238D" w:rsidRDefault="009E238D">
            <w:pPr>
              <w:jc w:val="center"/>
            </w:pPr>
            <w:r>
              <w:t>0,162</w:t>
            </w:r>
          </w:p>
        </w:tc>
        <w:tc>
          <w:tcPr>
            <w:tcW w:w="392" w:type="pct"/>
            <w:vAlign w:val="center"/>
          </w:tcPr>
          <w:p w:rsidR="009E238D" w:rsidRDefault="009E238D">
            <w:pPr>
              <w:jc w:val="center"/>
            </w:pPr>
            <w:r>
              <w:t>0,162</w:t>
            </w:r>
          </w:p>
        </w:tc>
      </w:tr>
      <w:tr w:rsidR="008417A8" w:rsidRPr="008C33F0" w:rsidTr="00083A41">
        <w:trPr>
          <w:trHeight w:val="20"/>
        </w:trPr>
        <w:tc>
          <w:tcPr>
            <w:tcW w:w="1752" w:type="pct"/>
            <w:vAlign w:val="center"/>
          </w:tcPr>
          <w:p w:rsidR="008417A8" w:rsidRPr="008C33F0" w:rsidRDefault="008417A8" w:rsidP="00107009">
            <w:pPr>
              <w:pStyle w:val="Default"/>
              <w:ind w:right="-108"/>
            </w:pPr>
            <w:r w:rsidRPr="008C33F0">
              <w:t>Тепловая нагрузка потребителей, Гкал/</w:t>
            </w:r>
            <w:proofErr w:type="gramStart"/>
            <w:r w:rsidRPr="008C33F0">
              <w:t>ч</w:t>
            </w:r>
            <w:proofErr w:type="gramEnd"/>
          </w:p>
        </w:tc>
        <w:tc>
          <w:tcPr>
            <w:tcW w:w="408" w:type="pct"/>
            <w:vAlign w:val="center"/>
          </w:tcPr>
          <w:p w:rsidR="008417A8" w:rsidRDefault="008417A8" w:rsidP="008417A8">
            <w:pPr>
              <w:jc w:val="center"/>
            </w:pPr>
            <w:r>
              <w:t>0,54</w:t>
            </w:r>
          </w:p>
        </w:tc>
        <w:tc>
          <w:tcPr>
            <w:tcW w:w="408" w:type="pct"/>
            <w:vAlign w:val="center"/>
          </w:tcPr>
          <w:p w:rsidR="008417A8" w:rsidRDefault="008417A8" w:rsidP="008417A8">
            <w:pPr>
              <w:jc w:val="center"/>
            </w:pPr>
            <w:r>
              <w:t>0,54</w:t>
            </w:r>
          </w:p>
        </w:tc>
        <w:tc>
          <w:tcPr>
            <w:tcW w:w="408" w:type="pct"/>
            <w:vAlign w:val="center"/>
          </w:tcPr>
          <w:p w:rsidR="008417A8" w:rsidRDefault="008417A8" w:rsidP="008417A8">
            <w:pPr>
              <w:jc w:val="center"/>
            </w:pPr>
            <w:r>
              <w:t>0,526</w:t>
            </w:r>
          </w:p>
        </w:tc>
        <w:tc>
          <w:tcPr>
            <w:tcW w:w="407" w:type="pct"/>
            <w:vAlign w:val="center"/>
          </w:tcPr>
          <w:p w:rsidR="008417A8" w:rsidRDefault="008417A8" w:rsidP="008417A8">
            <w:pPr>
              <w:jc w:val="center"/>
            </w:pPr>
            <w:r>
              <w:t>0,501</w:t>
            </w:r>
          </w:p>
        </w:tc>
        <w:tc>
          <w:tcPr>
            <w:tcW w:w="409" w:type="pct"/>
            <w:vAlign w:val="center"/>
          </w:tcPr>
          <w:p w:rsidR="008417A8" w:rsidRDefault="008417A8" w:rsidP="008417A8">
            <w:pPr>
              <w:jc w:val="center"/>
            </w:pPr>
            <w:r>
              <w:t>0,469</w:t>
            </w:r>
          </w:p>
        </w:tc>
        <w:tc>
          <w:tcPr>
            <w:tcW w:w="417" w:type="pct"/>
            <w:vAlign w:val="center"/>
          </w:tcPr>
          <w:p w:rsidR="008417A8" w:rsidRDefault="008417A8" w:rsidP="008417A8">
            <w:pPr>
              <w:jc w:val="center"/>
            </w:pPr>
            <w:r>
              <w:t>0,399</w:t>
            </w:r>
          </w:p>
        </w:tc>
        <w:tc>
          <w:tcPr>
            <w:tcW w:w="399" w:type="pct"/>
            <w:vAlign w:val="center"/>
          </w:tcPr>
          <w:p w:rsidR="008417A8" w:rsidRDefault="008417A8" w:rsidP="008417A8">
            <w:pPr>
              <w:jc w:val="center"/>
            </w:pPr>
            <w:r>
              <w:t>0,227</w:t>
            </w:r>
          </w:p>
        </w:tc>
        <w:tc>
          <w:tcPr>
            <w:tcW w:w="392" w:type="pct"/>
            <w:vAlign w:val="center"/>
          </w:tcPr>
          <w:p w:rsidR="008417A8" w:rsidRDefault="008417A8" w:rsidP="008417A8">
            <w:pPr>
              <w:jc w:val="center"/>
            </w:pPr>
            <w:r>
              <w:t>0,187</w:t>
            </w:r>
          </w:p>
        </w:tc>
      </w:tr>
    </w:tbl>
    <w:p w:rsidR="004946FC" w:rsidRDefault="004946FC" w:rsidP="004946FC">
      <w:pPr>
        <w:spacing w:line="300" w:lineRule="auto"/>
        <w:ind w:firstLine="709"/>
        <w:jc w:val="both"/>
      </w:pPr>
    </w:p>
    <w:p w:rsidR="00C24160" w:rsidRPr="00C24160" w:rsidRDefault="00C24160" w:rsidP="00C24160">
      <w:pPr>
        <w:pStyle w:val="3"/>
        <w:spacing w:before="0" w:after="0" w:line="276" w:lineRule="auto"/>
        <w:ind w:firstLine="709"/>
        <w:jc w:val="both"/>
        <w:rPr>
          <w:rFonts w:ascii="Times New Roman" w:hAnsi="Times New Roman" w:cs="Times New Roman"/>
          <w:b w:val="0"/>
          <w:sz w:val="24"/>
          <w:szCs w:val="24"/>
        </w:rPr>
      </w:pPr>
      <w:bookmarkStart w:id="112" w:name="_Toc396043825"/>
      <w:r w:rsidRPr="00C24160">
        <w:rPr>
          <w:rFonts w:ascii="Times New Roman" w:hAnsi="Times New Roman" w:cs="Times New Roman"/>
          <w:b w:val="0"/>
          <w:sz w:val="24"/>
          <w:szCs w:val="24"/>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w:t>
      </w:r>
      <w:r w:rsidRPr="00C24160">
        <w:rPr>
          <w:rFonts w:ascii="Times New Roman" w:hAnsi="Times New Roman" w:cs="Times New Roman"/>
          <w:b w:val="0"/>
          <w:sz w:val="24"/>
          <w:szCs w:val="24"/>
        </w:rPr>
        <w:t>ы</w:t>
      </w:r>
      <w:r w:rsidRPr="00C24160">
        <w:rPr>
          <w:rFonts w:ascii="Times New Roman" w:hAnsi="Times New Roman" w:cs="Times New Roman"/>
          <w:b w:val="0"/>
          <w:sz w:val="24"/>
          <w:szCs w:val="24"/>
        </w:rPr>
        <w:t>вода</w:t>
      </w:r>
      <w:bookmarkEnd w:id="112"/>
    </w:p>
    <w:p w:rsidR="002B288D" w:rsidRDefault="002B288D" w:rsidP="00936DB2">
      <w:pPr>
        <w:spacing w:line="276" w:lineRule="auto"/>
        <w:ind w:firstLine="709"/>
        <w:jc w:val="both"/>
      </w:pPr>
    </w:p>
    <w:p w:rsidR="00C24160" w:rsidRDefault="009E238D" w:rsidP="00936DB2">
      <w:pPr>
        <w:spacing w:line="276" w:lineRule="auto"/>
        <w:ind w:firstLine="709"/>
        <w:jc w:val="both"/>
      </w:pPr>
      <w:r>
        <w:t>В котельных с. </w:t>
      </w:r>
      <w:proofErr w:type="gramStart"/>
      <w:r>
        <w:t>Большое</w:t>
      </w:r>
      <w:proofErr w:type="gramEnd"/>
      <w:r>
        <w:t xml:space="preserve"> </w:t>
      </w:r>
      <w:proofErr w:type="spellStart"/>
      <w:r>
        <w:t>Чаусово</w:t>
      </w:r>
      <w:proofErr w:type="spellEnd"/>
      <w:r>
        <w:t xml:space="preserve"> и д. Белый Яр имеется по одному магистральному выводу.</w:t>
      </w:r>
      <w:r w:rsidR="00936DB2">
        <w:t xml:space="preserve"> Гидравлический </w:t>
      </w:r>
      <w:r w:rsidR="00936DB2" w:rsidRPr="00936DB2">
        <w:t>расчет передачи теплоносителя</w:t>
      </w:r>
      <w:r w:rsidR="00936DB2">
        <w:t xml:space="preserve"> котельных приведен в </w:t>
      </w:r>
      <w:r w:rsidR="00936DB2" w:rsidRPr="00936DB2">
        <w:rPr>
          <w:color w:val="0000FF"/>
        </w:rPr>
        <w:t>таблиц</w:t>
      </w:r>
      <w:r w:rsidR="00BD4EA3">
        <w:rPr>
          <w:color w:val="0000FF"/>
        </w:rPr>
        <w:t>ах</w:t>
      </w:r>
      <w:r w:rsidR="00936DB2" w:rsidRPr="00936DB2">
        <w:rPr>
          <w:color w:val="0000FF"/>
        </w:rPr>
        <w:t xml:space="preserve"> 2.</w:t>
      </w:r>
      <w:r>
        <w:rPr>
          <w:color w:val="0000FF"/>
        </w:rPr>
        <w:t>5</w:t>
      </w:r>
      <w:r w:rsidR="00DC5203">
        <w:rPr>
          <w:color w:val="0000FF"/>
        </w:rPr>
        <w:t>2</w:t>
      </w:r>
      <w:r w:rsidR="00BD4EA3">
        <w:rPr>
          <w:color w:val="0000FF"/>
        </w:rPr>
        <w:t xml:space="preserve"> </w:t>
      </w:r>
      <w:r w:rsidR="00083A41">
        <w:rPr>
          <w:color w:val="0000FF"/>
        </w:rPr>
        <w:t>-</w:t>
      </w:r>
      <w:r w:rsidR="00BD4EA3">
        <w:rPr>
          <w:color w:val="0000FF"/>
        </w:rPr>
        <w:t xml:space="preserve"> 2.</w:t>
      </w:r>
      <w:r w:rsidR="008417A8">
        <w:rPr>
          <w:color w:val="0000FF"/>
        </w:rPr>
        <w:t>5</w:t>
      </w:r>
      <w:r w:rsidR="00DC5203">
        <w:rPr>
          <w:color w:val="0000FF"/>
        </w:rPr>
        <w:t>3</w:t>
      </w:r>
      <w:r w:rsidR="00936DB2">
        <w:t>.</w:t>
      </w:r>
    </w:p>
    <w:p w:rsidR="00936DB2" w:rsidRDefault="00936DB2" w:rsidP="009C5486">
      <w:pPr>
        <w:spacing w:line="300" w:lineRule="auto"/>
        <w:ind w:firstLine="709"/>
        <w:jc w:val="both"/>
        <w:sectPr w:rsidR="00936DB2" w:rsidSect="0029216F">
          <w:headerReference w:type="default" r:id="rId28"/>
          <w:footerReference w:type="default" r:id="rId29"/>
          <w:pgSz w:w="11909" w:h="16834" w:code="9"/>
          <w:pgMar w:top="1134" w:right="567" w:bottom="1134" w:left="1134" w:header="720" w:footer="720" w:gutter="0"/>
          <w:cols w:space="60"/>
          <w:noEndnote/>
        </w:sectPr>
      </w:pPr>
    </w:p>
    <w:p w:rsidR="00A10151" w:rsidRDefault="00A10151" w:rsidP="00936DB2">
      <w:pPr>
        <w:spacing w:line="300" w:lineRule="auto"/>
        <w:jc w:val="both"/>
      </w:pPr>
    </w:p>
    <w:p w:rsidR="001839CD" w:rsidRDefault="001839CD" w:rsidP="00936DB2">
      <w:pPr>
        <w:spacing w:line="300" w:lineRule="auto"/>
        <w:jc w:val="both"/>
      </w:pPr>
    </w:p>
    <w:p w:rsidR="00D2648F" w:rsidRDefault="00D2648F" w:rsidP="00936DB2">
      <w:pPr>
        <w:spacing w:line="300" w:lineRule="auto"/>
        <w:jc w:val="both"/>
      </w:pPr>
    </w:p>
    <w:p w:rsidR="00D2648F" w:rsidRDefault="00D2648F" w:rsidP="00936DB2">
      <w:pPr>
        <w:spacing w:line="300" w:lineRule="auto"/>
        <w:jc w:val="both"/>
      </w:pPr>
    </w:p>
    <w:p w:rsidR="00D2648F" w:rsidRDefault="00D2648F" w:rsidP="00936DB2">
      <w:pPr>
        <w:spacing w:line="300" w:lineRule="auto"/>
        <w:jc w:val="both"/>
      </w:pPr>
    </w:p>
    <w:p w:rsidR="00936DB2" w:rsidRDefault="00936DB2" w:rsidP="00936DB2">
      <w:pPr>
        <w:spacing w:line="300" w:lineRule="auto"/>
        <w:jc w:val="both"/>
      </w:pPr>
      <w:r>
        <w:t>Таблица 2.</w:t>
      </w:r>
      <w:r w:rsidR="00DC5203">
        <w:t>52</w:t>
      </w:r>
      <w:r>
        <w:t xml:space="preserve"> – </w:t>
      </w:r>
      <w:r w:rsidRPr="00936DB2">
        <w:t>Гидравлический расчет передачи теплоносителя</w:t>
      </w:r>
      <w:r>
        <w:t xml:space="preserve"> тепловой сети </w:t>
      </w:r>
      <w:r w:rsidR="00007F8D">
        <w:t xml:space="preserve">по магистральному выводу котельной </w:t>
      </w:r>
      <w:r w:rsidR="00D2648F">
        <w:t>с. </w:t>
      </w:r>
      <w:proofErr w:type="gramStart"/>
      <w:r w:rsidR="00D2648F">
        <w:t>Большое</w:t>
      </w:r>
      <w:proofErr w:type="gramEnd"/>
      <w:r w:rsidR="00D2648F">
        <w:t xml:space="preserve"> </w:t>
      </w:r>
      <w:proofErr w:type="spellStart"/>
      <w:r w:rsidR="00D2648F">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46"/>
        <w:gridCol w:w="796"/>
        <w:gridCol w:w="1094"/>
        <w:gridCol w:w="662"/>
        <w:gridCol w:w="795"/>
        <w:gridCol w:w="1188"/>
        <w:gridCol w:w="1115"/>
        <w:gridCol w:w="843"/>
        <w:gridCol w:w="993"/>
        <w:gridCol w:w="851"/>
        <w:gridCol w:w="851"/>
        <w:gridCol w:w="718"/>
        <w:gridCol w:w="668"/>
        <w:gridCol w:w="712"/>
        <w:gridCol w:w="993"/>
        <w:gridCol w:w="940"/>
      </w:tblGrid>
      <w:tr w:rsidR="00BB5100" w:rsidRPr="00A10151" w:rsidTr="00D2648F">
        <w:trPr>
          <w:trHeight w:val="20"/>
        </w:trPr>
        <w:tc>
          <w:tcPr>
            <w:tcW w:w="276" w:type="pct"/>
            <w:vMerge w:val="restart"/>
            <w:shd w:val="clear" w:color="auto" w:fill="auto"/>
            <w:vAlign w:val="center"/>
          </w:tcPr>
          <w:p w:rsidR="00BB5100" w:rsidRPr="00A10151" w:rsidRDefault="00BB5100" w:rsidP="001839CD">
            <w:pPr>
              <w:jc w:val="center"/>
              <w:rPr>
                <w:bCs/>
                <w:sz w:val="20"/>
                <w:szCs w:val="20"/>
              </w:rPr>
            </w:pPr>
            <w:r w:rsidRPr="00A10151">
              <w:rPr>
                <w:bCs/>
                <w:sz w:val="20"/>
                <w:szCs w:val="20"/>
              </w:rPr>
              <w:t>Номер учас</w:t>
            </w:r>
            <w:r w:rsidRPr="00A10151">
              <w:rPr>
                <w:bCs/>
                <w:sz w:val="20"/>
                <w:szCs w:val="20"/>
              </w:rPr>
              <w:t>т</w:t>
            </w:r>
            <w:r w:rsidRPr="00A10151">
              <w:rPr>
                <w:bCs/>
                <w:sz w:val="20"/>
                <w:szCs w:val="20"/>
              </w:rPr>
              <w:t>ка</w:t>
            </w:r>
          </w:p>
        </w:tc>
        <w:tc>
          <w:tcPr>
            <w:tcW w:w="891" w:type="pct"/>
            <w:gridSpan w:val="3"/>
            <w:shd w:val="clear" w:color="auto" w:fill="auto"/>
            <w:noWrap/>
            <w:vAlign w:val="center"/>
            <w:hideMark/>
          </w:tcPr>
          <w:p w:rsidR="00BB5100" w:rsidRPr="00A10151" w:rsidRDefault="00BB5100" w:rsidP="00A27803">
            <w:pPr>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bottom"/>
            <w:hideMark/>
          </w:tcPr>
          <w:p w:rsidR="00BB5100" w:rsidRPr="00A10151" w:rsidRDefault="00BB5100" w:rsidP="00A27803">
            <w:pPr>
              <w:jc w:val="center"/>
              <w:rPr>
                <w:bCs/>
                <w:sz w:val="20"/>
                <w:szCs w:val="20"/>
              </w:rPr>
            </w:pPr>
            <w:r w:rsidRPr="00A10151">
              <w:rPr>
                <w:bCs/>
                <w:sz w:val="20"/>
                <w:szCs w:val="20"/>
              </w:rPr>
              <w:t>расчетные данные участка</w:t>
            </w:r>
          </w:p>
        </w:tc>
        <w:tc>
          <w:tcPr>
            <w:tcW w:w="336" w:type="pct"/>
            <w:vMerge w:val="restart"/>
            <w:shd w:val="clear" w:color="auto" w:fill="auto"/>
            <w:vAlign w:val="bottom"/>
            <w:hideMark/>
          </w:tcPr>
          <w:p w:rsidR="00BB5100" w:rsidRPr="00A10151" w:rsidRDefault="00BB5100" w:rsidP="008C3359">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19" w:type="pct"/>
            <w:vMerge w:val="restart"/>
          </w:tcPr>
          <w:p w:rsidR="00BB5100" w:rsidRPr="00A10151" w:rsidRDefault="009B0205" w:rsidP="008C3359">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 xml:space="preserve">гаемый </w:t>
            </w:r>
            <w:r w:rsidR="00BB5100" w:rsidRPr="00BB5100">
              <w:rPr>
                <w:bCs/>
                <w:sz w:val="20"/>
                <w:szCs w:val="20"/>
              </w:rPr>
              <w:t>напор в конце участка</w:t>
            </w:r>
            <w:r w:rsidR="00BB5100">
              <w:rPr>
                <w:bCs/>
                <w:sz w:val="20"/>
                <w:szCs w:val="20"/>
              </w:rPr>
              <w:t xml:space="preserve">, </w:t>
            </w:r>
            <w:proofErr w:type="gramStart"/>
            <w:r w:rsidR="00BB5100">
              <w:rPr>
                <w:bCs/>
                <w:sz w:val="20"/>
                <w:szCs w:val="20"/>
              </w:rPr>
              <w:t>м</w:t>
            </w:r>
            <w:proofErr w:type="gramEnd"/>
          </w:p>
        </w:tc>
      </w:tr>
      <w:tr w:rsidR="008C3359" w:rsidRPr="00A10151" w:rsidTr="00D2648F">
        <w:trPr>
          <w:trHeight w:val="20"/>
        </w:trPr>
        <w:tc>
          <w:tcPr>
            <w:tcW w:w="276" w:type="pct"/>
            <w:vMerge/>
            <w:shd w:val="clear" w:color="auto" w:fill="auto"/>
            <w:vAlign w:val="center"/>
          </w:tcPr>
          <w:p w:rsidR="008C3359" w:rsidRPr="00A10151" w:rsidRDefault="008C3359" w:rsidP="00A27803">
            <w:pPr>
              <w:rPr>
                <w:bCs/>
                <w:sz w:val="20"/>
                <w:szCs w:val="20"/>
              </w:rPr>
            </w:pPr>
          </w:p>
        </w:tc>
        <w:tc>
          <w:tcPr>
            <w:tcW w:w="252" w:type="pct"/>
            <w:vMerge w:val="restart"/>
            <w:shd w:val="clear" w:color="auto" w:fill="auto"/>
            <w:vAlign w:val="center"/>
            <w:hideMark/>
          </w:tcPr>
          <w:p w:rsidR="008C3359" w:rsidRPr="00A10151" w:rsidRDefault="008C3359" w:rsidP="008C3359">
            <w:pPr>
              <w:jc w:val="center"/>
              <w:rPr>
                <w:bCs/>
                <w:sz w:val="20"/>
                <w:szCs w:val="20"/>
              </w:rPr>
            </w:pPr>
            <w:r w:rsidRPr="00A10151">
              <w:rPr>
                <w:bCs/>
                <w:sz w:val="20"/>
                <w:szCs w:val="20"/>
              </w:rPr>
              <w:t>ди</w:t>
            </w:r>
            <w:r w:rsidRPr="00A10151">
              <w:rPr>
                <w:bCs/>
                <w:sz w:val="20"/>
                <w:szCs w:val="20"/>
              </w:rPr>
              <w:t>а</w:t>
            </w:r>
            <w:r w:rsidRPr="00A10151">
              <w:rPr>
                <w:bCs/>
                <w:sz w:val="20"/>
                <w:szCs w:val="20"/>
              </w:rPr>
              <w:t>метр тр</w:t>
            </w:r>
            <w:r w:rsidRPr="00A10151">
              <w:rPr>
                <w:bCs/>
                <w:sz w:val="20"/>
                <w:szCs w:val="20"/>
              </w:rPr>
              <w:t>у</w:t>
            </w:r>
            <w:r w:rsidRPr="00A10151">
              <w:rPr>
                <w:bCs/>
                <w:sz w:val="20"/>
                <w:szCs w:val="20"/>
              </w:rPr>
              <w:t xml:space="preserve">бы, </w:t>
            </w:r>
            <w:proofErr w:type="gramStart"/>
            <w:r w:rsidRPr="00A10151">
              <w:rPr>
                <w:bCs/>
                <w:sz w:val="20"/>
                <w:szCs w:val="20"/>
              </w:rPr>
              <w:t>мм</w:t>
            </w:r>
            <w:proofErr w:type="gramEnd"/>
          </w:p>
        </w:tc>
        <w:tc>
          <w:tcPr>
            <w:tcW w:w="269" w:type="pct"/>
            <w:vMerge w:val="restart"/>
            <w:shd w:val="clear" w:color="auto" w:fill="auto"/>
            <w:vAlign w:val="center"/>
          </w:tcPr>
          <w:p w:rsidR="008C3359" w:rsidRPr="00A10151" w:rsidRDefault="008C3359" w:rsidP="008C3359">
            <w:pPr>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9" w:type="pct"/>
            <w:vMerge w:val="restart"/>
            <w:shd w:val="clear" w:color="auto" w:fill="auto"/>
            <w:vAlign w:val="center"/>
          </w:tcPr>
          <w:p w:rsidR="008C3359" w:rsidRPr="00A10151" w:rsidRDefault="008C3359" w:rsidP="008C3359">
            <w:pPr>
              <w:jc w:val="center"/>
              <w:rPr>
                <w:bCs/>
                <w:sz w:val="20"/>
                <w:szCs w:val="20"/>
              </w:rPr>
            </w:pPr>
            <w:r w:rsidRPr="00A10151">
              <w:rPr>
                <w:bCs/>
                <w:sz w:val="20"/>
                <w:szCs w:val="20"/>
              </w:rPr>
              <w:t xml:space="preserve">сумма </w:t>
            </w:r>
            <w:proofErr w:type="spellStart"/>
            <w:r w:rsidRPr="00A10151">
              <w:rPr>
                <w:bCs/>
                <w:sz w:val="20"/>
                <w:szCs w:val="20"/>
              </w:rPr>
              <w:t>коэф</w:t>
            </w:r>
            <w:proofErr w:type="spellEnd"/>
            <w:r w:rsidRPr="00A10151">
              <w:rPr>
                <w:bCs/>
                <w:sz w:val="20"/>
                <w:szCs w:val="20"/>
              </w:rPr>
              <w:t xml:space="preserve">. </w:t>
            </w:r>
            <w:proofErr w:type="spellStart"/>
            <w:r w:rsidRPr="00A10151">
              <w:rPr>
                <w:bCs/>
                <w:sz w:val="20"/>
                <w:szCs w:val="20"/>
              </w:rPr>
              <w:t>местн</w:t>
            </w:r>
            <w:proofErr w:type="spellEnd"/>
            <w:r w:rsidRPr="00A10151">
              <w:rPr>
                <w:bCs/>
                <w:sz w:val="20"/>
                <w:szCs w:val="20"/>
              </w:rPr>
              <w:t xml:space="preserve">. </w:t>
            </w:r>
            <w:proofErr w:type="spellStart"/>
            <w:r w:rsidRPr="00A10151">
              <w:rPr>
                <w:bCs/>
                <w:sz w:val="20"/>
                <w:szCs w:val="20"/>
              </w:rPr>
              <w:t>сопротив</w:t>
            </w:r>
            <w:proofErr w:type="spellEnd"/>
            <w:r w:rsidR="001839CD">
              <w:rPr>
                <w:bCs/>
                <w:sz w:val="20"/>
                <w:szCs w:val="20"/>
              </w:rPr>
              <w:t>.</w:t>
            </w:r>
          </w:p>
        </w:tc>
        <w:tc>
          <w:tcPr>
            <w:tcW w:w="224" w:type="pct"/>
            <w:vMerge w:val="restart"/>
            <w:shd w:val="clear" w:color="auto" w:fill="auto"/>
            <w:noWrap/>
            <w:vAlign w:val="bottom"/>
            <w:hideMark/>
          </w:tcPr>
          <w:p w:rsidR="008C3359" w:rsidRPr="00A10151" w:rsidRDefault="008C3359" w:rsidP="008C3359">
            <w:pPr>
              <w:jc w:val="center"/>
              <w:rPr>
                <w:bCs/>
                <w:sz w:val="20"/>
                <w:szCs w:val="20"/>
              </w:rPr>
            </w:pPr>
            <w:r w:rsidRPr="00A10151">
              <w:rPr>
                <w:bCs/>
                <w:sz w:val="20"/>
                <w:szCs w:val="20"/>
              </w:rPr>
              <w:t>ра</w:t>
            </w:r>
            <w:r w:rsidRPr="00A10151">
              <w:rPr>
                <w:bCs/>
                <w:sz w:val="20"/>
                <w:szCs w:val="20"/>
              </w:rPr>
              <w:t>с</w:t>
            </w:r>
            <w:r w:rsidRPr="00A10151">
              <w:rPr>
                <w:bCs/>
                <w:sz w:val="20"/>
                <w:szCs w:val="20"/>
              </w:rPr>
              <w:t>ход воды</w:t>
            </w:r>
            <w:proofErr w:type="gramStart"/>
            <w:r w:rsidRPr="00A10151">
              <w:rPr>
                <w:bCs/>
                <w:sz w:val="20"/>
                <w:szCs w:val="20"/>
              </w:rPr>
              <w:t xml:space="preserve"> ,</w:t>
            </w:r>
            <w:proofErr w:type="gramEnd"/>
            <w:r w:rsidRPr="00A10151">
              <w:rPr>
                <w:bCs/>
                <w:sz w:val="20"/>
                <w:szCs w:val="20"/>
              </w:rPr>
              <w:t>т/ч</w:t>
            </w:r>
          </w:p>
        </w:tc>
        <w:tc>
          <w:tcPr>
            <w:tcW w:w="269" w:type="pct"/>
            <w:vMerge w:val="restart"/>
            <w:shd w:val="clear" w:color="auto" w:fill="auto"/>
            <w:noWrap/>
            <w:vAlign w:val="bottom"/>
            <w:hideMark/>
          </w:tcPr>
          <w:p w:rsidR="008C3359" w:rsidRPr="00A10151" w:rsidRDefault="008C3359" w:rsidP="008C3359">
            <w:pPr>
              <w:jc w:val="center"/>
              <w:rPr>
                <w:bCs/>
                <w:sz w:val="20"/>
                <w:szCs w:val="20"/>
              </w:rPr>
            </w:pPr>
            <w:r w:rsidRPr="00A10151">
              <w:rPr>
                <w:bCs/>
                <w:sz w:val="20"/>
                <w:szCs w:val="20"/>
              </w:rPr>
              <w:t>ск</w:t>
            </w:r>
            <w:r w:rsidRPr="00A10151">
              <w:rPr>
                <w:bCs/>
                <w:sz w:val="20"/>
                <w:szCs w:val="20"/>
              </w:rPr>
              <w:t>о</w:t>
            </w:r>
            <w:r w:rsidRPr="00A10151">
              <w:rPr>
                <w:bCs/>
                <w:sz w:val="20"/>
                <w:szCs w:val="20"/>
              </w:rPr>
              <w:t>рость воды м/</w:t>
            </w:r>
            <w:proofErr w:type="gramStart"/>
            <w:r w:rsidRPr="00A10151">
              <w:rPr>
                <w:bCs/>
                <w:sz w:val="20"/>
                <w:szCs w:val="20"/>
              </w:rPr>
              <w:t>с</w:t>
            </w:r>
            <w:proofErr w:type="gramEnd"/>
          </w:p>
        </w:tc>
        <w:tc>
          <w:tcPr>
            <w:tcW w:w="402" w:type="pct"/>
            <w:vMerge w:val="restart"/>
            <w:shd w:val="clear" w:color="auto" w:fill="auto"/>
            <w:noWrap/>
            <w:vAlign w:val="bottom"/>
            <w:hideMark/>
          </w:tcPr>
          <w:p w:rsidR="008C3359" w:rsidRPr="00A10151" w:rsidRDefault="008C3359" w:rsidP="008C3359">
            <w:pPr>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bottom"/>
            <w:hideMark/>
          </w:tcPr>
          <w:p w:rsidR="008C3359" w:rsidRPr="00A10151" w:rsidRDefault="008C3359" w:rsidP="008C3359">
            <w:pPr>
              <w:jc w:val="center"/>
              <w:rPr>
                <w:bCs/>
                <w:sz w:val="20"/>
                <w:szCs w:val="20"/>
              </w:rPr>
            </w:pPr>
            <w:r w:rsidRPr="00A10151">
              <w:rPr>
                <w:bCs/>
                <w:sz w:val="20"/>
                <w:szCs w:val="20"/>
              </w:rPr>
              <w:t>эквив</w:t>
            </w:r>
            <w:r w:rsidRPr="00A10151">
              <w:rPr>
                <w:bCs/>
                <w:sz w:val="20"/>
                <w:szCs w:val="20"/>
              </w:rPr>
              <w:t>а</w:t>
            </w:r>
            <w:r w:rsidRPr="00A10151">
              <w:rPr>
                <w:bCs/>
                <w:sz w:val="20"/>
                <w:szCs w:val="20"/>
              </w:rPr>
              <w:t>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w:t>
            </w:r>
            <w:r w:rsidRPr="00A10151">
              <w:rPr>
                <w:bCs/>
                <w:sz w:val="20"/>
                <w:szCs w:val="20"/>
              </w:rPr>
              <w:t>рохов</w:t>
            </w:r>
            <w:r w:rsidRPr="00A10151">
              <w:rPr>
                <w:bCs/>
                <w:sz w:val="20"/>
                <w:szCs w:val="20"/>
              </w:rPr>
              <w:t>а</w:t>
            </w:r>
            <w:r w:rsidRPr="00A10151">
              <w:rPr>
                <w:bCs/>
                <w:sz w:val="20"/>
                <w:szCs w:val="20"/>
              </w:rPr>
              <w:t>тость, мм</w:t>
            </w:r>
          </w:p>
        </w:tc>
        <w:tc>
          <w:tcPr>
            <w:tcW w:w="285" w:type="pct"/>
            <w:vMerge w:val="restart"/>
            <w:shd w:val="clear" w:color="auto" w:fill="auto"/>
            <w:noWrap/>
            <w:vAlign w:val="bottom"/>
            <w:hideMark/>
          </w:tcPr>
          <w:p w:rsidR="008C3359" w:rsidRPr="00A10151" w:rsidRDefault="008C3359" w:rsidP="008C3359">
            <w:pPr>
              <w:ind w:left="-99" w:right="-112"/>
              <w:jc w:val="center"/>
              <w:rPr>
                <w:bCs/>
                <w:sz w:val="20"/>
                <w:szCs w:val="20"/>
              </w:rPr>
            </w:pPr>
            <w:proofErr w:type="spellStart"/>
            <w:r w:rsidRPr="00A10151">
              <w:rPr>
                <w:bCs/>
                <w:sz w:val="20"/>
                <w:szCs w:val="20"/>
              </w:rPr>
              <w:t>попр</w:t>
            </w:r>
            <w:r w:rsidRPr="00A10151">
              <w:rPr>
                <w:bCs/>
                <w:sz w:val="20"/>
                <w:szCs w:val="20"/>
              </w:rPr>
              <w:t>а</w:t>
            </w:r>
            <w:r w:rsidRPr="00A10151">
              <w:rPr>
                <w:bCs/>
                <w:sz w:val="20"/>
                <w:szCs w:val="20"/>
              </w:rPr>
              <w:t>вочн</w:t>
            </w:r>
            <w:proofErr w:type="spellEnd"/>
            <w:r w:rsidRPr="00A10151">
              <w:rPr>
                <w:bCs/>
                <w:sz w:val="20"/>
                <w:szCs w:val="20"/>
              </w:rPr>
              <w:t xml:space="preserve">. </w:t>
            </w:r>
            <w:proofErr w:type="spellStart"/>
            <w:r w:rsidRPr="00A10151">
              <w:rPr>
                <w:bCs/>
                <w:sz w:val="20"/>
                <w:szCs w:val="20"/>
              </w:rPr>
              <w:t>коэфф</w:t>
            </w:r>
            <w:proofErr w:type="spellEnd"/>
            <w:r w:rsidRPr="00A10151">
              <w:rPr>
                <w:bCs/>
                <w:sz w:val="20"/>
                <w:szCs w:val="20"/>
              </w:rPr>
              <w:t>.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w:t>
            </w:r>
            <w:r w:rsidRPr="00A10151">
              <w:rPr>
                <w:bCs/>
                <w:sz w:val="20"/>
                <w:szCs w:val="20"/>
              </w:rPr>
              <w:t>е</w:t>
            </w:r>
            <w:r w:rsidRPr="00A10151">
              <w:rPr>
                <w:bCs/>
                <w:sz w:val="20"/>
                <w:szCs w:val="20"/>
              </w:rPr>
              <w:t>рям</w:t>
            </w:r>
          </w:p>
        </w:tc>
        <w:tc>
          <w:tcPr>
            <w:tcW w:w="336" w:type="pct"/>
            <w:vMerge w:val="restart"/>
            <w:shd w:val="clear" w:color="auto" w:fill="auto"/>
            <w:noWrap/>
            <w:vAlign w:val="bottom"/>
            <w:hideMark/>
          </w:tcPr>
          <w:p w:rsidR="008C3359" w:rsidRPr="00A10151" w:rsidRDefault="008C3359" w:rsidP="008C3359">
            <w:pPr>
              <w:ind w:left="-99" w:right="-11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285" w:type="pct"/>
            <w:gridSpan w:val="5"/>
            <w:shd w:val="clear" w:color="auto" w:fill="auto"/>
            <w:vAlign w:val="bottom"/>
          </w:tcPr>
          <w:p w:rsidR="008C3359" w:rsidRPr="00A10151" w:rsidRDefault="008C3359" w:rsidP="00A27803">
            <w:pPr>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8C3359" w:rsidRPr="00A10151" w:rsidRDefault="008C3359" w:rsidP="00A27803">
            <w:pPr>
              <w:rPr>
                <w:bCs/>
                <w:sz w:val="20"/>
                <w:szCs w:val="20"/>
              </w:rPr>
            </w:pPr>
          </w:p>
        </w:tc>
        <w:tc>
          <w:tcPr>
            <w:tcW w:w="319" w:type="pct"/>
            <w:vMerge/>
          </w:tcPr>
          <w:p w:rsidR="008C3359" w:rsidRPr="00A10151" w:rsidRDefault="008C3359" w:rsidP="00A27803">
            <w:pPr>
              <w:rPr>
                <w:bCs/>
                <w:sz w:val="20"/>
                <w:szCs w:val="20"/>
              </w:rPr>
            </w:pPr>
          </w:p>
        </w:tc>
      </w:tr>
      <w:tr w:rsidR="008C3359" w:rsidRPr="00A10151" w:rsidTr="00D2648F">
        <w:trPr>
          <w:trHeight w:val="20"/>
        </w:trPr>
        <w:tc>
          <w:tcPr>
            <w:tcW w:w="276" w:type="pct"/>
            <w:vMerge/>
            <w:shd w:val="clear" w:color="auto" w:fill="auto"/>
            <w:vAlign w:val="bottom"/>
            <w:hideMark/>
          </w:tcPr>
          <w:p w:rsidR="008C3359" w:rsidRPr="00A10151" w:rsidRDefault="008C3359" w:rsidP="00A27803">
            <w:pPr>
              <w:rPr>
                <w:bCs/>
                <w:sz w:val="20"/>
                <w:szCs w:val="20"/>
              </w:rPr>
            </w:pPr>
          </w:p>
        </w:tc>
        <w:tc>
          <w:tcPr>
            <w:tcW w:w="252" w:type="pct"/>
            <w:vMerge/>
            <w:shd w:val="clear" w:color="auto" w:fill="auto"/>
            <w:noWrap/>
            <w:vAlign w:val="bottom"/>
            <w:hideMark/>
          </w:tcPr>
          <w:p w:rsidR="008C3359" w:rsidRPr="00A10151" w:rsidRDefault="008C3359" w:rsidP="00A27803">
            <w:pPr>
              <w:rPr>
                <w:bCs/>
                <w:sz w:val="20"/>
                <w:szCs w:val="20"/>
              </w:rPr>
            </w:pPr>
          </w:p>
        </w:tc>
        <w:tc>
          <w:tcPr>
            <w:tcW w:w="269" w:type="pct"/>
            <w:vMerge/>
            <w:shd w:val="clear" w:color="auto" w:fill="auto"/>
            <w:noWrap/>
            <w:vAlign w:val="bottom"/>
            <w:hideMark/>
          </w:tcPr>
          <w:p w:rsidR="008C3359" w:rsidRPr="00A10151" w:rsidRDefault="008C3359" w:rsidP="00A27803">
            <w:pPr>
              <w:rPr>
                <w:bCs/>
                <w:sz w:val="20"/>
                <w:szCs w:val="20"/>
              </w:rPr>
            </w:pPr>
          </w:p>
        </w:tc>
        <w:tc>
          <w:tcPr>
            <w:tcW w:w="369" w:type="pct"/>
            <w:vMerge/>
            <w:shd w:val="clear" w:color="auto" w:fill="auto"/>
            <w:vAlign w:val="bottom"/>
            <w:hideMark/>
          </w:tcPr>
          <w:p w:rsidR="008C3359" w:rsidRPr="00A10151" w:rsidRDefault="008C3359" w:rsidP="00A27803">
            <w:pPr>
              <w:rPr>
                <w:bCs/>
                <w:sz w:val="20"/>
                <w:szCs w:val="20"/>
              </w:rPr>
            </w:pPr>
          </w:p>
        </w:tc>
        <w:tc>
          <w:tcPr>
            <w:tcW w:w="224" w:type="pct"/>
            <w:vMerge/>
            <w:shd w:val="clear" w:color="auto" w:fill="auto"/>
            <w:vAlign w:val="bottom"/>
            <w:hideMark/>
          </w:tcPr>
          <w:p w:rsidR="008C3359" w:rsidRPr="00A10151" w:rsidRDefault="008C3359" w:rsidP="00A27803">
            <w:pPr>
              <w:rPr>
                <w:bCs/>
                <w:sz w:val="20"/>
                <w:szCs w:val="20"/>
              </w:rPr>
            </w:pPr>
          </w:p>
        </w:tc>
        <w:tc>
          <w:tcPr>
            <w:tcW w:w="269" w:type="pct"/>
            <w:vMerge/>
            <w:shd w:val="clear" w:color="auto" w:fill="auto"/>
            <w:vAlign w:val="bottom"/>
            <w:hideMark/>
          </w:tcPr>
          <w:p w:rsidR="008C3359" w:rsidRPr="00A10151" w:rsidRDefault="008C3359" w:rsidP="00A27803">
            <w:pPr>
              <w:rPr>
                <w:bCs/>
                <w:sz w:val="20"/>
                <w:szCs w:val="20"/>
              </w:rPr>
            </w:pPr>
          </w:p>
        </w:tc>
        <w:tc>
          <w:tcPr>
            <w:tcW w:w="402" w:type="pct"/>
            <w:vMerge/>
            <w:shd w:val="clear" w:color="auto" w:fill="auto"/>
            <w:vAlign w:val="bottom"/>
            <w:hideMark/>
          </w:tcPr>
          <w:p w:rsidR="008C3359" w:rsidRPr="00A10151" w:rsidRDefault="008C3359" w:rsidP="00A27803">
            <w:pPr>
              <w:rPr>
                <w:bCs/>
                <w:sz w:val="20"/>
                <w:szCs w:val="20"/>
              </w:rPr>
            </w:pPr>
          </w:p>
        </w:tc>
        <w:tc>
          <w:tcPr>
            <w:tcW w:w="377" w:type="pct"/>
            <w:vMerge/>
            <w:shd w:val="clear" w:color="auto" w:fill="auto"/>
            <w:vAlign w:val="bottom"/>
            <w:hideMark/>
          </w:tcPr>
          <w:p w:rsidR="008C3359" w:rsidRPr="00A10151" w:rsidRDefault="008C3359" w:rsidP="00A27803">
            <w:pPr>
              <w:rPr>
                <w:bCs/>
                <w:sz w:val="20"/>
                <w:szCs w:val="20"/>
              </w:rPr>
            </w:pPr>
          </w:p>
        </w:tc>
        <w:tc>
          <w:tcPr>
            <w:tcW w:w="285" w:type="pct"/>
            <w:vMerge/>
            <w:shd w:val="clear" w:color="auto" w:fill="auto"/>
            <w:vAlign w:val="bottom"/>
            <w:hideMark/>
          </w:tcPr>
          <w:p w:rsidR="008C3359" w:rsidRPr="00A10151" w:rsidRDefault="008C3359" w:rsidP="00A27803">
            <w:pPr>
              <w:rPr>
                <w:bCs/>
                <w:sz w:val="20"/>
                <w:szCs w:val="20"/>
              </w:rPr>
            </w:pPr>
          </w:p>
        </w:tc>
        <w:tc>
          <w:tcPr>
            <w:tcW w:w="336" w:type="pct"/>
            <w:vMerge/>
            <w:shd w:val="clear" w:color="auto" w:fill="auto"/>
            <w:vAlign w:val="bottom"/>
            <w:hideMark/>
          </w:tcPr>
          <w:p w:rsidR="008C3359" w:rsidRPr="00A10151" w:rsidRDefault="008C3359" w:rsidP="00A27803">
            <w:pPr>
              <w:rPr>
                <w:bCs/>
                <w:sz w:val="20"/>
                <w:szCs w:val="20"/>
              </w:rPr>
            </w:pPr>
          </w:p>
        </w:tc>
        <w:tc>
          <w:tcPr>
            <w:tcW w:w="288" w:type="pct"/>
            <w:shd w:val="clear" w:color="auto" w:fill="auto"/>
            <w:vAlign w:val="bottom"/>
          </w:tcPr>
          <w:p w:rsidR="008C3359" w:rsidRPr="00A10151" w:rsidRDefault="008C3359" w:rsidP="00A27803">
            <w:pPr>
              <w:ind w:left="-99" w:right="-112"/>
              <w:jc w:val="center"/>
              <w:rPr>
                <w:bCs/>
                <w:sz w:val="20"/>
                <w:szCs w:val="20"/>
              </w:rPr>
            </w:pPr>
            <w:proofErr w:type="spellStart"/>
            <w:r w:rsidRPr="007427A7">
              <w:rPr>
                <w:bCs/>
                <w:sz w:val="20"/>
                <w:szCs w:val="20"/>
              </w:rPr>
              <w:t>удельн</w:t>
            </w:r>
            <w:proofErr w:type="spellEnd"/>
            <w:r w:rsidRPr="007427A7">
              <w:rPr>
                <w:bCs/>
                <w:sz w:val="20"/>
                <w:szCs w:val="20"/>
              </w:rPr>
              <w:t xml:space="preserve">. </w:t>
            </w:r>
            <w:proofErr w:type="spellStart"/>
            <w:r w:rsidRPr="007427A7">
              <w:rPr>
                <w:bCs/>
                <w:sz w:val="20"/>
                <w:szCs w:val="20"/>
              </w:rPr>
              <w:t>местн</w:t>
            </w:r>
            <w:proofErr w:type="spellEnd"/>
            <w:r w:rsidRPr="007427A7">
              <w:rPr>
                <w:bCs/>
                <w:sz w:val="20"/>
                <w:szCs w:val="20"/>
              </w:rPr>
              <w:t xml:space="preserve">. </w:t>
            </w:r>
            <w:r>
              <w:rPr>
                <w:bCs/>
                <w:sz w:val="20"/>
                <w:szCs w:val="20"/>
              </w:rPr>
              <w:t>мм</w:t>
            </w:r>
          </w:p>
        </w:tc>
        <w:tc>
          <w:tcPr>
            <w:tcW w:w="288" w:type="pct"/>
            <w:shd w:val="clear" w:color="auto" w:fill="auto"/>
            <w:vAlign w:val="bottom"/>
            <w:hideMark/>
          </w:tcPr>
          <w:p w:rsidR="008C3359" w:rsidRPr="00A10151" w:rsidRDefault="008C3359" w:rsidP="00A27803">
            <w:pPr>
              <w:ind w:left="-55"/>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243" w:type="pct"/>
            <w:shd w:val="clear" w:color="auto" w:fill="auto"/>
            <w:vAlign w:val="bottom"/>
            <w:hideMark/>
          </w:tcPr>
          <w:p w:rsidR="008C3359" w:rsidRPr="00A10151" w:rsidRDefault="008C3359" w:rsidP="00A27803">
            <w:pPr>
              <w:ind w:left="-55"/>
              <w:rPr>
                <w:bCs/>
                <w:sz w:val="20"/>
                <w:szCs w:val="20"/>
              </w:rPr>
            </w:pPr>
            <w:r w:rsidRPr="00A10151">
              <w:rPr>
                <w:bCs/>
                <w:sz w:val="20"/>
                <w:szCs w:val="20"/>
              </w:rPr>
              <w:t>мес</w:t>
            </w:r>
            <w:r w:rsidRPr="00A10151">
              <w:rPr>
                <w:bCs/>
                <w:sz w:val="20"/>
                <w:szCs w:val="20"/>
              </w:rPr>
              <w:t>т</w:t>
            </w:r>
            <w:r w:rsidRPr="00A10151">
              <w:rPr>
                <w:bCs/>
                <w:sz w:val="20"/>
                <w:szCs w:val="20"/>
              </w:rPr>
              <w:t xml:space="preserve">ные, </w:t>
            </w:r>
            <w:proofErr w:type="gramStart"/>
            <w:r w:rsidRPr="00A10151">
              <w:rPr>
                <w:bCs/>
                <w:sz w:val="20"/>
                <w:szCs w:val="20"/>
              </w:rPr>
              <w:t>мм</w:t>
            </w:r>
            <w:proofErr w:type="gramEnd"/>
          </w:p>
        </w:tc>
        <w:tc>
          <w:tcPr>
            <w:tcW w:w="226" w:type="pct"/>
            <w:shd w:val="clear" w:color="auto" w:fill="auto"/>
            <w:vAlign w:val="bottom"/>
            <w:hideMark/>
          </w:tcPr>
          <w:p w:rsidR="008C3359" w:rsidRPr="00A10151" w:rsidRDefault="008C3359" w:rsidP="00A27803">
            <w:pPr>
              <w:rPr>
                <w:bCs/>
                <w:sz w:val="20"/>
                <w:szCs w:val="20"/>
              </w:rPr>
            </w:pPr>
            <w:r w:rsidRPr="00A10151">
              <w:rPr>
                <w:bCs/>
                <w:sz w:val="20"/>
                <w:szCs w:val="20"/>
              </w:rPr>
              <w:t>вс</w:t>
            </w:r>
            <w:r w:rsidRPr="00A10151">
              <w:rPr>
                <w:bCs/>
                <w:sz w:val="20"/>
                <w:szCs w:val="20"/>
              </w:rPr>
              <w:t>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bottom"/>
            <w:hideMark/>
          </w:tcPr>
          <w:p w:rsidR="008C3359" w:rsidRPr="00A10151" w:rsidRDefault="008C3359" w:rsidP="00A27803">
            <w:pPr>
              <w:ind w:left="-109" w:right="-67"/>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8C3359" w:rsidRPr="00A10151" w:rsidRDefault="008C3359" w:rsidP="00A27803">
            <w:pPr>
              <w:rPr>
                <w:bCs/>
                <w:sz w:val="20"/>
                <w:szCs w:val="20"/>
              </w:rPr>
            </w:pPr>
          </w:p>
        </w:tc>
        <w:tc>
          <w:tcPr>
            <w:tcW w:w="319" w:type="pct"/>
            <w:vMerge/>
          </w:tcPr>
          <w:p w:rsidR="008C3359" w:rsidRPr="00A10151" w:rsidRDefault="008C3359" w:rsidP="00A27803">
            <w:pPr>
              <w:rPr>
                <w:bCs/>
                <w:sz w:val="20"/>
                <w:szCs w:val="20"/>
              </w:rPr>
            </w:pPr>
          </w:p>
        </w:tc>
      </w:tr>
      <w:tr w:rsidR="005A2B97" w:rsidRPr="00A10151" w:rsidTr="00D2648F">
        <w:trPr>
          <w:trHeight w:val="20"/>
        </w:trPr>
        <w:tc>
          <w:tcPr>
            <w:tcW w:w="276" w:type="pct"/>
            <w:shd w:val="clear" w:color="auto" w:fill="auto"/>
            <w:vAlign w:val="bottom"/>
          </w:tcPr>
          <w:p w:rsidR="005A2B97" w:rsidRPr="00A10151" w:rsidRDefault="005A2B97" w:rsidP="005A2B97">
            <w:pPr>
              <w:jc w:val="center"/>
              <w:rPr>
                <w:bCs/>
                <w:sz w:val="20"/>
                <w:szCs w:val="20"/>
              </w:rPr>
            </w:pPr>
            <w:r>
              <w:rPr>
                <w:bCs/>
                <w:sz w:val="20"/>
                <w:szCs w:val="20"/>
              </w:rPr>
              <w:t>1</w:t>
            </w:r>
          </w:p>
        </w:tc>
        <w:tc>
          <w:tcPr>
            <w:tcW w:w="252" w:type="pct"/>
            <w:shd w:val="clear" w:color="auto" w:fill="auto"/>
            <w:noWrap/>
            <w:vAlign w:val="bottom"/>
          </w:tcPr>
          <w:p w:rsidR="005A2B97" w:rsidRPr="00A10151" w:rsidRDefault="005A2B97" w:rsidP="005A2B97">
            <w:pPr>
              <w:jc w:val="center"/>
              <w:rPr>
                <w:bCs/>
                <w:sz w:val="20"/>
                <w:szCs w:val="20"/>
              </w:rPr>
            </w:pPr>
            <w:r>
              <w:rPr>
                <w:bCs/>
                <w:sz w:val="20"/>
                <w:szCs w:val="20"/>
              </w:rPr>
              <w:t>2</w:t>
            </w:r>
          </w:p>
        </w:tc>
        <w:tc>
          <w:tcPr>
            <w:tcW w:w="269" w:type="pct"/>
            <w:shd w:val="clear" w:color="auto" w:fill="auto"/>
            <w:noWrap/>
            <w:vAlign w:val="bottom"/>
          </w:tcPr>
          <w:p w:rsidR="005A2B97" w:rsidRPr="00A10151" w:rsidRDefault="005A2B97" w:rsidP="005A2B97">
            <w:pPr>
              <w:jc w:val="center"/>
              <w:rPr>
                <w:bCs/>
                <w:sz w:val="20"/>
                <w:szCs w:val="20"/>
              </w:rPr>
            </w:pPr>
            <w:r>
              <w:rPr>
                <w:bCs/>
                <w:sz w:val="20"/>
                <w:szCs w:val="20"/>
              </w:rPr>
              <w:t>3</w:t>
            </w:r>
          </w:p>
        </w:tc>
        <w:tc>
          <w:tcPr>
            <w:tcW w:w="369" w:type="pct"/>
            <w:shd w:val="clear" w:color="auto" w:fill="auto"/>
            <w:vAlign w:val="bottom"/>
          </w:tcPr>
          <w:p w:rsidR="005A2B97" w:rsidRPr="00A10151" w:rsidRDefault="005A2B97" w:rsidP="005A2B97">
            <w:pPr>
              <w:jc w:val="center"/>
              <w:rPr>
                <w:bCs/>
                <w:sz w:val="20"/>
                <w:szCs w:val="20"/>
              </w:rPr>
            </w:pPr>
            <w:r>
              <w:rPr>
                <w:bCs/>
                <w:sz w:val="20"/>
                <w:szCs w:val="20"/>
              </w:rPr>
              <w:t>4</w:t>
            </w:r>
          </w:p>
        </w:tc>
        <w:tc>
          <w:tcPr>
            <w:tcW w:w="224" w:type="pct"/>
            <w:shd w:val="clear" w:color="auto" w:fill="auto"/>
            <w:vAlign w:val="bottom"/>
          </w:tcPr>
          <w:p w:rsidR="005A2B97" w:rsidRPr="00A10151" w:rsidRDefault="005A2B97" w:rsidP="005A2B97">
            <w:pPr>
              <w:jc w:val="center"/>
              <w:rPr>
                <w:bCs/>
                <w:sz w:val="20"/>
                <w:szCs w:val="20"/>
              </w:rPr>
            </w:pPr>
            <w:r>
              <w:rPr>
                <w:bCs/>
                <w:sz w:val="20"/>
                <w:szCs w:val="20"/>
              </w:rPr>
              <w:t>5</w:t>
            </w:r>
          </w:p>
        </w:tc>
        <w:tc>
          <w:tcPr>
            <w:tcW w:w="269" w:type="pct"/>
            <w:shd w:val="clear" w:color="auto" w:fill="auto"/>
            <w:vAlign w:val="bottom"/>
          </w:tcPr>
          <w:p w:rsidR="005A2B97" w:rsidRPr="00A10151" w:rsidRDefault="005A2B97" w:rsidP="005A2B97">
            <w:pPr>
              <w:jc w:val="center"/>
              <w:rPr>
                <w:bCs/>
                <w:sz w:val="20"/>
                <w:szCs w:val="20"/>
              </w:rPr>
            </w:pPr>
            <w:r>
              <w:rPr>
                <w:bCs/>
                <w:sz w:val="20"/>
                <w:szCs w:val="20"/>
              </w:rPr>
              <w:t>6</w:t>
            </w:r>
          </w:p>
        </w:tc>
        <w:tc>
          <w:tcPr>
            <w:tcW w:w="402" w:type="pct"/>
            <w:shd w:val="clear" w:color="auto" w:fill="auto"/>
            <w:vAlign w:val="bottom"/>
          </w:tcPr>
          <w:p w:rsidR="005A2B97" w:rsidRPr="00A10151" w:rsidRDefault="005A2B97" w:rsidP="005A2B97">
            <w:pPr>
              <w:jc w:val="center"/>
              <w:rPr>
                <w:bCs/>
                <w:sz w:val="20"/>
                <w:szCs w:val="20"/>
              </w:rPr>
            </w:pPr>
            <w:r>
              <w:rPr>
                <w:bCs/>
                <w:sz w:val="20"/>
                <w:szCs w:val="20"/>
              </w:rPr>
              <w:t>7</w:t>
            </w:r>
          </w:p>
        </w:tc>
        <w:tc>
          <w:tcPr>
            <w:tcW w:w="377" w:type="pct"/>
            <w:shd w:val="clear" w:color="auto" w:fill="auto"/>
            <w:vAlign w:val="bottom"/>
          </w:tcPr>
          <w:p w:rsidR="005A2B97" w:rsidRPr="00A10151" w:rsidRDefault="005A2B97" w:rsidP="005A2B97">
            <w:pPr>
              <w:jc w:val="center"/>
              <w:rPr>
                <w:bCs/>
                <w:sz w:val="20"/>
                <w:szCs w:val="20"/>
              </w:rPr>
            </w:pPr>
            <w:r>
              <w:rPr>
                <w:bCs/>
                <w:sz w:val="20"/>
                <w:szCs w:val="20"/>
              </w:rPr>
              <w:t>8</w:t>
            </w:r>
          </w:p>
        </w:tc>
        <w:tc>
          <w:tcPr>
            <w:tcW w:w="285" w:type="pct"/>
            <w:shd w:val="clear" w:color="auto" w:fill="auto"/>
            <w:vAlign w:val="bottom"/>
          </w:tcPr>
          <w:p w:rsidR="005A2B97" w:rsidRPr="00A10151" w:rsidRDefault="005A2B97" w:rsidP="005A2B97">
            <w:pPr>
              <w:jc w:val="center"/>
              <w:rPr>
                <w:bCs/>
                <w:sz w:val="20"/>
                <w:szCs w:val="20"/>
              </w:rPr>
            </w:pPr>
            <w:r>
              <w:rPr>
                <w:bCs/>
                <w:sz w:val="20"/>
                <w:szCs w:val="20"/>
              </w:rPr>
              <w:t>9</w:t>
            </w:r>
          </w:p>
        </w:tc>
        <w:tc>
          <w:tcPr>
            <w:tcW w:w="336" w:type="pct"/>
            <w:shd w:val="clear" w:color="auto" w:fill="auto"/>
            <w:vAlign w:val="bottom"/>
          </w:tcPr>
          <w:p w:rsidR="005A2B97" w:rsidRPr="00A10151" w:rsidRDefault="005A2B97" w:rsidP="005A2B97">
            <w:pPr>
              <w:jc w:val="center"/>
              <w:rPr>
                <w:bCs/>
                <w:sz w:val="20"/>
                <w:szCs w:val="20"/>
              </w:rPr>
            </w:pPr>
            <w:r>
              <w:rPr>
                <w:bCs/>
                <w:sz w:val="20"/>
                <w:szCs w:val="20"/>
              </w:rPr>
              <w:t>10</w:t>
            </w:r>
          </w:p>
        </w:tc>
        <w:tc>
          <w:tcPr>
            <w:tcW w:w="288" w:type="pct"/>
            <w:shd w:val="clear" w:color="auto" w:fill="auto"/>
            <w:vAlign w:val="bottom"/>
          </w:tcPr>
          <w:p w:rsidR="005A2B97" w:rsidRPr="007427A7" w:rsidRDefault="005A2B97" w:rsidP="005A2B97">
            <w:pPr>
              <w:ind w:left="-99" w:right="-112"/>
              <w:jc w:val="center"/>
              <w:rPr>
                <w:bCs/>
                <w:sz w:val="20"/>
                <w:szCs w:val="20"/>
              </w:rPr>
            </w:pPr>
            <w:r>
              <w:rPr>
                <w:bCs/>
                <w:sz w:val="20"/>
                <w:szCs w:val="20"/>
              </w:rPr>
              <w:t>11</w:t>
            </w:r>
          </w:p>
        </w:tc>
        <w:tc>
          <w:tcPr>
            <w:tcW w:w="288" w:type="pct"/>
            <w:shd w:val="clear" w:color="auto" w:fill="auto"/>
            <w:vAlign w:val="bottom"/>
          </w:tcPr>
          <w:p w:rsidR="005A2B97" w:rsidRPr="00A10151" w:rsidRDefault="005A2B97" w:rsidP="005A2B97">
            <w:pPr>
              <w:ind w:left="-55"/>
              <w:jc w:val="center"/>
              <w:rPr>
                <w:bCs/>
                <w:sz w:val="20"/>
                <w:szCs w:val="20"/>
              </w:rPr>
            </w:pPr>
            <w:r>
              <w:rPr>
                <w:bCs/>
                <w:sz w:val="20"/>
                <w:szCs w:val="20"/>
              </w:rPr>
              <w:t>12</w:t>
            </w:r>
          </w:p>
        </w:tc>
        <w:tc>
          <w:tcPr>
            <w:tcW w:w="243" w:type="pct"/>
            <w:shd w:val="clear" w:color="auto" w:fill="auto"/>
            <w:vAlign w:val="bottom"/>
          </w:tcPr>
          <w:p w:rsidR="005A2B97" w:rsidRPr="00A10151" w:rsidRDefault="005A2B97" w:rsidP="005A2B97">
            <w:pPr>
              <w:ind w:left="-55"/>
              <w:jc w:val="center"/>
              <w:rPr>
                <w:bCs/>
                <w:sz w:val="20"/>
                <w:szCs w:val="20"/>
              </w:rPr>
            </w:pPr>
            <w:r>
              <w:rPr>
                <w:bCs/>
                <w:sz w:val="20"/>
                <w:szCs w:val="20"/>
              </w:rPr>
              <w:t>13</w:t>
            </w:r>
          </w:p>
        </w:tc>
        <w:tc>
          <w:tcPr>
            <w:tcW w:w="226" w:type="pct"/>
            <w:shd w:val="clear" w:color="auto" w:fill="auto"/>
            <w:vAlign w:val="bottom"/>
          </w:tcPr>
          <w:p w:rsidR="005A2B97" w:rsidRPr="00A10151" w:rsidRDefault="005A2B97" w:rsidP="005A2B97">
            <w:pPr>
              <w:jc w:val="center"/>
              <w:rPr>
                <w:bCs/>
                <w:sz w:val="20"/>
                <w:szCs w:val="20"/>
              </w:rPr>
            </w:pPr>
            <w:r>
              <w:rPr>
                <w:bCs/>
                <w:sz w:val="20"/>
                <w:szCs w:val="20"/>
              </w:rPr>
              <w:t>14</w:t>
            </w:r>
          </w:p>
        </w:tc>
        <w:tc>
          <w:tcPr>
            <w:tcW w:w="241" w:type="pct"/>
            <w:shd w:val="clear" w:color="auto" w:fill="auto"/>
            <w:vAlign w:val="bottom"/>
          </w:tcPr>
          <w:p w:rsidR="005A2B97" w:rsidRPr="00A10151" w:rsidRDefault="005A2B97" w:rsidP="005A2B97">
            <w:pPr>
              <w:ind w:left="-109" w:right="-67"/>
              <w:jc w:val="center"/>
              <w:rPr>
                <w:bCs/>
                <w:sz w:val="20"/>
                <w:szCs w:val="20"/>
              </w:rPr>
            </w:pPr>
            <w:r>
              <w:rPr>
                <w:bCs/>
                <w:sz w:val="20"/>
                <w:szCs w:val="20"/>
              </w:rPr>
              <w:t>15</w:t>
            </w:r>
          </w:p>
        </w:tc>
        <w:tc>
          <w:tcPr>
            <w:tcW w:w="336" w:type="pct"/>
            <w:shd w:val="clear" w:color="auto" w:fill="auto"/>
            <w:vAlign w:val="center"/>
          </w:tcPr>
          <w:p w:rsidR="005A2B97" w:rsidRPr="00A10151" w:rsidRDefault="005A2B97" w:rsidP="005A2B97">
            <w:pPr>
              <w:jc w:val="center"/>
              <w:rPr>
                <w:bCs/>
                <w:sz w:val="20"/>
                <w:szCs w:val="20"/>
              </w:rPr>
            </w:pPr>
            <w:r>
              <w:rPr>
                <w:bCs/>
                <w:sz w:val="20"/>
                <w:szCs w:val="20"/>
              </w:rPr>
              <w:t>16</w:t>
            </w:r>
          </w:p>
        </w:tc>
        <w:tc>
          <w:tcPr>
            <w:tcW w:w="319" w:type="pct"/>
          </w:tcPr>
          <w:p w:rsidR="005A2B97" w:rsidRPr="00A10151" w:rsidRDefault="005A2B97" w:rsidP="005A2B97">
            <w:pPr>
              <w:jc w:val="center"/>
              <w:rPr>
                <w:bCs/>
                <w:sz w:val="20"/>
                <w:szCs w:val="20"/>
              </w:rPr>
            </w:pPr>
            <w:r>
              <w:rPr>
                <w:bCs/>
                <w:sz w:val="20"/>
                <w:szCs w:val="20"/>
              </w:rPr>
              <w:t>17</w:t>
            </w:r>
          </w:p>
        </w:tc>
      </w:tr>
      <w:tr w:rsidR="00D2648F" w:rsidRPr="009B0205" w:rsidTr="00D2648F">
        <w:trPr>
          <w:trHeight w:val="20"/>
        </w:trPr>
        <w:tc>
          <w:tcPr>
            <w:tcW w:w="276" w:type="pct"/>
            <w:shd w:val="clear" w:color="auto" w:fill="auto"/>
            <w:noWrap/>
            <w:vAlign w:val="center"/>
          </w:tcPr>
          <w:p w:rsidR="00D2648F" w:rsidRPr="00B30D98" w:rsidRDefault="00D2648F" w:rsidP="006B126E">
            <w:pPr>
              <w:pStyle w:val="af5"/>
              <w:numPr>
                <w:ilvl w:val="0"/>
                <w:numId w:val="13"/>
              </w:numPr>
              <w:spacing w:line="240" w:lineRule="auto"/>
              <w:ind w:left="0" w:firstLine="0"/>
              <w:jc w:val="center"/>
              <w:rPr>
                <w:sz w:val="20"/>
                <w:szCs w:val="20"/>
              </w:rPr>
            </w:pPr>
          </w:p>
        </w:tc>
        <w:tc>
          <w:tcPr>
            <w:tcW w:w="252" w:type="pct"/>
            <w:shd w:val="clear" w:color="auto" w:fill="auto"/>
            <w:noWrap/>
            <w:vAlign w:val="bottom"/>
          </w:tcPr>
          <w:p w:rsidR="00D2648F" w:rsidRPr="00D2648F" w:rsidRDefault="00D2648F" w:rsidP="00D2648F">
            <w:pPr>
              <w:jc w:val="center"/>
              <w:rPr>
                <w:sz w:val="20"/>
                <w:szCs w:val="20"/>
              </w:rPr>
            </w:pPr>
            <w:r w:rsidRPr="00D2648F">
              <w:rPr>
                <w:sz w:val="20"/>
                <w:szCs w:val="20"/>
              </w:rPr>
              <w:t>89</w:t>
            </w:r>
          </w:p>
        </w:tc>
        <w:tc>
          <w:tcPr>
            <w:tcW w:w="269" w:type="pct"/>
            <w:shd w:val="clear" w:color="auto" w:fill="auto"/>
            <w:noWrap/>
            <w:vAlign w:val="bottom"/>
          </w:tcPr>
          <w:p w:rsidR="00D2648F" w:rsidRPr="00D2648F" w:rsidRDefault="00D2648F" w:rsidP="00D2648F">
            <w:pPr>
              <w:jc w:val="center"/>
              <w:rPr>
                <w:sz w:val="20"/>
                <w:szCs w:val="20"/>
              </w:rPr>
            </w:pPr>
            <w:r w:rsidRPr="00D2648F">
              <w:rPr>
                <w:sz w:val="20"/>
                <w:szCs w:val="20"/>
              </w:rPr>
              <w:t>46</w:t>
            </w:r>
          </w:p>
        </w:tc>
        <w:tc>
          <w:tcPr>
            <w:tcW w:w="369" w:type="pct"/>
            <w:shd w:val="clear" w:color="auto" w:fill="auto"/>
            <w:noWrap/>
            <w:vAlign w:val="bottom"/>
          </w:tcPr>
          <w:p w:rsidR="00D2648F" w:rsidRPr="00D2648F" w:rsidRDefault="00D2648F" w:rsidP="00D2648F">
            <w:pPr>
              <w:jc w:val="center"/>
              <w:rPr>
                <w:sz w:val="20"/>
                <w:szCs w:val="20"/>
              </w:rPr>
            </w:pPr>
            <w:r w:rsidRPr="00D2648F">
              <w:rPr>
                <w:sz w:val="20"/>
                <w:szCs w:val="20"/>
              </w:rPr>
              <w:t>0,5</w:t>
            </w:r>
          </w:p>
        </w:tc>
        <w:tc>
          <w:tcPr>
            <w:tcW w:w="224" w:type="pct"/>
            <w:shd w:val="clear" w:color="auto" w:fill="auto"/>
            <w:noWrap/>
            <w:vAlign w:val="bottom"/>
          </w:tcPr>
          <w:p w:rsidR="00D2648F" w:rsidRPr="00D2648F" w:rsidRDefault="00D2648F" w:rsidP="00D2648F">
            <w:pPr>
              <w:jc w:val="center"/>
              <w:rPr>
                <w:sz w:val="20"/>
                <w:szCs w:val="20"/>
              </w:rPr>
            </w:pPr>
            <w:r w:rsidRPr="00D2648F">
              <w:rPr>
                <w:sz w:val="20"/>
                <w:szCs w:val="20"/>
              </w:rPr>
              <w:t>8,4</w:t>
            </w:r>
          </w:p>
        </w:tc>
        <w:tc>
          <w:tcPr>
            <w:tcW w:w="269" w:type="pct"/>
            <w:shd w:val="clear" w:color="auto" w:fill="auto"/>
            <w:noWrap/>
            <w:vAlign w:val="bottom"/>
          </w:tcPr>
          <w:p w:rsidR="00D2648F" w:rsidRPr="00D2648F" w:rsidRDefault="00D2648F" w:rsidP="00D2648F">
            <w:pPr>
              <w:jc w:val="center"/>
              <w:rPr>
                <w:sz w:val="20"/>
                <w:szCs w:val="20"/>
              </w:rPr>
            </w:pPr>
            <w:r w:rsidRPr="00D2648F">
              <w:rPr>
                <w:sz w:val="20"/>
                <w:szCs w:val="20"/>
              </w:rPr>
              <w:t>0,46</w:t>
            </w:r>
          </w:p>
        </w:tc>
        <w:tc>
          <w:tcPr>
            <w:tcW w:w="402" w:type="pct"/>
            <w:shd w:val="clear" w:color="auto" w:fill="auto"/>
            <w:noWrap/>
            <w:vAlign w:val="bottom"/>
          </w:tcPr>
          <w:p w:rsidR="00D2648F" w:rsidRPr="00D2648F" w:rsidRDefault="00D2648F" w:rsidP="00D2648F">
            <w:pPr>
              <w:jc w:val="center"/>
              <w:rPr>
                <w:sz w:val="20"/>
                <w:szCs w:val="20"/>
              </w:rPr>
            </w:pPr>
            <w:r w:rsidRPr="00D2648F">
              <w:rPr>
                <w:sz w:val="20"/>
                <w:szCs w:val="20"/>
              </w:rPr>
              <w:t>4</w:t>
            </w:r>
          </w:p>
        </w:tc>
        <w:tc>
          <w:tcPr>
            <w:tcW w:w="377" w:type="pct"/>
            <w:shd w:val="clear" w:color="auto" w:fill="auto"/>
            <w:noWrap/>
            <w:vAlign w:val="bottom"/>
          </w:tcPr>
          <w:p w:rsidR="00D2648F" w:rsidRPr="00D2648F" w:rsidRDefault="00D2648F" w:rsidP="00D2648F">
            <w:pPr>
              <w:jc w:val="center"/>
              <w:rPr>
                <w:sz w:val="20"/>
                <w:szCs w:val="20"/>
              </w:rPr>
            </w:pPr>
            <w:r w:rsidRPr="00D2648F">
              <w:rPr>
                <w:sz w:val="20"/>
                <w:szCs w:val="20"/>
              </w:rPr>
              <w:t>0,5</w:t>
            </w:r>
          </w:p>
        </w:tc>
        <w:tc>
          <w:tcPr>
            <w:tcW w:w="285" w:type="pct"/>
            <w:shd w:val="clear" w:color="auto" w:fill="auto"/>
            <w:noWrap/>
            <w:vAlign w:val="bottom"/>
          </w:tcPr>
          <w:p w:rsidR="00D2648F" w:rsidRPr="00D2648F" w:rsidRDefault="00D2648F" w:rsidP="00D2648F">
            <w:pPr>
              <w:jc w:val="center"/>
              <w:rPr>
                <w:sz w:val="20"/>
                <w:szCs w:val="20"/>
              </w:rPr>
            </w:pPr>
            <w:r w:rsidRPr="00D2648F">
              <w:rPr>
                <w:sz w:val="20"/>
                <w:szCs w:val="20"/>
              </w:rPr>
              <w:t>1</w:t>
            </w:r>
          </w:p>
        </w:tc>
        <w:tc>
          <w:tcPr>
            <w:tcW w:w="336" w:type="pct"/>
            <w:shd w:val="clear" w:color="auto" w:fill="auto"/>
            <w:noWrap/>
            <w:vAlign w:val="bottom"/>
          </w:tcPr>
          <w:p w:rsidR="00D2648F" w:rsidRPr="00D2648F" w:rsidRDefault="00D2648F" w:rsidP="00D2648F">
            <w:pPr>
              <w:jc w:val="center"/>
              <w:rPr>
                <w:sz w:val="20"/>
                <w:szCs w:val="20"/>
              </w:rPr>
            </w:pPr>
            <w:r w:rsidRPr="00D2648F">
              <w:rPr>
                <w:sz w:val="20"/>
                <w:szCs w:val="20"/>
              </w:rPr>
              <w:t>4</w:t>
            </w:r>
          </w:p>
        </w:tc>
        <w:tc>
          <w:tcPr>
            <w:tcW w:w="288" w:type="pct"/>
            <w:shd w:val="clear" w:color="auto" w:fill="auto"/>
            <w:vAlign w:val="bottom"/>
          </w:tcPr>
          <w:p w:rsidR="00D2648F" w:rsidRPr="00D2648F" w:rsidRDefault="00D2648F" w:rsidP="00D2648F">
            <w:pPr>
              <w:jc w:val="center"/>
              <w:rPr>
                <w:sz w:val="20"/>
                <w:szCs w:val="20"/>
              </w:rPr>
            </w:pPr>
            <w:r w:rsidRPr="00D2648F">
              <w:rPr>
                <w:sz w:val="20"/>
                <w:szCs w:val="20"/>
              </w:rPr>
              <w:t>10,8</w:t>
            </w:r>
          </w:p>
        </w:tc>
        <w:tc>
          <w:tcPr>
            <w:tcW w:w="288" w:type="pct"/>
            <w:shd w:val="clear" w:color="auto" w:fill="auto"/>
            <w:noWrap/>
            <w:vAlign w:val="bottom"/>
          </w:tcPr>
          <w:p w:rsidR="00D2648F" w:rsidRPr="00D2648F" w:rsidRDefault="00D2648F" w:rsidP="00D2648F">
            <w:pPr>
              <w:jc w:val="center"/>
              <w:rPr>
                <w:sz w:val="20"/>
                <w:szCs w:val="20"/>
              </w:rPr>
            </w:pPr>
            <w:r w:rsidRPr="00D2648F">
              <w:rPr>
                <w:sz w:val="20"/>
                <w:szCs w:val="20"/>
              </w:rPr>
              <w:t>184</w:t>
            </w:r>
          </w:p>
        </w:tc>
        <w:tc>
          <w:tcPr>
            <w:tcW w:w="243" w:type="pct"/>
            <w:shd w:val="clear" w:color="auto" w:fill="auto"/>
            <w:noWrap/>
            <w:vAlign w:val="bottom"/>
          </w:tcPr>
          <w:p w:rsidR="00D2648F" w:rsidRPr="00D2648F" w:rsidRDefault="00D2648F" w:rsidP="00D2648F">
            <w:pPr>
              <w:jc w:val="center"/>
              <w:rPr>
                <w:sz w:val="20"/>
                <w:szCs w:val="20"/>
              </w:rPr>
            </w:pPr>
            <w:r w:rsidRPr="00D2648F">
              <w:rPr>
                <w:sz w:val="20"/>
                <w:szCs w:val="20"/>
              </w:rPr>
              <w:t>5,4</w:t>
            </w:r>
          </w:p>
        </w:tc>
        <w:tc>
          <w:tcPr>
            <w:tcW w:w="226" w:type="pct"/>
            <w:shd w:val="clear" w:color="auto" w:fill="auto"/>
            <w:noWrap/>
            <w:vAlign w:val="bottom"/>
          </w:tcPr>
          <w:p w:rsidR="00D2648F" w:rsidRPr="00D2648F" w:rsidRDefault="00D2648F" w:rsidP="00D2648F">
            <w:pPr>
              <w:jc w:val="center"/>
              <w:rPr>
                <w:sz w:val="20"/>
                <w:szCs w:val="20"/>
              </w:rPr>
            </w:pPr>
            <w:r w:rsidRPr="00D2648F">
              <w:rPr>
                <w:sz w:val="20"/>
                <w:szCs w:val="20"/>
              </w:rPr>
              <w:t>189</w:t>
            </w:r>
          </w:p>
        </w:tc>
        <w:tc>
          <w:tcPr>
            <w:tcW w:w="241" w:type="pct"/>
            <w:shd w:val="clear" w:color="auto" w:fill="auto"/>
            <w:noWrap/>
            <w:vAlign w:val="bottom"/>
          </w:tcPr>
          <w:p w:rsidR="00D2648F" w:rsidRPr="00D2648F" w:rsidRDefault="00D2648F" w:rsidP="00D2648F">
            <w:pPr>
              <w:jc w:val="center"/>
              <w:rPr>
                <w:sz w:val="20"/>
                <w:szCs w:val="20"/>
              </w:rPr>
            </w:pPr>
            <w:r w:rsidRPr="00D2648F">
              <w:rPr>
                <w:sz w:val="20"/>
                <w:szCs w:val="20"/>
              </w:rPr>
              <w:t>378</w:t>
            </w:r>
          </w:p>
        </w:tc>
        <w:tc>
          <w:tcPr>
            <w:tcW w:w="336" w:type="pct"/>
            <w:shd w:val="clear" w:color="auto" w:fill="auto"/>
            <w:noWrap/>
            <w:vAlign w:val="bottom"/>
          </w:tcPr>
          <w:p w:rsidR="00D2648F" w:rsidRPr="00D2648F" w:rsidRDefault="00D2648F" w:rsidP="00D2648F">
            <w:pPr>
              <w:jc w:val="center"/>
              <w:rPr>
                <w:sz w:val="20"/>
                <w:szCs w:val="20"/>
              </w:rPr>
            </w:pPr>
            <w:r w:rsidRPr="00D2648F">
              <w:rPr>
                <w:sz w:val="20"/>
                <w:szCs w:val="20"/>
              </w:rPr>
              <w:t>378</w:t>
            </w:r>
          </w:p>
        </w:tc>
        <w:tc>
          <w:tcPr>
            <w:tcW w:w="319" w:type="pct"/>
            <w:vAlign w:val="bottom"/>
          </w:tcPr>
          <w:p w:rsidR="00D2648F" w:rsidRPr="00D2648F" w:rsidRDefault="00D2648F" w:rsidP="00D2648F">
            <w:pPr>
              <w:jc w:val="center"/>
              <w:rPr>
                <w:sz w:val="20"/>
                <w:szCs w:val="20"/>
              </w:rPr>
            </w:pPr>
            <w:r w:rsidRPr="00D2648F">
              <w:rPr>
                <w:sz w:val="20"/>
                <w:szCs w:val="20"/>
              </w:rPr>
              <w:t>19,6</w:t>
            </w:r>
          </w:p>
        </w:tc>
      </w:tr>
    </w:tbl>
    <w:p w:rsidR="009951E8" w:rsidRDefault="009951E8"/>
    <w:p w:rsidR="00936DB2" w:rsidRDefault="00936DB2" w:rsidP="009C5486">
      <w:pPr>
        <w:spacing w:line="300" w:lineRule="auto"/>
        <w:ind w:firstLine="709"/>
        <w:jc w:val="both"/>
      </w:pPr>
    </w:p>
    <w:p w:rsidR="009951E8" w:rsidRDefault="00B30D98" w:rsidP="009951E8">
      <w:pPr>
        <w:spacing w:line="300" w:lineRule="auto"/>
        <w:jc w:val="both"/>
      </w:pPr>
      <w:r>
        <w:t>Таблица 2.</w:t>
      </w:r>
      <w:r w:rsidR="00DC5203">
        <w:t>53</w:t>
      </w:r>
      <w:r w:rsidR="009951E8">
        <w:t xml:space="preserve"> – </w:t>
      </w:r>
      <w:r w:rsidR="009951E8" w:rsidRPr="00936DB2">
        <w:t>Гидравлический расчет передачи теплоносителя</w:t>
      </w:r>
      <w:r w:rsidR="009951E8">
        <w:t xml:space="preserve"> тепловой сети по магистральному выводу котельной </w:t>
      </w:r>
      <w:r w:rsidR="009E238D">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46"/>
        <w:gridCol w:w="795"/>
        <w:gridCol w:w="1085"/>
        <w:gridCol w:w="662"/>
        <w:gridCol w:w="795"/>
        <w:gridCol w:w="1188"/>
        <w:gridCol w:w="1115"/>
        <w:gridCol w:w="999"/>
        <w:gridCol w:w="1129"/>
        <w:gridCol w:w="701"/>
        <w:gridCol w:w="857"/>
        <w:gridCol w:w="568"/>
        <w:gridCol w:w="668"/>
        <w:gridCol w:w="712"/>
        <w:gridCol w:w="993"/>
        <w:gridCol w:w="952"/>
      </w:tblGrid>
      <w:tr w:rsidR="009951E8" w:rsidRPr="00A10151" w:rsidTr="002B288D">
        <w:trPr>
          <w:trHeight w:val="20"/>
        </w:trPr>
        <w:tc>
          <w:tcPr>
            <w:tcW w:w="276" w:type="pct"/>
            <w:vMerge w:val="restart"/>
            <w:shd w:val="clear" w:color="auto" w:fill="auto"/>
            <w:vAlign w:val="center"/>
          </w:tcPr>
          <w:p w:rsidR="009951E8" w:rsidRPr="00A10151" w:rsidRDefault="009951E8" w:rsidP="002B288D">
            <w:pPr>
              <w:jc w:val="center"/>
              <w:rPr>
                <w:bCs/>
                <w:sz w:val="20"/>
                <w:szCs w:val="20"/>
              </w:rPr>
            </w:pPr>
            <w:r w:rsidRPr="00A10151">
              <w:rPr>
                <w:bCs/>
                <w:sz w:val="20"/>
                <w:szCs w:val="20"/>
              </w:rPr>
              <w:t>Номер учас</w:t>
            </w:r>
            <w:r w:rsidRPr="00A10151">
              <w:rPr>
                <w:bCs/>
                <w:sz w:val="20"/>
                <w:szCs w:val="20"/>
              </w:rPr>
              <w:t>т</w:t>
            </w:r>
            <w:r w:rsidRPr="00A10151">
              <w:rPr>
                <w:bCs/>
                <w:sz w:val="20"/>
                <w:szCs w:val="20"/>
              </w:rPr>
              <w:t>ка</w:t>
            </w:r>
          </w:p>
        </w:tc>
        <w:tc>
          <w:tcPr>
            <w:tcW w:w="888" w:type="pct"/>
            <w:gridSpan w:val="3"/>
            <w:shd w:val="clear" w:color="auto" w:fill="auto"/>
            <w:noWrap/>
            <w:vAlign w:val="center"/>
            <w:hideMark/>
          </w:tcPr>
          <w:p w:rsidR="009951E8" w:rsidRPr="00A10151" w:rsidRDefault="009951E8" w:rsidP="002B288D">
            <w:pPr>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bottom"/>
            <w:hideMark/>
          </w:tcPr>
          <w:p w:rsidR="009951E8" w:rsidRPr="00A10151" w:rsidRDefault="009951E8" w:rsidP="002B288D">
            <w:pPr>
              <w:jc w:val="center"/>
              <w:rPr>
                <w:bCs/>
                <w:sz w:val="20"/>
                <w:szCs w:val="20"/>
              </w:rPr>
            </w:pPr>
            <w:r w:rsidRPr="00A10151">
              <w:rPr>
                <w:bCs/>
                <w:sz w:val="20"/>
                <w:szCs w:val="20"/>
              </w:rPr>
              <w:t>расчетные данные участка</w:t>
            </w:r>
          </w:p>
        </w:tc>
        <w:tc>
          <w:tcPr>
            <w:tcW w:w="336" w:type="pct"/>
            <w:vMerge w:val="restart"/>
            <w:shd w:val="clear" w:color="auto" w:fill="auto"/>
            <w:vAlign w:val="bottom"/>
            <w:hideMark/>
          </w:tcPr>
          <w:p w:rsidR="009951E8" w:rsidRPr="00A10151" w:rsidRDefault="009951E8" w:rsidP="002B288D">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tcPr>
          <w:p w:rsidR="009951E8" w:rsidRPr="00A10151" w:rsidRDefault="009951E8" w:rsidP="002B288D">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9951E8" w:rsidRPr="00A10151" w:rsidTr="002B288D">
        <w:trPr>
          <w:trHeight w:val="20"/>
        </w:trPr>
        <w:tc>
          <w:tcPr>
            <w:tcW w:w="276" w:type="pct"/>
            <w:vMerge/>
            <w:shd w:val="clear" w:color="auto" w:fill="auto"/>
            <w:vAlign w:val="center"/>
          </w:tcPr>
          <w:p w:rsidR="009951E8" w:rsidRPr="00A10151" w:rsidRDefault="009951E8" w:rsidP="002B288D">
            <w:pPr>
              <w:rPr>
                <w:bCs/>
                <w:sz w:val="20"/>
                <w:szCs w:val="20"/>
              </w:rPr>
            </w:pPr>
          </w:p>
        </w:tc>
        <w:tc>
          <w:tcPr>
            <w:tcW w:w="252" w:type="pct"/>
            <w:vMerge w:val="restart"/>
            <w:shd w:val="clear" w:color="auto" w:fill="auto"/>
            <w:vAlign w:val="center"/>
            <w:hideMark/>
          </w:tcPr>
          <w:p w:rsidR="009951E8" w:rsidRPr="00A10151" w:rsidRDefault="009951E8" w:rsidP="002B288D">
            <w:pPr>
              <w:jc w:val="center"/>
              <w:rPr>
                <w:bCs/>
                <w:sz w:val="20"/>
                <w:szCs w:val="20"/>
              </w:rPr>
            </w:pPr>
            <w:r w:rsidRPr="00A10151">
              <w:rPr>
                <w:bCs/>
                <w:sz w:val="20"/>
                <w:szCs w:val="20"/>
              </w:rPr>
              <w:t>ди</w:t>
            </w:r>
            <w:r w:rsidRPr="00A10151">
              <w:rPr>
                <w:bCs/>
                <w:sz w:val="20"/>
                <w:szCs w:val="20"/>
              </w:rPr>
              <w:t>а</w:t>
            </w:r>
            <w:r w:rsidRPr="00A10151">
              <w:rPr>
                <w:bCs/>
                <w:sz w:val="20"/>
                <w:szCs w:val="20"/>
              </w:rPr>
              <w:t>метр тр</w:t>
            </w:r>
            <w:r w:rsidRPr="00A10151">
              <w:rPr>
                <w:bCs/>
                <w:sz w:val="20"/>
                <w:szCs w:val="20"/>
              </w:rPr>
              <w:t>у</w:t>
            </w:r>
            <w:r w:rsidRPr="00A10151">
              <w:rPr>
                <w:bCs/>
                <w:sz w:val="20"/>
                <w:szCs w:val="20"/>
              </w:rPr>
              <w:t xml:space="preserve">бы, </w:t>
            </w:r>
            <w:proofErr w:type="gramStart"/>
            <w:r w:rsidRPr="00A10151">
              <w:rPr>
                <w:bCs/>
                <w:sz w:val="20"/>
                <w:szCs w:val="20"/>
              </w:rPr>
              <w:t>мм</w:t>
            </w:r>
            <w:proofErr w:type="gramEnd"/>
          </w:p>
        </w:tc>
        <w:tc>
          <w:tcPr>
            <w:tcW w:w="269" w:type="pct"/>
            <w:vMerge w:val="restart"/>
            <w:shd w:val="clear" w:color="auto" w:fill="auto"/>
            <w:vAlign w:val="center"/>
          </w:tcPr>
          <w:p w:rsidR="009951E8" w:rsidRPr="00A10151" w:rsidRDefault="009951E8" w:rsidP="002B288D">
            <w:pPr>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9951E8" w:rsidRPr="00A10151" w:rsidRDefault="009951E8" w:rsidP="002B288D">
            <w:pPr>
              <w:jc w:val="center"/>
              <w:rPr>
                <w:bCs/>
                <w:sz w:val="20"/>
                <w:szCs w:val="20"/>
              </w:rPr>
            </w:pPr>
            <w:r w:rsidRPr="00A10151">
              <w:rPr>
                <w:bCs/>
                <w:sz w:val="20"/>
                <w:szCs w:val="20"/>
              </w:rPr>
              <w:t xml:space="preserve">сумма </w:t>
            </w:r>
            <w:proofErr w:type="spellStart"/>
            <w:r w:rsidRPr="00A10151">
              <w:rPr>
                <w:bCs/>
                <w:sz w:val="20"/>
                <w:szCs w:val="20"/>
              </w:rPr>
              <w:t>коэф</w:t>
            </w:r>
            <w:proofErr w:type="spellEnd"/>
            <w:r w:rsidRPr="00A10151">
              <w:rPr>
                <w:bCs/>
                <w:sz w:val="20"/>
                <w:szCs w:val="20"/>
              </w:rPr>
              <w:t xml:space="preserve">. </w:t>
            </w:r>
            <w:proofErr w:type="spellStart"/>
            <w:r w:rsidRPr="00A10151">
              <w:rPr>
                <w:bCs/>
                <w:sz w:val="20"/>
                <w:szCs w:val="20"/>
              </w:rPr>
              <w:t>местн</w:t>
            </w:r>
            <w:proofErr w:type="spellEnd"/>
            <w:r w:rsidRPr="00A10151">
              <w:rPr>
                <w:bCs/>
                <w:sz w:val="20"/>
                <w:szCs w:val="20"/>
              </w:rPr>
              <w:t xml:space="preserve">. </w:t>
            </w:r>
            <w:proofErr w:type="spellStart"/>
            <w:r w:rsidRPr="00A10151">
              <w:rPr>
                <w:bCs/>
                <w:sz w:val="20"/>
                <w:szCs w:val="20"/>
              </w:rPr>
              <w:t>сопротив</w:t>
            </w:r>
            <w:proofErr w:type="spellEnd"/>
            <w:r>
              <w:rPr>
                <w:bCs/>
                <w:sz w:val="20"/>
                <w:szCs w:val="20"/>
              </w:rPr>
              <w:t>.</w:t>
            </w:r>
          </w:p>
        </w:tc>
        <w:tc>
          <w:tcPr>
            <w:tcW w:w="224" w:type="pct"/>
            <w:vMerge w:val="restart"/>
            <w:shd w:val="clear" w:color="auto" w:fill="auto"/>
            <w:noWrap/>
            <w:vAlign w:val="bottom"/>
            <w:hideMark/>
          </w:tcPr>
          <w:p w:rsidR="009951E8" w:rsidRPr="00A10151" w:rsidRDefault="009951E8" w:rsidP="002B288D">
            <w:pPr>
              <w:jc w:val="center"/>
              <w:rPr>
                <w:bCs/>
                <w:sz w:val="20"/>
                <w:szCs w:val="20"/>
              </w:rPr>
            </w:pPr>
            <w:r w:rsidRPr="00A10151">
              <w:rPr>
                <w:bCs/>
                <w:sz w:val="20"/>
                <w:szCs w:val="20"/>
              </w:rPr>
              <w:t>ра</w:t>
            </w:r>
            <w:r w:rsidRPr="00A10151">
              <w:rPr>
                <w:bCs/>
                <w:sz w:val="20"/>
                <w:szCs w:val="20"/>
              </w:rPr>
              <w:t>с</w:t>
            </w:r>
            <w:r w:rsidRPr="00A10151">
              <w:rPr>
                <w:bCs/>
                <w:sz w:val="20"/>
                <w:szCs w:val="20"/>
              </w:rPr>
              <w:t>ход воды</w:t>
            </w:r>
            <w:proofErr w:type="gramStart"/>
            <w:r w:rsidRPr="00A10151">
              <w:rPr>
                <w:bCs/>
                <w:sz w:val="20"/>
                <w:szCs w:val="20"/>
              </w:rPr>
              <w:t xml:space="preserve"> ,</w:t>
            </w:r>
            <w:proofErr w:type="gramEnd"/>
            <w:r w:rsidRPr="00A10151">
              <w:rPr>
                <w:bCs/>
                <w:sz w:val="20"/>
                <w:szCs w:val="20"/>
              </w:rPr>
              <w:t>т/ч</w:t>
            </w:r>
          </w:p>
        </w:tc>
        <w:tc>
          <w:tcPr>
            <w:tcW w:w="269" w:type="pct"/>
            <w:vMerge w:val="restart"/>
            <w:shd w:val="clear" w:color="auto" w:fill="auto"/>
            <w:noWrap/>
            <w:vAlign w:val="bottom"/>
            <w:hideMark/>
          </w:tcPr>
          <w:p w:rsidR="009951E8" w:rsidRPr="00A10151" w:rsidRDefault="009951E8" w:rsidP="002B288D">
            <w:pPr>
              <w:jc w:val="center"/>
              <w:rPr>
                <w:bCs/>
                <w:sz w:val="20"/>
                <w:szCs w:val="20"/>
              </w:rPr>
            </w:pPr>
            <w:r w:rsidRPr="00A10151">
              <w:rPr>
                <w:bCs/>
                <w:sz w:val="20"/>
                <w:szCs w:val="20"/>
              </w:rPr>
              <w:t>ск</w:t>
            </w:r>
            <w:r w:rsidRPr="00A10151">
              <w:rPr>
                <w:bCs/>
                <w:sz w:val="20"/>
                <w:szCs w:val="20"/>
              </w:rPr>
              <w:t>о</w:t>
            </w:r>
            <w:r w:rsidRPr="00A10151">
              <w:rPr>
                <w:bCs/>
                <w:sz w:val="20"/>
                <w:szCs w:val="20"/>
              </w:rPr>
              <w:t>рость воды м/</w:t>
            </w:r>
            <w:proofErr w:type="gramStart"/>
            <w:r w:rsidRPr="00A10151">
              <w:rPr>
                <w:bCs/>
                <w:sz w:val="20"/>
                <w:szCs w:val="20"/>
              </w:rPr>
              <w:t>с</w:t>
            </w:r>
            <w:proofErr w:type="gramEnd"/>
          </w:p>
        </w:tc>
        <w:tc>
          <w:tcPr>
            <w:tcW w:w="402" w:type="pct"/>
            <w:vMerge w:val="restart"/>
            <w:shd w:val="clear" w:color="auto" w:fill="auto"/>
            <w:noWrap/>
            <w:vAlign w:val="bottom"/>
            <w:hideMark/>
          </w:tcPr>
          <w:p w:rsidR="009951E8" w:rsidRPr="00A10151" w:rsidRDefault="009951E8" w:rsidP="002B288D">
            <w:pPr>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bottom"/>
            <w:hideMark/>
          </w:tcPr>
          <w:p w:rsidR="009951E8" w:rsidRPr="00A10151" w:rsidRDefault="009951E8" w:rsidP="002B288D">
            <w:pPr>
              <w:jc w:val="center"/>
              <w:rPr>
                <w:bCs/>
                <w:sz w:val="20"/>
                <w:szCs w:val="20"/>
              </w:rPr>
            </w:pPr>
            <w:r w:rsidRPr="00A10151">
              <w:rPr>
                <w:bCs/>
                <w:sz w:val="20"/>
                <w:szCs w:val="20"/>
              </w:rPr>
              <w:t>эквив</w:t>
            </w:r>
            <w:r w:rsidRPr="00A10151">
              <w:rPr>
                <w:bCs/>
                <w:sz w:val="20"/>
                <w:szCs w:val="20"/>
              </w:rPr>
              <w:t>а</w:t>
            </w:r>
            <w:r w:rsidRPr="00A10151">
              <w:rPr>
                <w:bCs/>
                <w:sz w:val="20"/>
                <w:szCs w:val="20"/>
              </w:rPr>
              <w:t>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w:t>
            </w:r>
            <w:r w:rsidRPr="00A10151">
              <w:rPr>
                <w:bCs/>
                <w:sz w:val="20"/>
                <w:szCs w:val="20"/>
              </w:rPr>
              <w:t>рохов</w:t>
            </w:r>
            <w:r w:rsidRPr="00A10151">
              <w:rPr>
                <w:bCs/>
                <w:sz w:val="20"/>
                <w:szCs w:val="20"/>
              </w:rPr>
              <w:t>а</w:t>
            </w:r>
            <w:r w:rsidRPr="00A10151">
              <w:rPr>
                <w:bCs/>
                <w:sz w:val="20"/>
                <w:szCs w:val="20"/>
              </w:rPr>
              <w:t>тость, мм</w:t>
            </w:r>
          </w:p>
        </w:tc>
        <w:tc>
          <w:tcPr>
            <w:tcW w:w="338" w:type="pct"/>
            <w:vMerge w:val="restart"/>
            <w:shd w:val="clear" w:color="auto" w:fill="auto"/>
            <w:noWrap/>
            <w:vAlign w:val="bottom"/>
            <w:hideMark/>
          </w:tcPr>
          <w:p w:rsidR="009951E8" w:rsidRPr="00A10151" w:rsidRDefault="009951E8" w:rsidP="002B288D">
            <w:pPr>
              <w:ind w:left="-99" w:right="-112"/>
              <w:jc w:val="center"/>
              <w:rPr>
                <w:bCs/>
                <w:sz w:val="20"/>
                <w:szCs w:val="20"/>
              </w:rPr>
            </w:pPr>
            <w:proofErr w:type="spellStart"/>
            <w:r w:rsidRPr="00A10151">
              <w:rPr>
                <w:bCs/>
                <w:sz w:val="20"/>
                <w:szCs w:val="20"/>
              </w:rPr>
              <w:t>поправочн</w:t>
            </w:r>
            <w:proofErr w:type="spellEnd"/>
            <w:r w:rsidRPr="00A10151">
              <w:rPr>
                <w:bCs/>
                <w:sz w:val="20"/>
                <w:szCs w:val="20"/>
              </w:rPr>
              <w:t xml:space="preserve">. </w:t>
            </w:r>
            <w:proofErr w:type="spellStart"/>
            <w:r w:rsidRPr="00A10151">
              <w:rPr>
                <w:bCs/>
                <w:sz w:val="20"/>
                <w:szCs w:val="20"/>
              </w:rPr>
              <w:t>коэфф</w:t>
            </w:r>
            <w:proofErr w:type="spellEnd"/>
            <w:r w:rsidRPr="00A10151">
              <w:rPr>
                <w:bCs/>
                <w:sz w:val="20"/>
                <w:szCs w:val="20"/>
              </w:rPr>
              <w:t>.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w:t>
            </w:r>
            <w:r w:rsidRPr="00A10151">
              <w:rPr>
                <w:bCs/>
                <w:sz w:val="20"/>
                <w:szCs w:val="20"/>
              </w:rPr>
              <w:t>е</w:t>
            </w:r>
            <w:r w:rsidRPr="00A10151">
              <w:rPr>
                <w:bCs/>
                <w:sz w:val="20"/>
                <w:szCs w:val="20"/>
              </w:rPr>
              <w:t>рям</w:t>
            </w:r>
          </w:p>
        </w:tc>
        <w:tc>
          <w:tcPr>
            <w:tcW w:w="382" w:type="pct"/>
            <w:vMerge w:val="restart"/>
            <w:shd w:val="clear" w:color="auto" w:fill="auto"/>
            <w:noWrap/>
            <w:vAlign w:val="bottom"/>
            <w:hideMark/>
          </w:tcPr>
          <w:p w:rsidR="009951E8" w:rsidRPr="00A10151" w:rsidRDefault="009951E8" w:rsidP="002B288D">
            <w:pPr>
              <w:ind w:left="-99" w:right="-11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bottom"/>
          </w:tcPr>
          <w:p w:rsidR="009951E8" w:rsidRPr="00A10151" w:rsidRDefault="009951E8" w:rsidP="002B288D">
            <w:pPr>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9951E8" w:rsidRPr="00A10151" w:rsidRDefault="009951E8" w:rsidP="002B288D">
            <w:pPr>
              <w:rPr>
                <w:bCs/>
                <w:sz w:val="20"/>
                <w:szCs w:val="20"/>
              </w:rPr>
            </w:pPr>
          </w:p>
        </w:tc>
        <w:tc>
          <w:tcPr>
            <w:tcW w:w="322" w:type="pct"/>
            <w:vMerge/>
          </w:tcPr>
          <w:p w:rsidR="009951E8" w:rsidRPr="00A10151" w:rsidRDefault="009951E8" w:rsidP="002B288D">
            <w:pPr>
              <w:rPr>
                <w:bCs/>
                <w:sz w:val="20"/>
                <w:szCs w:val="20"/>
              </w:rPr>
            </w:pPr>
          </w:p>
        </w:tc>
      </w:tr>
      <w:tr w:rsidR="009951E8" w:rsidRPr="00A10151" w:rsidTr="00B30D98">
        <w:trPr>
          <w:trHeight w:val="20"/>
        </w:trPr>
        <w:tc>
          <w:tcPr>
            <w:tcW w:w="276" w:type="pct"/>
            <w:vMerge/>
            <w:shd w:val="clear" w:color="auto" w:fill="auto"/>
            <w:vAlign w:val="bottom"/>
            <w:hideMark/>
          </w:tcPr>
          <w:p w:rsidR="009951E8" w:rsidRPr="00A10151" w:rsidRDefault="009951E8" w:rsidP="002B288D">
            <w:pPr>
              <w:rPr>
                <w:bCs/>
                <w:sz w:val="20"/>
                <w:szCs w:val="20"/>
              </w:rPr>
            </w:pPr>
          </w:p>
        </w:tc>
        <w:tc>
          <w:tcPr>
            <w:tcW w:w="252" w:type="pct"/>
            <w:vMerge/>
            <w:shd w:val="clear" w:color="auto" w:fill="auto"/>
            <w:noWrap/>
            <w:vAlign w:val="bottom"/>
            <w:hideMark/>
          </w:tcPr>
          <w:p w:rsidR="009951E8" w:rsidRPr="00A10151" w:rsidRDefault="009951E8" w:rsidP="002B288D">
            <w:pPr>
              <w:rPr>
                <w:bCs/>
                <w:sz w:val="20"/>
                <w:szCs w:val="20"/>
              </w:rPr>
            </w:pPr>
          </w:p>
        </w:tc>
        <w:tc>
          <w:tcPr>
            <w:tcW w:w="269" w:type="pct"/>
            <w:vMerge/>
            <w:shd w:val="clear" w:color="auto" w:fill="auto"/>
            <w:noWrap/>
            <w:vAlign w:val="bottom"/>
            <w:hideMark/>
          </w:tcPr>
          <w:p w:rsidR="009951E8" w:rsidRPr="00A10151" w:rsidRDefault="009951E8" w:rsidP="002B288D">
            <w:pPr>
              <w:rPr>
                <w:bCs/>
                <w:sz w:val="20"/>
                <w:szCs w:val="20"/>
              </w:rPr>
            </w:pPr>
          </w:p>
        </w:tc>
        <w:tc>
          <w:tcPr>
            <w:tcW w:w="367" w:type="pct"/>
            <w:vMerge/>
            <w:shd w:val="clear" w:color="auto" w:fill="auto"/>
            <w:vAlign w:val="bottom"/>
            <w:hideMark/>
          </w:tcPr>
          <w:p w:rsidR="009951E8" w:rsidRPr="00A10151" w:rsidRDefault="009951E8" w:rsidP="002B288D">
            <w:pPr>
              <w:rPr>
                <w:bCs/>
                <w:sz w:val="20"/>
                <w:szCs w:val="20"/>
              </w:rPr>
            </w:pPr>
          </w:p>
        </w:tc>
        <w:tc>
          <w:tcPr>
            <w:tcW w:w="224" w:type="pct"/>
            <w:vMerge/>
            <w:shd w:val="clear" w:color="auto" w:fill="auto"/>
            <w:vAlign w:val="bottom"/>
            <w:hideMark/>
          </w:tcPr>
          <w:p w:rsidR="009951E8" w:rsidRPr="00A10151" w:rsidRDefault="009951E8" w:rsidP="002B288D">
            <w:pPr>
              <w:rPr>
                <w:bCs/>
                <w:sz w:val="20"/>
                <w:szCs w:val="20"/>
              </w:rPr>
            </w:pPr>
          </w:p>
        </w:tc>
        <w:tc>
          <w:tcPr>
            <w:tcW w:w="269" w:type="pct"/>
            <w:vMerge/>
            <w:shd w:val="clear" w:color="auto" w:fill="auto"/>
            <w:vAlign w:val="bottom"/>
            <w:hideMark/>
          </w:tcPr>
          <w:p w:rsidR="009951E8" w:rsidRPr="00A10151" w:rsidRDefault="009951E8" w:rsidP="002B288D">
            <w:pPr>
              <w:rPr>
                <w:bCs/>
                <w:sz w:val="20"/>
                <w:szCs w:val="20"/>
              </w:rPr>
            </w:pPr>
          </w:p>
        </w:tc>
        <w:tc>
          <w:tcPr>
            <w:tcW w:w="402" w:type="pct"/>
            <w:vMerge/>
            <w:shd w:val="clear" w:color="auto" w:fill="auto"/>
            <w:vAlign w:val="bottom"/>
            <w:hideMark/>
          </w:tcPr>
          <w:p w:rsidR="009951E8" w:rsidRPr="00A10151" w:rsidRDefault="009951E8" w:rsidP="002B288D">
            <w:pPr>
              <w:rPr>
                <w:bCs/>
                <w:sz w:val="20"/>
                <w:szCs w:val="20"/>
              </w:rPr>
            </w:pPr>
          </w:p>
        </w:tc>
        <w:tc>
          <w:tcPr>
            <w:tcW w:w="377" w:type="pct"/>
            <w:vMerge/>
            <w:shd w:val="clear" w:color="auto" w:fill="auto"/>
            <w:vAlign w:val="bottom"/>
            <w:hideMark/>
          </w:tcPr>
          <w:p w:rsidR="009951E8" w:rsidRPr="00A10151" w:rsidRDefault="009951E8" w:rsidP="002B288D">
            <w:pPr>
              <w:rPr>
                <w:bCs/>
                <w:sz w:val="20"/>
                <w:szCs w:val="20"/>
              </w:rPr>
            </w:pPr>
          </w:p>
        </w:tc>
        <w:tc>
          <w:tcPr>
            <w:tcW w:w="338" w:type="pct"/>
            <w:vMerge/>
            <w:shd w:val="clear" w:color="auto" w:fill="auto"/>
            <w:vAlign w:val="bottom"/>
            <w:hideMark/>
          </w:tcPr>
          <w:p w:rsidR="009951E8" w:rsidRPr="00A10151" w:rsidRDefault="009951E8" w:rsidP="002B288D">
            <w:pPr>
              <w:rPr>
                <w:bCs/>
                <w:sz w:val="20"/>
                <w:szCs w:val="20"/>
              </w:rPr>
            </w:pPr>
          </w:p>
        </w:tc>
        <w:tc>
          <w:tcPr>
            <w:tcW w:w="382" w:type="pct"/>
            <w:vMerge/>
            <w:shd w:val="clear" w:color="auto" w:fill="auto"/>
            <w:vAlign w:val="bottom"/>
            <w:hideMark/>
          </w:tcPr>
          <w:p w:rsidR="009951E8" w:rsidRPr="00A10151" w:rsidRDefault="009951E8" w:rsidP="002B288D">
            <w:pPr>
              <w:rPr>
                <w:bCs/>
                <w:sz w:val="20"/>
                <w:szCs w:val="20"/>
              </w:rPr>
            </w:pPr>
          </w:p>
        </w:tc>
        <w:tc>
          <w:tcPr>
            <w:tcW w:w="237" w:type="pct"/>
            <w:shd w:val="clear" w:color="auto" w:fill="auto"/>
            <w:vAlign w:val="bottom"/>
          </w:tcPr>
          <w:p w:rsidR="009951E8" w:rsidRPr="00A10151" w:rsidRDefault="009951E8" w:rsidP="002B288D">
            <w:pPr>
              <w:ind w:left="-99" w:right="-112"/>
              <w:jc w:val="center"/>
              <w:rPr>
                <w:bCs/>
                <w:sz w:val="20"/>
                <w:szCs w:val="20"/>
              </w:rPr>
            </w:pPr>
            <w:proofErr w:type="spellStart"/>
            <w:r w:rsidRPr="007427A7">
              <w:rPr>
                <w:bCs/>
                <w:sz w:val="20"/>
                <w:szCs w:val="20"/>
              </w:rPr>
              <w:t>удельн</w:t>
            </w:r>
            <w:proofErr w:type="spellEnd"/>
            <w:r w:rsidRPr="007427A7">
              <w:rPr>
                <w:bCs/>
                <w:sz w:val="20"/>
                <w:szCs w:val="20"/>
              </w:rPr>
              <w:t xml:space="preserve">. </w:t>
            </w:r>
            <w:proofErr w:type="spellStart"/>
            <w:r w:rsidRPr="007427A7">
              <w:rPr>
                <w:bCs/>
                <w:sz w:val="20"/>
                <w:szCs w:val="20"/>
              </w:rPr>
              <w:t>местн</w:t>
            </w:r>
            <w:proofErr w:type="spellEnd"/>
            <w:r w:rsidRPr="007427A7">
              <w:rPr>
                <w:bCs/>
                <w:sz w:val="20"/>
                <w:szCs w:val="20"/>
              </w:rPr>
              <w:t xml:space="preserve">. </w:t>
            </w:r>
            <w:r>
              <w:rPr>
                <w:bCs/>
                <w:sz w:val="20"/>
                <w:szCs w:val="20"/>
              </w:rPr>
              <w:t>мм</w:t>
            </w:r>
          </w:p>
        </w:tc>
        <w:tc>
          <w:tcPr>
            <w:tcW w:w="290" w:type="pct"/>
            <w:shd w:val="clear" w:color="auto" w:fill="auto"/>
            <w:vAlign w:val="bottom"/>
            <w:hideMark/>
          </w:tcPr>
          <w:p w:rsidR="009951E8" w:rsidRPr="00A10151" w:rsidRDefault="009951E8" w:rsidP="002B288D">
            <w:pPr>
              <w:ind w:left="-55"/>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192" w:type="pct"/>
            <w:shd w:val="clear" w:color="auto" w:fill="auto"/>
            <w:vAlign w:val="bottom"/>
            <w:hideMark/>
          </w:tcPr>
          <w:p w:rsidR="009951E8" w:rsidRPr="00A10151" w:rsidRDefault="009951E8" w:rsidP="002B288D">
            <w:pPr>
              <w:ind w:left="-55"/>
              <w:rPr>
                <w:bCs/>
                <w:sz w:val="20"/>
                <w:szCs w:val="20"/>
              </w:rPr>
            </w:pPr>
            <w:r w:rsidRPr="00A10151">
              <w:rPr>
                <w:bCs/>
                <w:sz w:val="20"/>
                <w:szCs w:val="20"/>
              </w:rPr>
              <w:t>м</w:t>
            </w:r>
            <w:r w:rsidRPr="00A10151">
              <w:rPr>
                <w:bCs/>
                <w:sz w:val="20"/>
                <w:szCs w:val="20"/>
              </w:rPr>
              <w:t>е</w:t>
            </w:r>
            <w:r w:rsidRPr="00A10151">
              <w:rPr>
                <w:bCs/>
                <w:sz w:val="20"/>
                <w:szCs w:val="20"/>
              </w:rPr>
              <w:t xml:space="preserve">стные, </w:t>
            </w:r>
            <w:proofErr w:type="gramStart"/>
            <w:r w:rsidRPr="00A10151">
              <w:rPr>
                <w:bCs/>
                <w:sz w:val="20"/>
                <w:szCs w:val="20"/>
              </w:rPr>
              <w:t>мм</w:t>
            </w:r>
            <w:proofErr w:type="gramEnd"/>
          </w:p>
        </w:tc>
        <w:tc>
          <w:tcPr>
            <w:tcW w:w="226" w:type="pct"/>
            <w:shd w:val="clear" w:color="auto" w:fill="auto"/>
            <w:vAlign w:val="bottom"/>
            <w:hideMark/>
          </w:tcPr>
          <w:p w:rsidR="009951E8" w:rsidRPr="00A10151" w:rsidRDefault="009951E8" w:rsidP="002B288D">
            <w:pPr>
              <w:rPr>
                <w:bCs/>
                <w:sz w:val="20"/>
                <w:szCs w:val="20"/>
              </w:rPr>
            </w:pPr>
            <w:r w:rsidRPr="00A10151">
              <w:rPr>
                <w:bCs/>
                <w:sz w:val="20"/>
                <w:szCs w:val="20"/>
              </w:rPr>
              <w:t>вс</w:t>
            </w:r>
            <w:r w:rsidRPr="00A10151">
              <w:rPr>
                <w:bCs/>
                <w:sz w:val="20"/>
                <w:szCs w:val="20"/>
              </w:rPr>
              <w:t>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bottom"/>
            <w:hideMark/>
          </w:tcPr>
          <w:p w:rsidR="009951E8" w:rsidRPr="00A10151" w:rsidRDefault="009951E8" w:rsidP="002B288D">
            <w:pPr>
              <w:ind w:left="-109" w:right="-67"/>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9951E8" w:rsidRPr="00A10151" w:rsidRDefault="009951E8" w:rsidP="002B288D">
            <w:pPr>
              <w:rPr>
                <w:bCs/>
                <w:sz w:val="20"/>
                <w:szCs w:val="20"/>
              </w:rPr>
            </w:pPr>
          </w:p>
        </w:tc>
        <w:tc>
          <w:tcPr>
            <w:tcW w:w="322" w:type="pct"/>
            <w:vMerge/>
          </w:tcPr>
          <w:p w:rsidR="009951E8" w:rsidRPr="00A10151" w:rsidRDefault="009951E8" w:rsidP="002B288D">
            <w:pPr>
              <w:rPr>
                <w:bCs/>
                <w:sz w:val="20"/>
                <w:szCs w:val="20"/>
              </w:rPr>
            </w:pPr>
          </w:p>
        </w:tc>
      </w:tr>
      <w:tr w:rsidR="009951E8" w:rsidRPr="00A10151" w:rsidTr="00B30D98">
        <w:trPr>
          <w:trHeight w:val="20"/>
        </w:trPr>
        <w:tc>
          <w:tcPr>
            <w:tcW w:w="276" w:type="pct"/>
            <w:shd w:val="clear" w:color="auto" w:fill="auto"/>
            <w:vAlign w:val="bottom"/>
          </w:tcPr>
          <w:p w:rsidR="009951E8" w:rsidRPr="00A10151" w:rsidRDefault="009951E8" w:rsidP="002B288D">
            <w:pPr>
              <w:jc w:val="center"/>
              <w:rPr>
                <w:bCs/>
                <w:sz w:val="20"/>
                <w:szCs w:val="20"/>
              </w:rPr>
            </w:pPr>
            <w:r>
              <w:rPr>
                <w:bCs/>
                <w:sz w:val="20"/>
                <w:szCs w:val="20"/>
              </w:rPr>
              <w:t>1</w:t>
            </w:r>
          </w:p>
        </w:tc>
        <w:tc>
          <w:tcPr>
            <w:tcW w:w="252" w:type="pct"/>
            <w:shd w:val="clear" w:color="auto" w:fill="auto"/>
            <w:noWrap/>
            <w:vAlign w:val="bottom"/>
          </w:tcPr>
          <w:p w:rsidR="009951E8" w:rsidRPr="00A10151" w:rsidRDefault="009951E8" w:rsidP="002B288D">
            <w:pPr>
              <w:jc w:val="center"/>
              <w:rPr>
                <w:bCs/>
                <w:sz w:val="20"/>
                <w:szCs w:val="20"/>
              </w:rPr>
            </w:pPr>
            <w:r>
              <w:rPr>
                <w:bCs/>
                <w:sz w:val="20"/>
                <w:szCs w:val="20"/>
              </w:rPr>
              <w:t>2</w:t>
            </w:r>
          </w:p>
        </w:tc>
        <w:tc>
          <w:tcPr>
            <w:tcW w:w="269" w:type="pct"/>
            <w:shd w:val="clear" w:color="auto" w:fill="auto"/>
            <w:noWrap/>
            <w:vAlign w:val="bottom"/>
          </w:tcPr>
          <w:p w:rsidR="009951E8" w:rsidRPr="00A10151" w:rsidRDefault="009951E8" w:rsidP="002B288D">
            <w:pPr>
              <w:jc w:val="center"/>
              <w:rPr>
                <w:bCs/>
                <w:sz w:val="20"/>
                <w:szCs w:val="20"/>
              </w:rPr>
            </w:pPr>
            <w:r>
              <w:rPr>
                <w:bCs/>
                <w:sz w:val="20"/>
                <w:szCs w:val="20"/>
              </w:rPr>
              <w:t>3</w:t>
            </w:r>
          </w:p>
        </w:tc>
        <w:tc>
          <w:tcPr>
            <w:tcW w:w="367" w:type="pct"/>
            <w:shd w:val="clear" w:color="auto" w:fill="auto"/>
            <w:vAlign w:val="bottom"/>
          </w:tcPr>
          <w:p w:rsidR="009951E8" w:rsidRPr="00A10151" w:rsidRDefault="009951E8" w:rsidP="002B288D">
            <w:pPr>
              <w:jc w:val="center"/>
              <w:rPr>
                <w:bCs/>
                <w:sz w:val="20"/>
                <w:szCs w:val="20"/>
              </w:rPr>
            </w:pPr>
            <w:r>
              <w:rPr>
                <w:bCs/>
                <w:sz w:val="20"/>
                <w:szCs w:val="20"/>
              </w:rPr>
              <w:t>4</w:t>
            </w:r>
          </w:p>
        </w:tc>
        <w:tc>
          <w:tcPr>
            <w:tcW w:w="224" w:type="pct"/>
            <w:shd w:val="clear" w:color="auto" w:fill="auto"/>
            <w:vAlign w:val="bottom"/>
          </w:tcPr>
          <w:p w:rsidR="009951E8" w:rsidRPr="00A10151" w:rsidRDefault="009951E8" w:rsidP="002B288D">
            <w:pPr>
              <w:jc w:val="center"/>
              <w:rPr>
                <w:bCs/>
                <w:sz w:val="20"/>
                <w:szCs w:val="20"/>
              </w:rPr>
            </w:pPr>
            <w:r>
              <w:rPr>
                <w:bCs/>
                <w:sz w:val="20"/>
                <w:szCs w:val="20"/>
              </w:rPr>
              <w:t>5</w:t>
            </w:r>
          </w:p>
        </w:tc>
        <w:tc>
          <w:tcPr>
            <w:tcW w:w="269" w:type="pct"/>
            <w:shd w:val="clear" w:color="auto" w:fill="auto"/>
            <w:vAlign w:val="bottom"/>
          </w:tcPr>
          <w:p w:rsidR="009951E8" w:rsidRPr="00A10151" w:rsidRDefault="009951E8" w:rsidP="002B288D">
            <w:pPr>
              <w:jc w:val="center"/>
              <w:rPr>
                <w:bCs/>
                <w:sz w:val="20"/>
                <w:szCs w:val="20"/>
              </w:rPr>
            </w:pPr>
            <w:r>
              <w:rPr>
                <w:bCs/>
                <w:sz w:val="20"/>
                <w:szCs w:val="20"/>
              </w:rPr>
              <w:t>6</w:t>
            </w:r>
          </w:p>
        </w:tc>
        <w:tc>
          <w:tcPr>
            <w:tcW w:w="402" w:type="pct"/>
            <w:shd w:val="clear" w:color="auto" w:fill="auto"/>
            <w:vAlign w:val="bottom"/>
          </w:tcPr>
          <w:p w:rsidR="009951E8" w:rsidRPr="00A10151" w:rsidRDefault="009951E8" w:rsidP="002B288D">
            <w:pPr>
              <w:jc w:val="center"/>
              <w:rPr>
                <w:bCs/>
                <w:sz w:val="20"/>
                <w:szCs w:val="20"/>
              </w:rPr>
            </w:pPr>
            <w:r>
              <w:rPr>
                <w:bCs/>
                <w:sz w:val="20"/>
                <w:szCs w:val="20"/>
              </w:rPr>
              <w:t>7</w:t>
            </w:r>
          </w:p>
        </w:tc>
        <w:tc>
          <w:tcPr>
            <w:tcW w:w="377" w:type="pct"/>
            <w:shd w:val="clear" w:color="auto" w:fill="auto"/>
            <w:vAlign w:val="bottom"/>
          </w:tcPr>
          <w:p w:rsidR="009951E8" w:rsidRPr="00A10151" w:rsidRDefault="009951E8" w:rsidP="002B288D">
            <w:pPr>
              <w:jc w:val="center"/>
              <w:rPr>
                <w:bCs/>
                <w:sz w:val="20"/>
                <w:szCs w:val="20"/>
              </w:rPr>
            </w:pPr>
            <w:r>
              <w:rPr>
                <w:bCs/>
                <w:sz w:val="20"/>
                <w:szCs w:val="20"/>
              </w:rPr>
              <w:t>8</w:t>
            </w:r>
          </w:p>
        </w:tc>
        <w:tc>
          <w:tcPr>
            <w:tcW w:w="338" w:type="pct"/>
            <w:shd w:val="clear" w:color="auto" w:fill="auto"/>
            <w:vAlign w:val="bottom"/>
          </w:tcPr>
          <w:p w:rsidR="009951E8" w:rsidRPr="00A10151" w:rsidRDefault="009951E8" w:rsidP="002B288D">
            <w:pPr>
              <w:jc w:val="center"/>
              <w:rPr>
                <w:bCs/>
                <w:sz w:val="20"/>
                <w:szCs w:val="20"/>
              </w:rPr>
            </w:pPr>
            <w:r>
              <w:rPr>
                <w:bCs/>
                <w:sz w:val="20"/>
                <w:szCs w:val="20"/>
              </w:rPr>
              <w:t>9</w:t>
            </w:r>
          </w:p>
        </w:tc>
        <w:tc>
          <w:tcPr>
            <w:tcW w:w="382" w:type="pct"/>
            <w:shd w:val="clear" w:color="auto" w:fill="auto"/>
            <w:vAlign w:val="bottom"/>
          </w:tcPr>
          <w:p w:rsidR="009951E8" w:rsidRPr="00A10151" w:rsidRDefault="009951E8" w:rsidP="002B288D">
            <w:pPr>
              <w:jc w:val="center"/>
              <w:rPr>
                <w:bCs/>
                <w:sz w:val="20"/>
                <w:szCs w:val="20"/>
              </w:rPr>
            </w:pPr>
            <w:r>
              <w:rPr>
                <w:bCs/>
                <w:sz w:val="20"/>
                <w:szCs w:val="20"/>
              </w:rPr>
              <w:t>10</w:t>
            </w:r>
          </w:p>
        </w:tc>
        <w:tc>
          <w:tcPr>
            <w:tcW w:w="237" w:type="pct"/>
            <w:shd w:val="clear" w:color="auto" w:fill="auto"/>
            <w:vAlign w:val="bottom"/>
          </w:tcPr>
          <w:p w:rsidR="009951E8" w:rsidRPr="007427A7" w:rsidRDefault="009951E8" w:rsidP="002B288D">
            <w:pPr>
              <w:ind w:left="-99" w:right="-112"/>
              <w:jc w:val="center"/>
              <w:rPr>
                <w:bCs/>
                <w:sz w:val="20"/>
                <w:szCs w:val="20"/>
              </w:rPr>
            </w:pPr>
            <w:r>
              <w:rPr>
                <w:bCs/>
                <w:sz w:val="20"/>
                <w:szCs w:val="20"/>
              </w:rPr>
              <w:t>11</w:t>
            </w:r>
          </w:p>
        </w:tc>
        <w:tc>
          <w:tcPr>
            <w:tcW w:w="290" w:type="pct"/>
            <w:shd w:val="clear" w:color="auto" w:fill="auto"/>
            <w:vAlign w:val="bottom"/>
          </w:tcPr>
          <w:p w:rsidR="009951E8" w:rsidRPr="00A10151" w:rsidRDefault="009951E8" w:rsidP="002B288D">
            <w:pPr>
              <w:ind w:left="-55"/>
              <w:jc w:val="center"/>
              <w:rPr>
                <w:bCs/>
                <w:sz w:val="20"/>
                <w:szCs w:val="20"/>
              </w:rPr>
            </w:pPr>
            <w:r>
              <w:rPr>
                <w:bCs/>
                <w:sz w:val="20"/>
                <w:szCs w:val="20"/>
              </w:rPr>
              <w:t>12</w:t>
            </w:r>
          </w:p>
        </w:tc>
        <w:tc>
          <w:tcPr>
            <w:tcW w:w="192" w:type="pct"/>
            <w:shd w:val="clear" w:color="auto" w:fill="auto"/>
            <w:vAlign w:val="bottom"/>
          </w:tcPr>
          <w:p w:rsidR="009951E8" w:rsidRPr="00A10151" w:rsidRDefault="009951E8" w:rsidP="002B288D">
            <w:pPr>
              <w:ind w:left="-55"/>
              <w:jc w:val="center"/>
              <w:rPr>
                <w:bCs/>
                <w:sz w:val="20"/>
                <w:szCs w:val="20"/>
              </w:rPr>
            </w:pPr>
            <w:r>
              <w:rPr>
                <w:bCs/>
                <w:sz w:val="20"/>
                <w:szCs w:val="20"/>
              </w:rPr>
              <w:t>13</w:t>
            </w:r>
          </w:p>
        </w:tc>
        <w:tc>
          <w:tcPr>
            <w:tcW w:w="226" w:type="pct"/>
            <w:shd w:val="clear" w:color="auto" w:fill="auto"/>
            <w:vAlign w:val="bottom"/>
          </w:tcPr>
          <w:p w:rsidR="009951E8" w:rsidRPr="00A10151" w:rsidRDefault="009951E8" w:rsidP="002B288D">
            <w:pPr>
              <w:jc w:val="center"/>
              <w:rPr>
                <w:bCs/>
                <w:sz w:val="20"/>
                <w:szCs w:val="20"/>
              </w:rPr>
            </w:pPr>
            <w:r>
              <w:rPr>
                <w:bCs/>
                <w:sz w:val="20"/>
                <w:szCs w:val="20"/>
              </w:rPr>
              <w:t>14</w:t>
            </w:r>
          </w:p>
        </w:tc>
        <w:tc>
          <w:tcPr>
            <w:tcW w:w="241" w:type="pct"/>
            <w:shd w:val="clear" w:color="auto" w:fill="auto"/>
            <w:vAlign w:val="bottom"/>
          </w:tcPr>
          <w:p w:rsidR="009951E8" w:rsidRPr="00A10151" w:rsidRDefault="009951E8" w:rsidP="002B288D">
            <w:pPr>
              <w:ind w:left="-109" w:right="-67"/>
              <w:jc w:val="center"/>
              <w:rPr>
                <w:bCs/>
                <w:sz w:val="20"/>
                <w:szCs w:val="20"/>
              </w:rPr>
            </w:pPr>
            <w:r>
              <w:rPr>
                <w:bCs/>
                <w:sz w:val="20"/>
                <w:szCs w:val="20"/>
              </w:rPr>
              <w:t>15</w:t>
            </w:r>
          </w:p>
        </w:tc>
        <w:tc>
          <w:tcPr>
            <w:tcW w:w="336" w:type="pct"/>
            <w:shd w:val="clear" w:color="auto" w:fill="auto"/>
            <w:vAlign w:val="center"/>
          </w:tcPr>
          <w:p w:rsidR="009951E8" w:rsidRPr="00A10151" w:rsidRDefault="009951E8" w:rsidP="002B288D">
            <w:pPr>
              <w:jc w:val="center"/>
              <w:rPr>
                <w:bCs/>
                <w:sz w:val="20"/>
                <w:szCs w:val="20"/>
              </w:rPr>
            </w:pPr>
            <w:r>
              <w:rPr>
                <w:bCs/>
                <w:sz w:val="20"/>
                <w:szCs w:val="20"/>
              </w:rPr>
              <w:t>16</w:t>
            </w:r>
          </w:p>
        </w:tc>
        <w:tc>
          <w:tcPr>
            <w:tcW w:w="322" w:type="pct"/>
          </w:tcPr>
          <w:p w:rsidR="009951E8" w:rsidRPr="00A10151" w:rsidRDefault="009951E8" w:rsidP="002B288D">
            <w:pPr>
              <w:jc w:val="center"/>
              <w:rPr>
                <w:bCs/>
                <w:sz w:val="20"/>
                <w:szCs w:val="20"/>
              </w:rPr>
            </w:pPr>
            <w:r>
              <w:rPr>
                <w:bCs/>
                <w:sz w:val="20"/>
                <w:szCs w:val="20"/>
              </w:rPr>
              <w:t>17</w:t>
            </w:r>
          </w:p>
        </w:tc>
      </w:tr>
      <w:tr w:rsidR="00D2648F" w:rsidRPr="009B0205" w:rsidTr="00D2648F">
        <w:trPr>
          <w:trHeight w:val="20"/>
        </w:trPr>
        <w:tc>
          <w:tcPr>
            <w:tcW w:w="276" w:type="pct"/>
            <w:shd w:val="clear" w:color="auto" w:fill="auto"/>
            <w:noWrap/>
            <w:vAlign w:val="center"/>
          </w:tcPr>
          <w:p w:rsidR="00D2648F" w:rsidRPr="005A2B97" w:rsidRDefault="00D2648F" w:rsidP="006B126E">
            <w:pPr>
              <w:pStyle w:val="af5"/>
              <w:numPr>
                <w:ilvl w:val="0"/>
                <w:numId w:val="14"/>
              </w:numPr>
              <w:spacing w:line="240" w:lineRule="auto"/>
              <w:ind w:left="0" w:firstLine="0"/>
              <w:jc w:val="center"/>
              <w:rPr>
                <w:sz w:val="20"/>
                <w:szCs w:val="20"/>
              </w:rPr>
            </w:pPr>
          </w:p>
        </w:tc>
        <w:tc>
          <w:tcPr>
            <w:tcW w:w="252" w:type="pct"/>
            <w:shd w:val="clear" w:color="auto" w:fill="auto"/>
            <w:noWrap/>
            <w:vAlign w:val="bottom"/>
          </w:tcPr>
          <w:p w:rsidR="00D2648F" w:rsidRPr="00D2648F" w:rsidRDefault="00D2648F" w:rsidP="00D2648F">
            <w:pPr>
              <w:jc w:val="center"/>
              <w:rPr>
                <w:sz w:val="20"/>
                <w:szCs w:val="20"/>
              </w:rPr>
            </w:pPr>
            <w:r w:rsidRPr="00D2648F">
              <w:rPr>
                <w:sz w:val="20"/>
                <w:szCs w:val="20"/>
              </w:rPr>
              <w:t>76</w:t>
            </w:r>
          </w:p>
        </w:tc>
        <w:tc>
          <w:tcPr>
            <w:tcW w:w="269" w:type="pct"/>
            <w:shd w:val="clear" w:color="auto" w:fill="auto"/>
            <w:noWrap/>
            <w:vAlign w:val="bottom"/>
          </w:tcPr>
          <w:p w:rsidR="00D2648F" w:rsidRPr="00D2648F" w:rsidRDefault="00D2648F" w:rsidP="00D2648F">
            <w:pPr>
              <w:jc w:val="center"/>
              <w:rPr>
                <w:sz w:val="20"/>
                <w:szCs w:val="20"/>
              </w:rPr>
            </w:pPr>
            <w:r w:rsidRPr="00D2648F">
              <w:rPr>
                <w:sz w:val="20"/>
                <w:szCs w:val="20"/>
              </w:rPr>
              <w:t>20</w:t>
            </w:r>
          </w:p>
        </w:tc>
        <w:tc>
          <w:tcPr>
            <w:tcW w:w="367" w:type="pct"/>
            <w:shd w:val="clear" w:color="auto" w:fill="auto"/>
            <w:noWrap/>
            <w:vAlign w:val="bottom"/>
          </w:tcPr>
          <w:p w:rsidR="00D2648F" w:rsidRPr="00D2648F" w:rsidRDefault="00D2648F" w:rsidP="00D2648F">
            <w:pPr>
              <w:jc w:val="center"/>
              <w:rPr>
                <w:sz w:val="20"/>
                <w:szCs w:val="20"/>
              </w:rPr>
            </w:pPr>
            <w:r w:rsidRPr="00D2648F">
              <w:rPr>
                <w:sz w:val="20"/>
                <w:szCs w:val="20"/>
              </w:rPr>
              <w:t>0,5</w:t>
            </w:r>
          </w:p>
        </w:tc>
        <w:tc>
          <w:tcPr>
            <w:tcW w:w="224" w:type="pct"/>
            <w:shd w:val="clear" w:color="auto" w:fill="auto"/>
            <w:noWrap/>
            <w:vAlign w:val="bottom"/>
          </w:tcPr>
          <w:p w:rsidR="00D2648F" w:rsidRPr="00D2648F" w:rsidRDefault="00D2648F" w:rsidP="00D2648F">
            <w:pPr>
              <w:jc w:val="center"/>
              <w:rPr>
                <w:sz w:val="20"/>
                <w:szCs w:val="20"/>
              </w:rPr>
            </w:pPr>
            <w:r w:rsidRPr="00D2648F">
              <w:rPr>
                <w:sz w:val="20"/>
                <w:szCs w:val="20"/>
              </w:rPr>
              <w:t>5,6</w:t>
            </w:r>
          </w:p>
        </w:tc>
        <w:tc>
          <w:tcPr>
            <w:tcW w:w="269" w:type="pct"/>
            <w:shd w:val="clear" w:color="auto" w:fill="auto"/>
            <w:noWrap/>
            <w:vAlign w:val="bottom"/>
          </w:tcPr>
          <w:p w:rsidR="00D2648F" w:rsidRPr="00D2648F" w:rsidRDefault="00D2648F" w:rsidP="00D2648F">
            <w:pPr>
              <w:jc w:val="center"/>
              <w:rPr>
                <w:sz w:val="20"/>
                <w:szCs w:val="20"/>
              </w:rPr>
            </w:pPr>
            <w:r w:rsidRPr="00D2648F">
              <w:rPr>
                <w:sz w:val="20"/>
                <w:szCs w:val="20"/>
              </w:rPr>
              <w:t>0,43</w:t>
            </w:r>
          </w:p>
        </w:tc>
        <w:tc>
          <w:tcPr>
            <w:tcW w:w="402" w:type="pct"/>
            <w:shd w:val="clear" w:color="auto" w:fill="auto"/>
            <w:noWrap/>
            <w:vAlign w:val="bottom"/>
          </w:tcPr>
          <w:p w:rsidR="00D2648F" w:rsidRPr="00D2648F" w:rsidRDefault="00D2648F" w:rsidP="00D2648F">
            <w:pPr>
              <w:jc w:val="center"/>
              <w:rPr>
                <w:sz w:val="20"/>
                <w:szCs w:val="20"/>
              </w:rPr>
            </w:pPr>
            <w:r w:rsidRPr="00D2648F">
              <w:rPr>
                <w:sz w:val="20"/>
                <w:szCs w:val="20"/>
              </w:rPr>
              <w:t>4,6</w:t>
            </w:r>
          </w:p>
        </w:tc>
        <w:tc>
          <w:tcPr>
            <w:tcW w:w="377" w:type="pct"/>
            <w:shd w:val="clear" w:color="auto" w:fill="auto"/>
            <w:noWrap/>
            <w:vAlign w:val="bottom"/>
          </w:tcPr>
          <w:p w:rsidR="00D2648F" w:rsidRPr="00D2648F" w:rsidRDefault="00D2648F" w:rsidP="00D2648F">
            <w:pPr>
              <w:jc w:val="center"/>
              <w:rPr>
                <w:sz w:val="20"/>
                <w:szCs w:val="20"/>
              </w:rPr>
            </w:pPr>
            <w:r w:rsidRPr="00D2648F">
              <w:rPr>
                <w:sz w:val="20"/>
                <w:szCs w:val="20"/>
              </w:rPr>
              <w:t>0,5</w:t>
            </w:r>
          </w:p>
        </w:tc>
        <w:tc>
          <w:tcPr>
            <w:tcW w:w="338" w:type="pct"/>
            <w:shd w:val="clear" w:color="auto" w:fill="auto"/>
            <w:noWrap/>
            <w:vAlign w:val="bottom"/>
          </w:tcPr>
          <w:p w:rsidR="00D2648F" w:rsidRPr="00D2648F" w:rsidRDefault="00D2648F" w:rsidP="00D2648F">
            <w:pPr>
              <w:jc w:val="center"/>
              <w:rPr>
                <w:sz w:val="20"/>
                <w:szCs w:val="20"/>
              </w:rPr>
            </w:pPr>
            <w:r w:rsidRPr="00D2648F">
              <w:rPr>
                <w:sz w:val="20"/>
                <w:szCs w:val="20"/>
              </w:rPr>
              <w:t>1</w:t>
            </w:r>
          </w:p>
        </w:tc>
        <w:tc>
          <w:tcPr>
            <w:tcW w:w="382" w:type="pct"/>
            <w:shd w:val="clear" w:color="auto" w:fill="auto"/>
            <w:noWrap/>
            <w:vAlign w:val="bottom"/>
          </w:tcPr>
          <w:p w:rsidR="00D2648F" w:rsidRPr="00D2648F" w:rsidRDefault="00D2648F" w:rsidP="00D2648F">
            <w:pPr>
              <w:jc w:val="center"/>
              <w:rPr>
                <w:sz w:val="20"/>
                <w:szCs w:val="20"/>
              </w:rPr>
            </w:pPr>
            <w:r w:rsidRPr="00D2648F">
              <w:rPr>
                <w:sz w:val="20"/>
                <w:szCs w:val="20"/>
              </w:rPr>
              <w:t>4,6</w:t>
            </w:r>
          </w:p>
        </w:tc>
        <w:tc>
          <w:tcPr>
            <w:tcW w:w="237" w:type="pct"/>
            <w:shd w:val="clear" w:color="auto" w:fill="auto"/>
            <w:vAlign w:val="bottom"/>
          </w:tcPr>
          <w:p w:rsidR="00D2648F" w:rsidRPr="00D2648F" w:rsidRDefault="00D2648F" w:rsidP="00D2648F">
            <w:pPr>
              <w:jc w:val="center"/>
              <w:rPr>
                <w:sz w:val="20"/>
                <w:szCs w:val="20"/>
              </w:rPr>
            </w:pPr>
            <w:r w:rsidRPr="00D2648F">
              <w:rPr>
                <w:sz w:val="20"/>
                <w:szCs w:val="20"/>
              </w:rPr>
              <w:t>9,45</w:t>
            </w:r>
          </w:p>
        </w:tc>
        <w:tc>
          <w:tcPr>
            <w:tcW w:w="290" w:type="pct"/>
            <w:shd w:val="clear" w:color="auto" w:fill="auto"/>
            <w:noWrap/>
            <w:vAlign w:val="bottom"/>
          </w:tcPr>
          <w:p w:rsidR="00D2648F" w:rsidRPr="00D2648F" w:rsidRDefault="00D2648F" w:rsidP="00D2648F">
            <w:pPr>
              <w:jc w:val="center"/>
              <w:rPr>
                <w:sz w:val="20"/>
                <w:szCs w:val="20"/>
              </w:rPr>
            </w:pPr>
            <w:r w:rsidRPr="00D2648F">
              <w:rPr>
                <w:sz w:val="20"/>
                <w:szCs w:val="20"/>
              </w:rPr>
              <w:t>92</w:t>
            </w:r>
          </w:p>
        </w:tc>
        <w:tc>
          <w:tcPr>
            <w:tcW w:w="192" w:type="pct"/>
            <w:shd w:val="clear" w:color="auto" w:fill="auto"/>
            <w:noWrap/>
            <w:vAlign w:val="bottom"/>
          </w:tcPr>
          <w:p w:rsidR="00D2648F" w:rsidRPr="00D2648F" w:rsidRDefault="00D2648F" w:rsidP="00D2648F">
            <w:pPr>
              <w:jc w:val="center"/>
              <w:rPr>
                <w:sz w:val="20"/>
                <w:szCs w:val="20"/>
              </w:rPr>
            </w:pPr>
            <w:r w:rsidRPr="00D2648F">
              <w:rPr>
                <w:sz w:val="20"/>
                <w:szCs w:val="20"/>
              </w:rPr>
              <w:t>4,7</w:t>
            </w:r>
          </w:p>
        </w:tc>
        <w:tc>
          <w:tcPr>
            <w:tcW w:w="226" w:type="pct"/>
            <w:shd w:val="clear" w:color="auto" w:fill="auto"/>
            <w:noWrap/>
            <w:vAlign w:val="bottom"/>
          </w:tcPr>
          <w:p w:rsidR="00D2648F" w:rsidRPr="00D2648F" w:rsidRDefault="00D2648F" w:rsidP="00D2648F">
            <w:pPr>
              <w:jc w:val="center"/>
              <w:rPr>
                <w:sz w:val="20"/>
                <w:szCs w:val="20"/>
              </w:rPr>
            </w:pPr>
            <w:r w:rsidRPr="00D2648F">
              <w:rPr>
                <w:sz w:val="20"/>
                <w:szCs w:val="20"/>
              </w:rPr>
              <w:t>97</w:t>
            </w:r>
          </w:p>
        </w:tc>
        <w:tc>
          <w:tcPr>
            <w:tcW w:w="241" w:type="pct"/>
            <w:shd w:val="clear" w:color="auto" w:fill="auto"/>
            <w:noWrap/>
            <w:vAlign w:val="bottom"/>
          </w:tcPr>
          <w:p w:rsidR="00D2648F" w:rsidRPr="00D2648F" w:rsidRDefault="00D2648F" w:rsidP="00D2648F">
            <w:pPr>
              <w:jc w:val="center"/>
              <w:rPr>
                <w:sz w:val="20"/>
                <w:szCs w:val="20"/>
              </w:rPr>
            </w:pPr>
            <w:r w:rsidRPr="00D2648F">
              <w:rPr>
                <w:sz w:val="20"/>
                <w:szCs w:val="20"/>
              </w:rPr>
              <w:t>194</w:t>
            </w:r>
          </w:p>
        </w:tc>
        <w:tc>
          <w:tcPr>
            <w:tcW w:w="336" w:type="pct"/>
            <w:shd w:val="clear" w:color="auto" w:fill="auto"/>
            <w:noWrap/>
            <w:vAlign w:val="bottom"/>
          </w:tcPr>
          <w:p w:rsidR="00D2648F" w:rsidRPr="00D2648F" w:rsidRDefault="00D2648F" w:rsidP="00D2648F">
            <w:pPr>
              <w:jc w:val="center"/>
              <w:rPr>
                <w:sz w:val="20"/>
                <w:szCs w:val="20"/>
              </w:rPr>
            </w:pPr>
            <w:r w:rsidRPr="00D2648F">
              <w:rPr>
                <w:sz w:val="20"/>
                <w:szCs w:val="20"/>
              </w:rPr>
              <w:t>194</w:t>
            </w:r>
          </w:p>
        </w:tc>
        <w:tc>
          <w:tcPr>
            <w:tcW w:w="322" w:type="pct"/>
            <w:vAlign w:val="bottom"/>
          </w:tcPr>
          <w:p w:rsidR="00D2648F" w:rsidRPr="00D2648F" w:rsidRDefault="00D2648F" w:rsidP="00D2648F">
            <w:pPr>
              <w:jc w:val="center"/>
              <w:rPr>
                <w:sz w:val="20"/>
                <w:szCs w:val="20"/>
              </w:rPr>
            </w:pPr>
            <w:r w:rsidRPr="00D2648F">
              <w:rPr>
                <w:sz w:val="20"/>
                <w:szCs w:val="20"/>
              </w:rPr>
              <w:t>19,8</w:t>
            </w:r>
          </w:p>
        </w:tc>
      </w:tr>
      <w:tr w:rsidR="00D2648F" w:rsidRPr="009B0205" w:rsidTr="00D2648F">
        <w:trPr>
          <w:trHeight w:val="20"/>
        </w:trPr>
        <w:tc>
          <w:tcPr>
            <w:tcW w:w="276" w:type="pct"/>
            <w:shd w:val="clear" w:color="auto" w:fill="auto"/>
            <w:noWrap/>
            <w:vAlign w:val="center"/>
          </w:tcPr>
          <w:p w:rsidR="00D2648F" w:rsidRPr="005A2B97" w:rsidRDefault="00D2648F" w:rsidP="006B126E">
            <w:pPr>
              <w:pStyle w:val="af5"/>
              <w:numPr>
                <w:ilvl w:val="0"/>
                <w:numId w:val="14"/>
              </w:numPr>
              <w:spacing w:line="240" w:lineRule="auto"/>
              <w:ind w:left="0" w:firstLine="0"/>
              <w:jc w:val="center"/>
              <w:rPr>
                <w:sz w:val="20"/>
                <w:szCs w:val="20"/>
              </w:rPr>
            </w:pPr>
          </w:p>
        </w:tc>
        <w:tc>
          <w:tcPr>
            <w:tcW w:w="252" w:type="pct"/>
            <w:shd w:val="clear" w:color="auto" w:fill="auto"/>
            <w:noWrap/>
            <w:vAlign w:val="bottom"/>
          </w:tcPr>
          <w:p w:rsidR="00D2648F" w:rsidRPr="00D2648F" w:rsidRDefault="00D2648F" w:rsidP="00D2648F">
            <w:pPr>
              <w:jc w:val="center"/>
              <w:rPr>
                <w:sz w:val="20"/>
                <w:szCs w:val="20"/>
              </w:rPr>
            </w:pPr>
            <w:r w:rsidRPr="00D2648F">
              <w:rPr>
                <w:sz w:val="20"/>
                <w:szCs w:val="20"/>
              </w:rPr>
              <w:t>76</w:t>
            </w:r>
          </w:p>
        </w:tc>
        <w:tc>
          <w:tcPr>
            <w:tcW w:w="269" w:type="pct"/>
            <w:shd w:val="clear" w:color="auto" w:fill="auto"/>
            <w:noWrap/>
            <w:vAlign w:val="bottom"/>
          </w:tcPr>
          <w:p w:rsidR="00D2648F" w:rsidRPr="00D2648F" w:rsidRDefault="00D2648F" w:rsidP="00D2648F">
            <w:pPr>
              <w:jc w:val="center"/>
              <w:rPr>
                <w:sz w:val="20"/>
                <w:szCs w:val="20"/>
              </w:rPr>
            </w:pPr>
            <w:r w:rsidRPr="00D2648F">
              <w:rPr>
                <w:sz w:val="20"/>
                <w:szCs w:val="20"/>
              </w:rPr>
              <w:t>50</w:t>
            </w:r>
          </w:p>
        </w:tc>
        <w:tc>
          <w:tcPr>
            <w:tcW w:w="367" w:type="pct"/>
            <w:shd w:val="clear" w:color="auto" w:fill="auto"/>
            <w:noWrap/>
            <w:vAlign w:val="bottom"/>
          </w:tcPr>
          <w:p w:rsidR="00D2648F" w:rsidRPr="00D2648F" w:rsidRDefault="00D2648F" w:rsidP="00D2648F">
            <w:pPr>
              <w:jc w:val="center"/>
              <w:rPr>
                <w:sz w:val="20"/>
                <w:szCs w:val="20"/>
              </w:rPr>
            </w:pPr>
            <w:r w:rsidRPr="00D2648F">
              <w:rPr>
                <w:sz w:val="20"/>
                <w:szCs w:val="20"/>
              </w:rPr>
              <w:t>0,5</w:t>
            </w:r>
          </w:p>
        </w:tc>
        <w:tc>
          <w:tcPr>
            <w:tcW w:w="224" w:type="pct"/>
            <w:shd w:val="clear" w:color="auto" w:fill="auto"/>
            <w:noWrap/>
            <w:vAlign w:val="bottom"/>
          </w:tcPr>
          <w:p w:rsidR="00D2648F" w:rsidRPr="00D2648F" w:rsidRDefault="00D2648F" w:rsidP="00D2648F">
            <w:pPr>
              <w:jc w:val="center"/>
              <w:rPr>
                <w:sz w:val="20"/>
                <w:szCs w:val="20"/>
              </w:rPr>
            </w:pPr>
            <w:r w:rsidRPr="00D2648F">
              <w:rPr>
                <w:sz w:val="20"/>
                <w:szCs w:val="20"/>
              </w:rPr>
              <w:t>2,8</w:t>
            </w:r>
          </w:p>
        </w:tc>
        <w:tc>
          <w:tcPr>
            <w:tcW w:w="269" w:type="pct"/>
            <w:shd w:val="clear" w:color="auto" w:fill="auto"/>
            <w:noWrap/>
            <w:vAlign w:val="bottom"/>
          </w:tcPr>
          <w:p w:rsidR="00D2648F" w:rsidRPr="00D2648F" w:rsidRDefault="00D2648F" w:rsidP="00D2648F">
            <w:pPr>
              <w:jc w:val="center"/>
              <w:rPr>
                <w:sz w:val="20"/>
                <w:szCs w:val="20"/>
              </w:rPr>
            </w:pPr>
            <w:r w:rsidRPr="00D2648F">
              <w:rPr>
                <w:sz w:val="20"/>
                <w:szCs w:val="20"/>
              </w:rPr>
              <w:t>0,225</w:t>
            </w:r>
          </w:p>
        </w:tc>
        <w:tc>
          <w:tcPr>
            <w:tcW w:w="402" w:type="pct"/>
            <w:shd w:val="clear" w:color="auto" w:fill="auto"/>
            <w:noWrap/>
            <w:vAlign w:val="bottom"/>
          </w:tcPr>
          <w:p w:rsidR="00D2648F" w:rsidRPr="00D2648F" w:rsidRDefault="00D2648F" w:rsidP="00D2648F">
            <w:pPr>
              <w:jc w:val="center"/>
              <w:rPr>
                <w:sz w:val="20"/>
                <w:szCs w:val="20"/>
              </w:rPr>
            </w:pPr>
            <w:r w:rsidRPr="00D2648F">
              <w:rPr>
                <w:sz w:val="20"/>
                <w:szCs w:val="20"/>
              </w:rPr>
              <w:t>1,25</w:t>
            </w:r>
          </w:p>
        </w:tc>
        <w:tc>
          <w:tcPr>
            <w:tcW w:w="377" w:type="pct"/>
            <w:shd w:val="clear" w:color="auto" w:fill="auto"/>
            <w:noWrap/>
            <w:vAlign w:val="bottom"/>
          </w:tcPr>
          <w:p w:rsidR="00D2648F" w:rsidRPr="00D2648F" w:rsidRDefault="00D2648F" w:rsidP="00D2648F">
            <w:pPr>
              <w:jc w:val="center"/>
              <w:rPr>
                <w:sz w:val="20"/>
                <w:szCs w:val="20"/>
              </w:rPr>
            </w:pPr>
            <w:r w:rsidRPr="00D2648F">
              <w:rPr>
                <w:sz w:val="20"/>
                <w:szCs w:val="20"/>
              </w:rPr>
              <w:t>0,5</w:t>
            </w:r>
          </w:p>
        </w:tc>
        <w:tc>
          <w:tcPr>
            <w:tcW w:w="338" w:type="pct"/>
            <w:shd w:val="clear" w:color="auto" w:fill="auto"/>
            <w:noWrap/>
            <w:vAlign w:val="bottom"/>
          </w:tcPr>
          <w:p w:rsidR="00D2648F" w:rsidRPr="00D2648F" w:rsidRDefault="00D2648F" w:rsidP="00D2648F">
            <w:pPr>
              <w:jc w:val="center"/>
              <w:rPr>
                <w:sz w:val="20"/>
                <w:szCs w:val="20"/>
              </w:rPr>
            </w:pPr>
            <w:r w:rsidRPr="00D2648F">
              <w:rPr>
                <w:sz w:val="20"/>
                <w:szCs w:val="20"/>
              </w:rPr>
              <w:t>1</w:t>
            </w:r>
          </w:p>
        </w:tc>
        <w:tc>
          <w:tcPr>
            <w:tcW w:w="382" w:type="pct"/>
            <w:shd w:val="clear" w:color="auto" w:fill="auto"/>
            <w:noWrap/>
            <w:vAlign w:val="bottom"/>
          </w:tcPr>
          <w:p w:rsidR="00D2648F" w:rsidRPr="00D2648F" w:rsidRDefault="00D2648F" w:rsidP="00D2648F">
            <w:pPr>
              <w:jc w:val="center"/>
              <w:rPr>
                <w:sz w:val="20"/>
                <w:szCs w:val="20"/>
              </w:rPr>
            </w:pPr>
            <w:r w:rsidRPr="00D2648F">
              <w:rPr>
                <w:sz w:val="20"/>
                <w:szCs w:val="20"/>
              </w:rPr>
              <w:t>1,25</w:t>
            </w:r>
          </w:p>
        </w:tc>
        <w:tc>
          <w:tcPr>
            <w:tcW w:w="237" w:type="pct"/>
            <w:shd w:val="clear" w:color="auto" w:fill="auto"/>
            <w:vAlign w:val="bottom"/>
          </w:tcPr>
          <w:p w:rsidR="00D2648F" w:rsidRPr="00D2648F" w:rsidRDefault="00D2648F" w:rsidP="00D2648F">
            <w:pPr>
              <w:jc w:val="center"/>
              <w:rPr>
                <w:sz w:val="20"/>
                <w:szCs w:val="20"/>
              </w:rPr>
            </w:pPr>
            <w:r w:rsidRPr="00D2648F">
              <w:rPr>
                <w:sz w:val="20"/>
                <w:szCs w:val="20"/>
              </w:rPr>
              <w:t>2,55</w:t>
            </w:r>
          </w:p>
        </w:tc>
        <w:tc>
          <w:tcPr>
            <w:tcW w:w="290" w:type="pct"/>
            <w:shd w:val="clear" w:color="auto" w:fill="auto"/>
            <w:noWrap/>
            <w:vAlign w:val="bottom"/>
          </w:tcPr>
          <w:p w:rsidR="00D2648F" w:rsidRPr="00D2648F" w:rsidRDefault="00D2648F" w:rsidP="00D2648F">
            <w:pPr>
              <w:jc w:val="center"/>
              <w:rPr>
                <w:sz w:val="20"/>
                <w:szCs w:val="20"/>
              </w:rPr>
            </w:pPr>
            <w:r w:rsidRPr="00D2648F">
              <w:rPr>
                <w:sz w:val="20"/>
                <w:szCs w:val="20"/>
              </w:rPr>
              <w:t>62,5</w:t>
            </w:r>
          </w:p>
        </w:tc>
        <w:tc>
          <w:tcPr>
            <w:tcW w:w="192" w:type="pct"/>
            <w:shd w:val="clear" w:color="auto" w:fill="auto"/>
            <w:noWrap/>
            <w:vAlign w:val="bottom"/>
          </w:tcPr>
          <w:p w:rsidR="00D2648F" w:rsidRPr="00D2648F" w:rsidRDefault="00D2648F" w:rsidP="00D2648F">
            <w:pPr>
              <w:jc w:val="center"/>
              <w:rPr>
                <w:sz w:val="20"/>
                <w:szCs w:val="20"/>
              </w:rPr>
            </w:pPr>
            <w:r w:rsidRPr="00D2648F">
              <w:rPr>
                <w:sz w:val="20"/>
                <w:szCs w:val="20"/>
              </w:rPr>
              <w:t>1,3</w:t>
            </w:r>
          </w:p>
        </w:tc>
        <w:tc>
          <w:tcPr>
            <w:tcW w:w="226" w:type="pct"/>
            <w:shd w:val="clear" w:color="auto" w:fill="auto"/>
            <w:noWrap/>
            <w:vAlign w:val="bottom"/>
          </w:tcPr>
          <w:p w:rsidR="00D2648F" w:rsidRPr="00D2648F" w:rsidRDefault="00D2648F" w:rsidP="00D2648F">
            <w:pPr>
              <w:jc w:val="center"/>
              <w:rPr>
                <w:sz w:val="20"/>
                <w:szCs w:val="20"/>
              </w:rPr>
            </w:pPr>
            <w:r w:rsidRPr="00D2648F">
              <w:rPr>
                <w:sz w:val="20"/>
                <w:szCs w:val="20"/>
              </w:rPr>
              <w:t>64</w:t>
            </w:r>
          </w:p>
        </w:tc>
        <w:tc>
          <w:tcPr>
            <w:tcW w:w="241" w:type="pct"/>
            <w:shd w:val="clear" w:color="auto" w:fill="auto"/>
            <w:noWrap/>
            <w:vAlign w:val="bottom"/>
          </w:tcPr>
          <w:p w:rsidR="00D2648F" w:rsidRPr="00D2648F" w:rsidRDefault="00D2648F" w:rsidP="00D2648F">
            <w:pPr>
              <w:jc w:val="center"/>
              <w:rPr>
                <w:sz w:val="20"/>
                <w:szCs w:val="20"/>
              </w:rPr>
            </w:pPr>
            <w:r w:rsidRPr="00D2648F">
              <w:rPr>
                <w:sz w:val="20"/>
                <w:szCs w:val="20"/>
              </w:rPr>
              <w:t>128</w:t>
            </w:r>
          </w:p>
        </w:tc>
        <w:tc>
          <w:tcPr>
            <w:tcW w:w="336" w:type="pct"/>
            <w:shd w:val="clear" w:color="auto" w:fill="auto"/>
            <w:noWrap/>
            <w:vAlign w:val="bottom"/>
          </w:tcPr>
          <w:p w:rsidR="00D2648F" w:rsidRPr="00D2648F" w:rsidRDefault="00D2648F" w:rsidP="00D2648F">
            <w:pPr>
              <w:jc w:val="center"/>
              <w:rPr>
                <w:sz w:val="20"/>
                <w:szCs w:val="20"/>
              </w:rPr>
            </w:pPr>
            <w:r w:rsidRPr="00D2648F">
              <w:rPr>
                <w:sz w:val="20"/>
                <w:szCs w:val="20"/>
              </w:rPr>
              <w:t>128</w:t>
            </w:r>
          </w:p>
        </w:tc>
        <w:tc>
          <w:tcPr>
            <w:tcW w:w="322" w:type="pct"/>
            <w:vAlign w:val="bottom"/>
          </w:tcPr>
          <w:p w:rsidR="00D2648F" w:rsidRPr="00D2648F" w:rsidRDefault="00D2648F" w:rsidP="00D2648F">
            <w:pPr>
              <w:jc w:val="center"/>
              <w:rPr>
                <w:sz w:val="20"/>
                <w:szCs w:val="20"/>
              </w:rPr>
            </w:pPr>
            <w:r w:rsidRPr="00D2648F">
              <w:rPr>
                <w:sz w:val="20"/>
                <w:szCs w:val="20"/>
              </w:rPr>
              <w:t>19,7</w:t>
            </w:r>
          </w:p>
        </w:tc>
      </w:tr>
    </w:tbl>
    <w:p w:rsidR="00D2648F" w:rsidRDefault="00D2648F"/>
    <w:p w:rsidR="001213DA" w:rsidRDefault="001213DA" w:rsidP="009C5486">
      <w:pPr>
        <w:spacing w:line="300" w:lineRule="auto"/>
        <w:ind w:firstLine="709"/>
        <w:jc w:val="both"/>
      </w:pPr>
    </w:p>
    <w:p w:rsidR="009951E8" w:rsidRDefault="009951E8" w:rsidP="009C5486">
      <w:pPr>
        <w:spacing w:line="300" w:lineRule="auto"/>
        <w:ind w:firstLine="709"/>
        <w:jc w:val="both"/>
        <w:sectPr w:rsidR="009951E8" w:rsidSect="0029216F">
          <w:footerReference w:type="default" r:id="rId30"/>
          <w:pgSz w:w="16834" w:h="11909" w:orient="landscape" w:code="9"/>
          <w:pgMar w:top="1134" w:right="1134" w:bottom="567" w:left="1134" w:header="720" w:footer="720" w:gutter="0"/>
          <w:cols w:space="60"/>
          <w:noEndnote/>
        </w:sectPr>
      </w:pPr>
    </w:p>
    <w:p w:rsidR="00936DB2" w:rsidRDefault="00D2648F" w:rsidP="009951E8">
      <w:pPr>
        <w:spacing w:line="300" w:lineRule="auto"/>
        <w:jc w:val="right"/>
      </w:pPr>
      <w:r w:rsidRPr="00D2648F">
        <w:rPr>
          <w:noProof/>
        </w:rPr>
        <w:lastRenderedPageBreak/>
        <w:drawing>
          <wp:inline distT="0" distB="0" distL="0" distR="0">
            <wp:extent cx="5884984" cy="3682159"/>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4362" cy="3681770"/>
                    </a:xfrm>
                    <a:prstGeom prst="rect">
                      <a:avLst/>
                    </a:prstGeom>
                    <a:noFill/>
                    <a:ln>
                      <a:noFill/>
                    </a:ln>
                  </pic:spPr>
                </pic:pic>
              </a:graphicData>
            </a:graphic>
          </wp:inline>
        </w:drawing>
      </w:r>
    </w:p>
    <w:p w:rsidR="00BD4EA3" w:rsidRDefault="00BD4EA3" w:rsidP="00BD4EA3">
      <w:pPr>
        <w:spacing w:line="300" w:lineRule="auto"/>
        <w:jc w:val="both"/>
      </w:pPr>
    </w:p>
    <w:p w:rsidR="00BD4EA3" w:rsidRDefault="00BD4EA3" w:rsidP="00BD4EA3">
      <w:pPr>
        <w:spacing w:line="300" w:lineRule="auto"/>
        <w:jc w:val="center"/>
      </w:pPr>
      <w:r w:rsidRPr="009D475C">
        <w:t>Рисунок 2.</w:t>
      </w:r>
      <w:r w:rsidR="009F6F07">
        <w:t>5</w:t>
      </w:r>
      <w:r w:rsidRPr="009D475C">
        <w:t xml:space="preserve"> – Пьезометрический график тепловой сети</w:t>
      </w:r>
      <w:r w:rsidR="00D2648F">
        <w:t xml:space="preserve"> </w:t>
      </w:r>
      <w:r w:rsidR="002B288D" w:rsidRPr="009D475C">
        <w:br/>
      </w:r>
      <w:r w:rsidR="009951E8">
        <w:t xml:space="preserve">по магистральному выводу котельной </w:t>
      </w:r>
      <w:r w:rsidR="00D2648F">
        <w:t>с. </w:t>
      </w:r>
      <w:proofErr w:type="gramStart"/>
      <w:r w:rsidR="00D2648F">
        <w:t>Большое</w:t>
      </w:r>
      <w:proofErr w:type="gramEnd"/>
      <w:r w:rsidR="00D2648F">
        <w:t xml:space="preserve"> </w:t>
      </w:r>
      <w:proofErr w:type="spellStart"/>
      <w:r w:rsidR="00D2648F">
        <w:t>Чаусово</w:t>
      </w:r>
      <w:proofErr w:type="spellEnd"/>
    </w:p>
    <w:p w:rsidR="009951E8" w:rsidRDefault="00D2648F" w:rsidP="00500B1B">
      <w:pPr>
        <w:jc w:val="center"/>
        <w:rPr>
          <w:highlight w:val="magenta"/>
        </w:rPr>
      </w:pPr>
      <w:r w:rsidRPr="00D2648F">
        <w:rPr>
          <w:noProof/>
        </w:rPr>
        <w:drawing>
          <wp:inline distT="0" distB="0" distL="0" distR="0">
            <wp:extent cx="6224954" cy="3914989"/>
            <wp:effectExtent l="0" t="0" r="444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4204" cy="3914517"/>
                    </a:xfrm>
                    <a:prstGeom prst="rect">
                      <a:avLst/>
                    </a:prstGeom>
                    <a:noFill/>
                    <a:ln>
                      <a:noFill/>
                    </a:ln>
                  </pic:spPr>
                </pic:pic>
              </a:graphicData>
            </a:graphic>
          </wp:inline>
        </w:drawing>
      </w:r>
    </w:p>
    <w:p w:rsidR="009951E8" w:rsidRDefault="009951E8" w:rsidP="009951E8">
      <w:pPr>
        <w:rPr>
          <w:highlight w:val="magenta"/>
        </w:rPr>
      </w:pPr>
    </w:p>
    <w:p w:rsidR="009951E8" w:rsidRDefault="009951E8" w:rsidP="009951E8">
      <w:pPr>
        <w:spacing w:line="300" w:lineRule="auto"/>
        <w:jc w:val="center"/>
      </w:pPr>
      <w:r w:rsidRPr="009D475C">
        <w:t>Рисунок 2.</w:t>
      </w:r>
      <w:r w:rsidR="009F6F07">
        <w:t>6</w:t>
      </w:r>
      <w:r w:rsidRPr="009D475C">
        <w:t xml:space="preserve"> – Пьезометрический график тепловой сети</w:t>
      </w:r>
      <w:r w:rsidR="002B288D" w:rsidRPr="009D475C">
        <w:br/>
      </w:r>
      <w:r>
        <w:t xml:space="preserve">по магистральному выводу котельной </w:t>
      </w:r>
      <w:r w:rsidR="00D2648F">
        <w:t>д. Белый Яр</w:t>
      </w:r>
    </w:p>
    <w:p w:rsidR="00500B1B" w:rsidRPr="000619D7" w:rsidRDefault="00500B1B" w:rsidP="000619D7">
      <w:pPr>
        <w:spacing w:line="276" w:lineRule="auto"/>
        <w:ind w:firstLine="709"/>
        <w:jc w:val="both"/>
      </w:pPr>
    </w:p>
    <w:p w:rsidR="00C24160" w:rsidRPr="00782F98" w:rsidRDefault="00C24160" w:rsidP="00782F98">
      <w:pPr>
        <w:pStyle w:val="3"/>
        <w:spacing w:before="0" w:after="0" w:line="276" w:lineRule="auto"/>
        <w:ind w:firstLine="709"/>
        <w:jc w:val="both"/>
        <w:rPr>
          <w:rFonts w:ascii="Times New Roman" w:hAnsi="Times New Roman" w:cs="Times New Roman"/>
          <w:b w:val="0"/>
          <w:sz w:val="24"/>
          <w:szCs w:val="24"/>
        </w:rPr>
      </w:pPr>
      <w:bookmarkStart w:id="113" w:name="_Toc396043826"/>
      <w:r w:rsidRPr="00782F98">
        <w:rPr>
          <w:rFonts w:ascii="Times New Roman" w:hAnsi="Times New Roman" w:cs="Times New Roman"/>
          <w:b w:val="0"/>
          <w:sz w:val="24"/>
          <w:szCs w:val="24"/>
        </w:rPr>
        <w:lastRenderedPageBreak/>
        <w:t>4.4 Выводы о резервах (дефицитах) существующей системы теплоснабжения при обеспеч</w:t>
      </w:r>
      <w:r w:rsidRPr="00782F98">
        <w:rPr>
          <w:rFonts w:ascii="Times New Roman" w:hAnsi="Times New Roman" w:cs="Times New Roman"/>
          <w:b w:val="0"/>
          <w:sz w:val="24"/>
          <w:szCs w:val="24"/>
        </w:rPr>
        <w:t>е</w:t>
      </w:r>
      <w:r w:rsidRPr="00782F98">
        <w:rPr>
          <w:rFonts w:ascii="Times New Roman" w:hAnsi="Times New Roman" w:cs="Times New Roman"/>
          <w:b w:val="0"/>
          <w:sz w:val="24"/>
          <w:szCs w:val="24"/>
        </w:rPr>
        <w:t>нии перспективной тепловой нагрузки потребителей</w:t>
      </w:r>
      <w:bookmarkEnd w:id="113"/>
    </w:p>
    <w:p w:rsidR="00EB676C" w:rsidRDefault="00EB676C" w:rsidP="00500B1B">
      <w:pPr>
        <w:spacing w:line="276" w:lineRule="auto"/>
        <w:ind w:firstLine="709"/>
        <w:jc w:val="both"/>
      </w:pPr>
    </w:p>
    <w:p w:rsidR="00C24160" w:rsidRDefault="00500B1B" w:rsidP="00500B1B">
      <w:pPr>
        <w:spacing w:line="276" w:lineRule="auto"/>
        <w:ind w:firstLine="709"/>
        <w:jc w:val="both"/>
      </w:pPr>
      <w:r>
        <w:t xml:space="preserve">Резервов существующей системы теплоснабжения </w:t>
      </w:r>
      <w:r w:rsidR="00D2648F">
        <w:t>с. </w:t>
      </w:r>
      <w:proofErr w:type="gramStart"/>
      <w:r w:rsidR="00D2648F">
        <w:t>Большое</w:t>
      </w:r>
      <w:proofErr w:type="gramEnd"/>
      <w:r w:rsidR="00D2648F">
        <w:t xml:space="preserve"> </w:t>
      </w:r>
      <w:proofErr w:type="spellStart"/>
      <w:r w:rsidR="00D2648F">
        <w:t>Чаусово</w:t>
      </w:r>
      <w:proofErr w:type="spellEnd"/>
      <w:r w:rsidR="00D2648F">
        <w:t xml:space="preserve"> </w:t>
      </w:r>
      <w:r>
        <w:t>достаточно для обеспечения перспективной тепловой нагрузки потребителей</w:t>
      </w:r>
      <w:r w:rsidR="00D2648F">
        <w:t>, резервы системы централизованн</w:t>
      </w:r>
      <w:r w:rsidR="00D2648F">
        <w:t>о</w:t>
      </w:r>
      <w:r w:rsidR="00D2648F">
        <w:t>го теплоснабжения д. Белый Яр – отсутствуют.</w:t>
      </w:r>
    </w:p>
    <w:p w:rsidR="00C24160" w:rsidRDefault="00C24160" w:rsidP="00C24160">
      <w:pPr>
        <w:spacing w:line="276" w:lineRule="auto"/>
        <w:ind w:firstLine="709"/>
        <w:jc w:val="both"/>
      </w:pPr>
    </w:p>
    <w:p w:rsidR="00881A83" w:rsidRPr="009C5486" w:rsidRDefault="00881A83" w:rsidP="00BD4EA3">
      <w:pPr>
        <w:pStyle w:val="2"/>
        <w:spacing w:before="0" w:after="0" w:line="276" w:lineRule="auto"/>
        <w:ind w:firstLine="709"/>
        <w:rPr>
          <w:rFonts w:ascii="Times New Roman" w:hAnsi="Times New Roman" w:cs="Times New Roman"/>
          <w:i w:val="0"/>
          <w:sz w:val="24"/>
          <w:szCs w:val="24"/>
        </w:rPr>
      </w:pPr>
      <w:bookmarkStart w:id="114" w:name="_Toc391732466"/>
      <w:bookmarkStart w:id="115" w:name="_Toc396043827"/>
      <w:r w:rsidRPr="009C5486">
        <w:rPr>
          <w:rFonts w:ascii="Times New Roman" w:hAnsi="Times New Roman" w:cs="Times New Roman"/>
          <w:i w:val="0"/>
          <w:sz w:val="24"/>
          <w:szCs w:val="24"/>
        </w:rPr>
        <w:t>ГЛАВА</w:t>
      </w:r>
      <w:r w:rsidR="005C5ED0" w:rsidRPr="009C5486">
        <w:rPr>
          <w:rFonts w:ascii="Times New Roman" w:hAnsi="Times New Roman" w:cs="Times New Roman"/>
          <w:i w:val="0"/>
          <w:sz w:val="24"/>
          <w:szCs w:val="24"/>
        </w:rPr>
        <w:t> </w:t>
      </w:r>
      <w:r w:rsidRPr="009C5486">
        <w:rPr>
          <w:rFonts w:ascii="Times New Roman" w:hAnsi="Times New Roman" w:cs="Times New Roman"/>
          <w:i w:val="0"/>
          <w:sz w:val="24"/>
          <w:szCs w:val="24"/>
        </w:rPr>
        <w:t>5</w:t>
      </w:r>
      <w:r w:rsidR="005C5ED0" w:rsidRPr="009C5486">
        <w:rPr>
          <w:rFonts w:ascii="Times New Roman" w:hAnsi="Times New Roman" w:cs="Times New Roman"/>
          <w:i w:val="0"/>
          <w:sz w:val="24"/>
          <w:szCs w:val="24"/>
        </w:rPr>
        <w:t>.</w:t>
      </w:r>
      <w:r w:rsidR="004330F0" w:rsidRPr="009C5486">
        <w:rPr>
          <w:rFonts w:ascii="Times New Roman" w:hAnsi="Times New Roman" w:cs="Times New Roman"/>
          <w:i w:val="0"/>
          <w:sz w:val="24"/>
          <w:szCs w:val="24"/>
        </w:rPr>
        <w:t> </w:t>
      </w:r>
      <w:bookmarkEnd w:id="114"/>
      <w:r w:rsidR="00BD4EA3" w:rsidRPr="00BD4EA3">
        <w:rPr>
          <w:rFonts w:ascii="Times New Roman" w:hAnsi="Times New Roman" w:cs="Times New Roman"/>
          <w:i w:val="0"/>
          <w:sz w:val="24"/>
          <w:szCs w:val="24"/>
        </w:rPr>
        <w:t>Перспективные балансы производительности водоподготовительных уст</w:t>
      </w:r>
      <w:r w:rsidR="00BD4EA3" w:rsidRPr="00BD4EA3">
        <w:rPr>
          <w:rFonts w:ascii="Times New Roman" w:hAnsi="Times New Roman" w:cs="Times New Roman"/>
          <w:i w:val="0"/>
          <w:sz w:val="24"/>
          <w:szCs w:val="24"/>
        </w:rPr>
        <w:t>а</w:t>
      </w:r>
      <w:r w:rsidR="00BD4EA3" w:rsidRPr="00BD4EA3">
        <w:rPr>
          <w:rFonts w:ascii="Times New Roman" w:hAnsi="Times New Roman" w:cs="Times New Roman"/>
          <w:i w:val="0"/>
          <w:sz w:val="24"/>
          <w:szCs w:val="24"/>
        </w:rPr>
        <w:t>новок и</w:t>
      </w:r>
      <w:r w:rsidR="00BD4EA3">
        <w:rPr>
          <w:rFonts w:ascii="Times New Roman" w:hAnsi="Times New Roman" w:cs="Times New Roman"/>
          <w:i w:val="0"/>
          <w:sz w:val="24"/>
          <w:szCs w:val="24"/>
        </w:rPr>
        <w:t xml:space="preserve"> </w:t>
      </w:r>
      <w:r w:rsidR="00BD4EA3" w:rsidRPr="00BD4EA3">
        <w:rPr>
          <w:rFonts w:ascii="Times New Roman" w:hAnsi="Times New Roman" w:cs="Times New Roman"/>
          <w:i w:val="0"/>
          <w:sz w:val="24"/>
          <w:szCs w:val="24"/>
        </w:rPr>
        <w:t xml:space="preserve">максимального потребления теплоносителя </w:t>
      </w:r>
      <w:proofErr w:type="spellStart"/>
      <w:r w:rsidR="00BD4EA3" w:rsidRPr="00BD4EA3">
        <w:rPr>
          <w:rFonts w:ascii="Times New Roman" w:hAnsi="Times New Roman" w:cs="Times New Roman"/>
          <w:i w:val="0"/>
          <w:sz w:val="24"/>
          <w:szCs w:val="24"/>
        </w:rPr>
        <w:t>теплопотребляющими</w:t>
      </w:r>
      <w:proofErr w:type="spellEnd"/>
      <w:r w:rsidR="00BD4EA3" w:rsidRPr="00BD4EA3">
        <w:rPr>
          <w:rFonts w:ascii="Times New Roman" w:hAnsi="Times New Roman" w:cs="Times New Roman"/>
          <w:i w:val="0"/>
          <w:sz w:val="24"/>
          <w:szCs w:val="24"/>
        </w:rPr>
        <w:t xml:space="preserve"> установками п</w:t>
      </w:r>
      <w:r w:rsidR="00BD4EA3" w:rsidRPr="00BD4EA3">
        <w:rPr>
          <w:rFonts w:ascii="Times New Roman" w:hAnsi="Times New Roman" w:cs="Times New Roman"/>
          <w:i w:val="0"/>
          <w:sz w:val="24"/>
          <w:szCs w:val="24"/>
        </w:rPr>
        <w:t>о</w:t>
      </w:r>
      <w:r w:rsidR="00BD4EA3" w:rsidRPr="00BD4EA3">
        <w:rPr>
          <w:rFonts w:ascii="Times New Roman" w:hAnsi="Times New Roman" w:cs="Times New Roman"/>
          <w:i w:val="0"/>
          <w:sz w:val="24"/>
          <w:szCs w:val="24"/>
        </w:rPr>
        <w:t>требителей, в том числе</w:t>
      </w:r>
      <w:r w:rsidR="00BD4EA3">
        <w:rPr>
          <w:rFonts w:ascii="Times New Roman" w:hAnsi="Times New Roman" w:cs="Times New Roman"/>
          <w:i w:val="0"/>
          <w:sz w:val="24"/>
          <w:szCs w:val="24"/>
        </w:rPr>
        <w:t xml:space="preserve"> </w:t>
      </w:r>
      <w:r w:rsidR="00BD4EA3" w:rsidRPr="00BD4EA3">
        <w:rPr>
          <w:rFonts w:ascii="Times New Roman" w:hAnsi="Times New Roman" w:cs="Times New Roman"/>
          <w:i w:val="0"/>
          <w:sz w:val="24"/>
          <w:szCs w:val="24"/>
        </w:rPr>
        <w:t>в аварийных режимах</w:t>
      </w:r>
      <w:bookmarkEnd w:id="115"/>
    </w:p>
    <w:p w:rsidR="00881A83" w:rsidRDefault="00881A83" w:rsidP="005B680A">
      <w:pPr>
        <w:spacing w:line="276" w:lineRule="auto"/>
        <w:ind w:firstLine="709"/>
        <w:jc w:val="both"/>
      </w:pPr>
    </w:p>
    <w:p w:rsidR="00FB1748" w:rsidRDefault="00FB1748" w:rsidP="005B680A">
      <w:pPr>
        <w:spacing w:line="276" w:lineRule="auto"/>
        <w:ind w:firstLine="709"/>
        <w:jc w:val="both"/>
      </w:pPr>
      <w:r>
        <w:t>В соответствии с п. 6.16 СП 124.13330.2012 «Тепловые сети» установка для подпитки си</w:t>
      </w:r>
      <w:r>
        <w:t>с</w:t>
      </w:r>
      <w:r>
        <w:t xml:space="preserve">темы теплоснабжения на </w:t>
      </w:r>
      <w:proofErr w:type="spellStart"/>
      <w:r>
        <w:t>теплоисточнике</w:t>
      </w:r>
      <w:proofErr w:type="spellEnd"/>
      <w:r>
        <w:t xml:space="preserve">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FB1748" w:rsidRDefault="00FB1748" w:rsidP="005B680A">
      <w:pPr>
        <w:spacing w:line="276" w:lineRule="auto"/>
        <w:ind w:firstLine="709"/>
        <w:jc w:val="both"/>
      </w:pPr>
      <w:r>
        <w:t xml:space="preserve">Расход </w:t>
      </w:r>
      <w:proofErr w:type="spellStart"/>
      <w:r>
        <w:t>подпиточной</w:t>
      </w:r>
      <w:proofErr w:type="spellEnd"/>
      <w:r>
        <w:t xml:space="preserve"> воды в рабочем режиме должен компенсировать расчетные (норм</w:t>
      </w:r>
      <w:r>
        <w:t>и</w:t>
      </w:r>
      <w:r>
        <w:t>руемые) потери сетевой воды в системе теплоснабжения.</w:t>
      </w:r>
    </w:p>
    <w:p w:rsidR="00FB1748" w:rsidRDefault="00FB1748" w:rsidP="005B680A">
      <w:pPr>
        <w:spacing w:line="276" w:lineRule="auto"/>
        <w:ind w:firstLine="709"/>
        <w:jc w:val="both"/>
      </w:pPr>
      <w:r>
        <w:t>Расчетные (нормируемые) потери сетевой воды в системе теплоснабжения включают ра</w:t>
      </w:r>
      <w:r>
        <w:t>с</w:t>
      </w:r>
      <w:r>
        <w:t>четные технологические потери (затраты) сетевой воды и потери сетевой воды с нормативной утечкой из тепловой сети и систем теплопотребления.</w:t>
      </w:r>
    </w:p>
    <w:p w:rsidR="00FB1748" w:rsidRDefault="00FB1748" w:rsidP="005B680A">
      <w:pPr>
        <w:spacing w:line="276" w:lineRule="auto"/>
        <w:ind w:firstLine="709"/>
        <w:jc w:val="both"/>
      </w:pPr>
      <w:r>
        <w:t>Среднегодовая утечка теплоносителя (м</w:t>
      </w:r>
      <w:r w:rsidRPr="001E766E">
        <w:rPr>
          <w:vertAlign w:val="superscript"/>
        </w:rPr>
        <w:t>3</w:t>
      </w:r>
      <w:r>
        <w:t>/ч) из водяных тепловых сетей должна быть не б</w:t>
      </w:r>
      <w:r>
        <w:t>о</w:t>
      </w:r>
      <w:r w:rsidRPr="0060233E">
        <w:t>лее 0,25 % среднегодового объема воды в тепловой сети и присоединенных системах теплосна</w:t>
      </w:r>
      <w:r w:rsidRPr="0060233E">
        <w:t>б</w:t>
      </w:r>
      <w:r>
        <w:t xml:space="preserve">жения независимо от схемы присоединения (за исключением систем горячего водоснабжения, присоединенных через </w:t>
      </w:r>
      <w:proofErr w:type="spellStart"/>
      <w:r>
        <w:t>водоподогреватели</w:t>
      </w:r>
      <w:proofErr w:type="spellEnd"/>
      <w:r>
        <w:t>). Централизованная система теплоснабжения в сельс</w:t>
      </w:r>
      <w:r>
        <w:t>о</w:t>
      </w:r>
      <w:r>
        <w:t>вете – закрытого типа. Сезонная норма утечки теплоносителя устанавливается в пределах средн</w:t>
      </w:r>
      <w:r>
        <w:t>е</w:t>
      </w:r>
      <w:r>
        <w:t>годового значения.</w:t>
      </w:r>
    </w:p>
    <w:p w:rsidR="00FB1748" w:rsidRDefault="00FB1748" w:rsidP="005B680A">
      <w:pPr>
        <w:spacing w:line="276" w:lineRule="auto"/>
        <w:ind w:firstLine="709"/>
        <w:jc w:val="both"/>
      </w:pPr>
      <w:r>
        <w:t>Согласно СП 124.13330.2012 «Тепловые сети» (п.6.16) расчетный расход среднегодовой утечки воды, м</w:t>
      </w:r>
      <w:r w:rsidRPr="001E766E">
        <w:rPr>
          <w:vertAlign w:val="superscript"/>
        </w:rPr>
        <w:t>3</w:t>
      </w:r>
      <w:r>
        <w:t xml:space="preserve">/ч </w:t>
      </w:r>
      <w:r w:rsidRPr="0060233E">
        <w:t>для подпитки тепловых сетей следует принимать 0,25 % фактического объема воды в трубопрово</w:t>
      </w:r>
      <w:r>
        <w:t>дах тепловых сетей и присоединенных к ним системах отопления и вентиляции зданий.</w:t>
      </w:r>
    </w:p>
    <w:p w:rsidR="00A37573" w:rsidRDefault="00FB1748" w:rsidP="005B680A">
      <w:pPr>
        <w:spacing w:line="276" w:lineRule="auto"/>
        <w:ind w:firstLine="709"/>
        <w:jc w:val="both"/>
      </w:pPr>
      <w:r>
        <w:t>Объем воды в рассматриваемых закрытых системах теплоснабжения принят</w:t>
      </w:r>
      <w:r w:rsidR="00413C48">
        <w:t>ы</w:t>
      </w:r>
      <w:r>
        <w:t xml:space="preserve"> согласно СП 124.13330.2012 «Тепловые сети» (</w:t>
      </w:r>
      <w:r w:rsidRPr="00FB1748">
        <w:rPr>
          <w:color w:val="0000FF"/>
        </w:rPr>
        <w:t>п.6.16</w:t>
      </w:r>
      <w:r>
        <w:t xml:space="preserve">) </w:t>
      </w:r>
      <w:r w:rsidR="00A37573">
        <w:t xml:space="preserve">и указаны в </w:t>
      </w:r>
      <w:r w:rsidR="00A37573" w:rsidRPr="00A37573">
        <w:rPr>
          <w:color w:val="0000FF"/>
        </w:rPr>
        <w:t>таблице 2.</w:t>
      </w:r>
      <w:r w:rsidR="00243D18">
        <w:rPr>
          <w:color w:val="0000FF"/>
        </w:rPr>
        <w:t>5</w:t>
      </w:r>
      <w:r w:rsidR="00DC5203">
        <w:rPr>
          <w:color w:val="0000FF"/>
        </w:rPr>
        <w:t>4</w:t>
      </w:r>
      <w:r w:rsidR="00A37573">
        <w:t>.</w:t>
      </w:r>
    </w:p>
    <w:p w:rsidR="00A37573" w:rsidRDefault="00A37573" w:rsidP="00A37573">
      <w:pPr>
        <w:spacing w:line="276" w:lineRule="auto"/>
        <w:jc w:val="both"/>
      </w:pPr>
    </w:p>
    <w:p w:rsidR="00A37573" w:rsidRDefault="00D2648F" w:rsidP="00A37573">
      <w:pPr>
        <w:spacing w:line="276" w:lineRule="auto"/>
        <w:jc w:val="both"/>
      </w:pPr>
      <w:r>
        <w:t>Таблица 2.5</w:t>
      </w:r>
      <w:r w:rsidR="00DC5203">
        <w:t>4</w:t>
      </w:r>
      <w:r w:rsidR="00A37573">
        <w:t xml:space="preserve"> –</w:t>
      </w:r>
      <w:r w:rsidR="00413C48">
        <w:t xml:space="preserve"> </w:t>
      </w:r>
      <w:r w:rsidR="00413C48" w:rsidRPr="0060233E">
        <w:t>Объем воды в трубопрово</w:t>
      </w:r>
      <w:r w:rsidR="00413C48">
        <w:t>дах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2"/>
        <w:gridCol w:w="1509"/>
        <w:gridCol w:w="1443"/>
      </w:tblGrid>
      <w:tr w:rsidR="00D2648F" w:rsidRPr="00427CD7" w:rsidTr="00D2648F">
        <w:trPr>
          <w:trHeight w:val="562"/>
        </w:trPr>
        <w:tc>
          <w:tcPr>
            <w:tcW w:w="3584" w:type="pct"/>
            <w:shd w:val="clear" w:color="auto" w:fill="auto"/>
            <w:noWrap/>
            <w:vAlign w:val="center"/>
            <w:hideMark/>
          </w:tcPr>
          <w:p w:rsidR="00D2648F" w:rsidRPr="00427CD7" w:rsidRDefault="00D2648F" w:rsidP="00400231">
            <w:pPr>
              <w:jc w:val="center"/>
            </w:pPr>
            <w:proofErr w:type="spellStart"/>
            <w:r w:rsidRPr="00427CD7">
              <w:t>Теплоисточник</w:t>
            </w:r>
            <w:proofErr w:type="spellEnd"/>
          </w:p>
        </w:tc>
        <w:tc>
          <w:tcPr>
            <w:tcW w:w="724" w:type="pct"/>
            <w:tcBorders>
              <w:right w:val="single" w:sz="8" w:space="0" w:color="auto"/>
            </w:tcBorders>
            <w:vAlign w:val="bottom"/>
          </w:tcPr>
          <w:p w:rsidR="00D2648F" w:rsidRPr="00427CD7" w:rsidRDefault="00D2648F" w:rsidP="00D2648F">
            <w:pPr>
              <w:jc w:val="center"/>
            </w:pPr>
            <w:r>
              <w:t>Котельная с. </w:t>
            </w:r>
            <w:proofErr w:type="gramStart"/>
            <w:r>
              <w:t>Большое</w:t>
            </w:r>
            <w:proofErr w:type="gramEnd"/>
            <w:r>
              <w:t xml:space="preserve"> </w:t>
            </w:r>
            <w:proofErr w:type="spellStart"/>
            <w:r>
              <w:t>Чаусово</w:t>
            </w:r>
            <w:proofErr w:type="spellEnd"/>
          </w:p>
        </w:tc>
        <w:tc>
          <w:tcPr>
            <w:tcW w:w="692" w:type="pct"/>
            <w:tcBorders>
              <w:right w:val="single" w:sz="8" w:space="0" w:color="auto"/>
            </w:tcBorders>
            <w:vAlign w:val="bottom"/>
          </w:tcPr>
          <w:p w:rsidR="00D2648F" w:rsidRPr="00427CD7" w:rsidRDefault="00D2648F" w:rsidP="00400231">
            <w:pPr>
              <w:jc w:val="center"/>
            </w:pPr>
            <w:r>
              <w:t xml:space="preserve">Котельная д. Белый Яр </w:t>
            </w:r>
          </w:p>
        </w:tc>
      </w:tr>
      <w:tr w:rsidR="00D2648F" w:rsidRPr="00427CD7" w:rsidTr="00D2648F">
        <w:trPr>
          <w:trHeight w:val="264"/>
        </w:trPr>
        <w:tc>
          <w:tcPr>
            <w:tcW w:w="3584" w:type="pct"/>
            <w:shd w:val="clear" w:color="auto" w:fill="auto"/>
            <w:noWrap/>
            <w:vAlign w:val="bottom"/>
          </w:tcPr>
          <w:p w:rsidR="00D2648F" w:rsidRPr="00427CD7" w:rsidRDefault="00D2648F" w:rsidP="00A37573">
            <w:r>
              <w:t>Объем воды в системе теплоснабжения</w:t>
            </w:r>
            <w:r w:rsidRPr="00427CD7">
              <w:t xml:space="preserve">, </w:t>
            </w:r>
            <w:r>
              <w:t>м</w:t>
            </w:r>
            <w:r w:rsidRPr="00D70347">
              <w:rPr>
                <w:vertAlign w:val="superscript"/>
              </w:rPr>
              <w:t>3</w:t>
            </w:r>
          </w:p>
        </w:tc>
        <w:tc>
          <w:tcPr>
            <w:tcW w:w="724" w:type="pct"/>
            <w:vAlign w:val="center"/>
          </w:tcPr>
          <w:p w:rsidR="00D2648F" w:rsidRPr="009C7941" w:rsidRDefault="00D2648F" w:rsidP="00400231">
            <w:pPr>
              <w:ind w:left="-108" w:right="-134"/>
              <w:jc w:val="center"/>
            </w:pPr>
            <w:r>
              <w:t>37,7</w:t>
            </w:r>
          </w:p>
        </w:tc>
        <w:tc>
          <w:tcPr>
            <w:tcW w:w="692" w:type="pct"/>
            <w:tcBorders>
              <w:right w:val="single" w:sz="8" w:space="0" w:color="auto"/>
            </w:tcBorders>
            <w:vAlign w:val="center"/>
          </w:tcPr>
          <w:p w:rsidR="00D2648F" w:rsidRPr="009C7941" w:rsidRDefault="00D2648F" w:rsidP="00D2648F">
            <w:pPr>
              <w:ind w:left="-108" w:right="-134"/>
              <w:jc w:val="center"/>
            </w:pPr>
            <w:r>
              <w:t>12,35</w:t>
            </w:r>
          </w:p>
        </w:tc>
      </w:tr>
    </w:tbl>
    <w:p w:rsidR="00A37573" w:rsidRDefault="00A37573" w:rsidP="00413C48">
      <w:pPr>
        <w:spacing w:line="276" w:lineRule="auto"/>
        <w:ind w:firstLine="709"/>
        <w:jc w:val="both"/>
      </w:pPr>
    </w:p>
    <w:p w:rsidR="00881A83" w:rsidRDefault="00FB1748" w:rsidP="00413C48">
      <w:pPr>
        <w:spacing w:line="276" w:lineRule="auto"/>
        <w:ind w:firstLine="709"/>
        <w:jc w:val="both"/>
      </w:pPr>
      <w:r w:rsidRPr="00D70347">
        <w:t xml:space="preserve">Максимальное </w:t>
      </w:r>
      <w:r>
        <w:t xml:space="preserve">нормируемое </w:t>
      </w:r>
      <w:r w:rsidRPr="00D70347">
        <w:t xml:space="preserve">потребление теплоносителя </w:t>
      </w:r>
      <w:proofErr w:type="spellStart"/>
      <w:r w:rsidRPr="00D70347">
        <w:t>теплопотребляющими</w:t>
      </w:r>
      <w:proofErr w:type="spellEnd"/>
      <w:r w:rsidRPr="00D70347">
        <w:t xml:space="preserve"> установк</w:t>
      </w:r>
      <w:r w:rsidRPr="00D70347">
        <w:t>а</w:t>
      </w:r>
      <w:r w:rsidRPr="00D70347">
        <w:t>ми потребителей</w:t>
      </w:r>
      <w:r>
        <w:t xml:space="preserve"> равно нулю, так как система теплоснабжения закрытого типа.</w:t>
      </w:r>
    </w:p>
    <w:p w:rsidR="00413C48" w:rsidRPr="00D2648F" w:rsidRDefault="00D2648F" w:rsidP="00413C48">
      <w:r>
        <w:br w:type="page"/>
      </w:r>
      <w:r w:rsidR="00413C48" w:rsidRPr="00550AEB">
        <w:lastRenderedPageBreak/>
        <w:t xml:space="preserve">Таблица </w:t>
      </w:r>
      <w:r w:rsidR="006A6DA2">
        <w:t>2.</w:t>
      </w:r>
      <w:r w:rsidR="00DC5203">
        <w:t>55</w:t>
      </w:r>
      <w:r w:rsidR="00413C48">
        <w:t xml:space="preserve"> </w:t>
      </w:r>
      <w:r w:rsidR="00413C48" w:rsidRPr="00550AEB">
        <w:t>– Перспективный баланс теплоносителя котельной</w:t>
      </w:r>
      <w:r w:rsidR="00413C48">
        <w:t xml:space="preserve"> </w:t>
      </w:r>
      <w:r>
        <w:t>с. </w:t>
      </w:r>
      <w:proofErr w:type="gramStart"/>
      <w:r>
        <w:t>Большое</w:t>
      </w:r>
      <w:proofErr w:type="gramEnd"/>
      <w:r>
        <w:t xml:space="preserve"> </w:t>
      </w:r>
      <w:proofErr w:type="spellStart"/>
      <w:r>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8"/>
        <w:gridCol w:w="666"/>
        <w:gridCol w:w="666"/>
        <w:gridCol w:w="666"/>
        <w:gridCol w:w="666"/>
        <w:gridCol w:w="666"/>
        <w:gridCol w:w="769"/>
        <w:gridCol w:w="748"/>
        <w:gridCol w:w="769"/>
      </w:tblGrid>
      <w:tr w:rsidR="00243D18" w:rsidRPr="00267071" w:rsidTr="00400231">
        <w:trPr>
          <w:trHeight w:val="80"/>
        </w:trPr>
        <w:tc>
          <w:tcPr>
            <w:tcW w:w="0" w:type="auto"/>
            <w:tcBorders>
              <w:tl2br w:val="single" w:sz="4" w:space="0" w:color="auto"/>
            </w:tcBorders>
            <w:vAlign w:val="center"/>
          </w:tcPr>
          <w:p w:rsidR="00243D18" w:rsidRDefault="00243D18" w:rsidP="00400231">
            <w:pPr>
              <w:pStyle w:val="Default"/>
              <w:ind w:left="-107" w:right="-37" w:firstLine="107"/>
              <w:jc w:val="right"/>
              <w:rPr>
                <w:sz w:val="20"/>
                <w:szCs w:val="20"/>
              </w:rPr>
            </w:pPr>
            <w:r>
              <w:rPr>
                <w:sz w:val="20"/>
                <w:szCs w:val="20"/>
              </w:rPr>
              <w:t>Год</w:t>
            </w:r>
          </w:p>
          <w:p w:rsidR="00243D18" w:rsidRPr="0019680B" w:rsidRDefault="00243D18" w:rsidP="00400231">
            <w:pPr>
              <w:pStyle w:val="Default"/>
              <w:ind w:left="-107" w:right="-37" w:firstLine="107"/>
              <w:rPr>
                <w:sz w:val="20"/>
                <w:szCs w:val="20"/>
              </w:rPr>
            </w:pPr>
            <w:r>
              <w:rPr>
                <w:sz w:val="20"/>
                <w:szCs w:val="20"/>
              </w:rPr>
              <w:t>Величина</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2019- 2023</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2024-2028</w:t>
            </w:r>
          </w:p>
        </w:tc>
        <w:tc>
          <w:tcPr>
            <w:tcW w:w="0" w:type="auto"/>
            <w:vAlign w:val="center"/>
          </w:tcPr>
          <w:p w:rsidR="00243D18" w:rsidRPr="00B32D30" w:rsidRDefault="00243D18" w:rsidP="00400231">
            <w:pPr>
              <w:pStyle w:val="Default"/>
              <w:ind w:left="-107" w:right="-108" w:firstLine="107"/>
              <w:jc w:val="center"/>
              <w:rPr>
                <w:sz w:val="20"/>
                <w:szCs w:val="20"/>
              </w:rPr>
            </w:pPr>
            <w:r>
              <w:rPr>
                <w:bCs/>
                <w:iCs/>
                <w:sz w:val="20"/>
                <w:szCs w:val="20"/>
              </w:rPr>
              <w:t>2029 -2033</w:t>
            </w:r>
          </w:p>
        </w:tc>
      </w:tr>
      <w:tr w:rsidR="00D2648F" w:rsidRPr="00267071" w:rsidTr="00400231">
        <w:trPr>
          <w:trHeight w:val="180"/>
        </w:trPr>
        <w:tc>
          <w:tcPr>
            <w:tcW w:w="0" w:type="auto"/>
            <w:vAlign w:val="center"/>
          </w:tcPr>
          <w:p w:rsidR="00D2648F" w:rsidRDefault="00D2648F" w:rsidP="00400231">
            <w:pPr>
              <w:rPr>
                <w:color w:val="000000"/>
                <w:sz w:val="20"/>
                <w:szCs w:val="20"/>
              </w:rPr>
            </w:pPr>
            <w:r>
              <w:rPr>
                <w:color w:val="000000"/>
                <w:sz w:val="20"/>
                <w:szCs w:val="20"/>
              </w:rPr>
              <w:t>производительность водоподготовительных устан</w:t>
            </w:r>
            <w:r>
              <w:rPr>
                <w:color w:val="000000"/>
                <w:sz w:val="20"/>
                <w:szCs w:val="20"/>
              </w:rPr>
              <w:t>о</w:t>
            </w:r>
            <w:r>
              <w:rPr>
                <w:color w:val="000000"/>
                <w:sz w:val="20"/>
                <w:szCs w:val="20"/>
              </w:rPr>
              <w:t>вок, м</w:t>
            </w:r>
            <w:r>
              <w:rPr>
                <w:color w:val="000000"/>
                <w:sz w:val="20"/>
                <w:szCs w:val="20"/>
                <w:vertAlign w:val="superscript"/>
              </w:rPr>
              <w:t>3</w:t>
            </w:r>
            <w:r>
              <w:rPr>
                <w:color w:val="000000"/>
                <w:sz w:val="20"/>
                <w:szCs w:val="20"/>
              </w:rPr>
              <w:t>/ч</w:t>
            </w:r>
          </w:p>
        </w:tc>
        <w:tc>
          <w:tcPr>
            <w:tcW w:w="0" w:type="auto"/>
            <w:vAlign w:val="center"/>
          </w:tcPr>
          <w:p w:rsidR="00D2648F" w:rsidRDefault="00D2648F">
            <w:pPr>
              <w:jc w:val="center"/>
              <w:rPr>
                <w:color w:val="000000"/>
                <w:sz w:val="20"/>
                <w:szCs w:val="20"/>
              </w:rPr>
            </w:pPr>
            <w:r>
              <w:rPr>
                <w:color w:val="000000"/>
                <w:sz w:val="20"/>
                <w:szCs w:val="20"/>
              </w:rPr>
              <w:t>0,094</w:t>
            </w:r>
          </w:p>
        </w:tc>
        <w:tc>
          <w:tcPr>
            <w:tcW w:w="0" w:type="auto"/>
            <w:vAlign w:val="center"/>
          </w:tcPr>
          <w:p w:rsidR="00D2648F" w:rsidRDefault="00D2648F">
            <w:pPr>
              <w:jc w:val="center"/>
              <w:rPr>
                <w:color w:val="000000"/>
                <w:sz w:val="20"/>
                <w:szCs w:val="20"/>
              </w:rPr>
            </w:pPr>
            <w:r>
              <w:rPr>
                <w:color w:val="000000"/>
                <w:sz w:val="20"/>
                <w:szCs w:val="20"/>
              </w:rPr>
              <w:t>0,094</w:t>
            </w:r>
          </w:p>
        </w:tc>
        <w:tc>
          <w:tcPr>
            <w:tcW w:w="0" w:type="auto"/>
            <w:vAlign w:val="center"/>
          </w:tcPr>
          <w:p w:rsidR="00D2648F" w:rsidRDefault="00D2648F">
            <w:pPr>
              <w:jc w:val="center"/>
              <w:rPr>
                <w:color w:val="000000"/>
                <w:sz w:val="20"/>
                <w:szCs w:val="20"/>
              </w:rPr>
            </w:pPr>
            <w:r>
              <w:rPr>
                <w:color w:val="000000"/>
                <w:sz w:val="20"/>
                <w:szCs w:val="20"/>
              </w:rPr>
              <w:t>0,094</w:t>
            </w:r>
          </w:p>
        </w:tc>
        <w:tc>
          <w:tcPr>
            <w:tcW w:w="0" w:type="auto"/>
            <w:vAlign w:val="center"/>
          </w:tcPr>
          <w:p w:rsidR="00D2648F" w:rsidRDefault="00D2648F">
            <w:pPr>
              <w:jc w:val="center"/>
              <w:rPr>
                <w:color w:val="000000"/>
                <w:sz w:val="20"/>
                <w:szCs w:val="20"/>
              </w:rPr>
            </w:pPr>
            <w:r>
              <w:rPr>
                <w:color w:val="000000"/>
                <w:sz w:val="20"/>
                <w:szCs w:val="20"/>
              </w:rPr>
              <w:t>0,094</w:t>
            </w:r>
          </w:p>
        </w:tc>
        <w:tc>
          <w:tcPr>
            <w:tcW w:w="0" w:type="auto"/>
            <w:vAlign w:val="center"/>
          </w:tcPr>
          <w:p w:rsidR="00D2648F" w:rsidRDefault="00D2648F">
            <w:pPr>
              <w:jc w:val="center"/>
              <w:rPr>
                <w:color w:val="000000"/>
                <w:sz w:val="20"/>
                <w:szCs w:val="20"/>
              </w:rPr>
            </w:pPr>
            <w:r>
              <w:rPr>
                <w:color w:val="000000"/>
                <w:sz w:val="20"/>
                <w:szCs w:val="20"/>
              </w:rPr>
              <w:t>0,094</w:t>
            </w:r>
          </w:p>
        </w:tc>
        <w:tc>
          <w:tcPr>
            <w:tcW w:w="0" w:type="auto"/>
            <w:vAlign w:val="center"/>
          </w:tcPr>
          <w:p w:rsidR="00D2648F" w:rsidRDefault="00D2648F">
            <w:pPr>
              <w:jc w:val="center"/>
              <w:rPr>
                <w:color w:val="000000"/>
                <w:sz w:val="20"/>
                <w:szCs w:val="20"/>
              </w:rPr>
            </w:pPr>
            <w:r>
              <w:rPr>
                <w:color w:val="000000"/>
                <w:sz w:val="20"/>
                <w:szCs w:val="20"/>
              </w:rPr>
              <w:t>0,094</w:t>
            </w:r>
          </w:p>
        </w:tc>
        <w:tc>
          <w:tcPr>
            <w:tcW w:w="0" w:type="auto"/>
            <w:vAlign w:val="center"/>
          </w:tcPr>
          <w:p w:rsidR="00D2648F" w:rsidRDefault="00D2648F">
            <w:pPr>
              <w:jc w:val="center"/>
              <w:rPr>
                <w:color w:val="000000"/>
                <w:sz w:val="20"/>
                <w:szCs w:val="20"/>
              </w:rPr>
            </w:pPr>
            <w:r>
              <w:rPr>
                <w:color w:val="000000"/>
                <w:sz w:val="20"/>
                <w:szCs w:val="20"/>
              </w:rPr>
              <w:t>0,094</w:t>
            </w:r>
          </w:p>
        </w:tc>
        <w:tc>
          <w:tcPr>
            <w:tcW w:w="0" w:type="auto"/>
            <w:vAlign w:val="center"/>
          </w:tcPr>
          <w:p w:rsidR="00D2648F" w:rsidRDefault="00D2648F">
            <w:pPr>
              <w:jc w:val="center"/>
              <w:rPr>
                <w:color w:val="000000"/>
                <w:sz w:val="20"/>
                <w:szCs w:val="20"/>
              </w:rPr>
            </w:pPr>
            <w:r>
              <w:rPr>
                <w:color w:val="000000"/>
                <w:sz w:val="20"/>
                <w:szCs w:val="20"/>
              </w:rPr>
              <w:t>0,094</w:t>
            </w:r>
          </w:p>
        </w:tc>
      </w:tr>
      <w:tr w:rsidR="00243D18" w:rsidRPr="00267071" w:rsidTr="00400231">
        <w:trPr>
          <w:trHeight w:val="180"/>
        </w:trPr>
        <w:tc>
          <w:tcPr>
            <w:tcW w:w="0" w:type="auto"/>
            <w:vAlign w:val="center"/>
          </w:tcPr>
          <w:p w:rsidR="00243D18" w:rsidRDefault="00243D18" w:rsidP="00400231">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w:t>
            </w:r>
            <w:r>
              <w:rPr>
                <w:color w:val="000000"/>
                <w:sz w:val="20"/>
                <w:szCs w:val="20"/>
              </w:rPr>
              <w:t>о</w:t>
            </w:r>
            <w:r>
              <w:rPr>
                <w:color w:val="000000"/>
                <w:sz w:val="20"/>
                <w:szCs w:val="20"/>
              </w:rPr>
              <w:t>требляющими</w:t>
            </w:r>
            <w:proofErr w:type="spellEnd"/>
            <w:r>
              <w:rPr>
                <w:color w:val="000000"/>
                <w:sz w:val="20"/>
                <w:szCs w:val="20"/>
              </w:rPr>
              <w:t xml:space="preserve"> установками потребителей, м</w:t>
            </w:r>
            <w:r>
              <w:rPr>
                <w:color w:val="000000"/>
                <w:sz w:val="20"/>
                <w:szCs w:val="20"/>
                <w:vertAlign w:val="superscript"/>
              </w:rPr>
              <w:t>3</w:t>
            </w:r>
            <w:r>
              <w:rPr>
                <w:color w:val="000000"/>
                <w:sz w:val="20"/>
                <w:szCs w:val="20"/>
              </w:rPr>
              <w:t>/ч</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r>
    </w:tbl>
    <w:p w:rsidR="00413C48" w:rsidRDefault="00413C48" w:rsidP="00413C48">
      <w:pPr>
        <w:rPr>
          <w:bCs/>
        </w:rPr>
      </w:pPr>
    </w:p>
    <w:p w:rsidR="00413C48" w:rsidRPr="00CA7791" w:rsidRDefault="00413C48" w:rsidP="00413C48">
      <w:pPr>
        <w:rPr>
          <w:highlight w:val="green"/>
        </w:rPr>
      </w:pPr>
      <w:r w:rsidRPr="00550AEB">
        <w:t xml:space="preserve">Таблица </w:t>
      </w:r>
      <w:r w:rsidR="00DC5203">
        <w:t>2.56</w:t>
      </w:r>
      <w:r>
        <w:t xml:space="preserve"> </w:t>
      </w:r>
      <w:r w:rsidRPr="00550AEB">
        <w:t>– Перспективный баланс теплоносителя котельной</w:t>
      </w:r>
      <w:r>
        <w:t xml:space="preserve"> </w:t>
      </w:r>
      <w:r w:rsidR="00D2648F">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8"/>
        <w:gridCol w:w="666"/>
        <w:gridCol w:w="666"/>
        <w:gridCol w:w="666"/>
        <w:gridCol w:w="666"/>
        <w:gridCol w:w="666"/>
        <w:gridCol w:w="769"/>
        <w:gridCol w:w="748"/>
        <w:gridCol w:w="769"/>
      </w:tblGrid>
      <w:tr w:rsidR="00243D18" w:rsidRPr="00267071" w:rsidTr="00400231">
        <w:trPr>
          <w:trHeight w:val="80"/>
        </w:trPr>
        <w:tc>
          <w:tcPr>
            <w:tcW w:w="0" w:type="auto"/>
            <w:tcBorders>
              <w:tl2br w:val="single" w:sz="4" w:space="0" w:color="auto"/>
            </w:tcBorders>
            <w:vAlign w:val="center"/>
          </w:tcPr>
          <w:p w:rsidR="00243D18" w:rsidRDefault="00243D18" w:rsidP="00400231">
            <w:pPr>
              <w:pStyle w:val="Default"/>
              <w:ind w:left="-107" w:right="-37" w:firstLine="107"/>
              <w:jc w:val="right"/>
              <w:rPr>
                <w:sz w:val="20"/>
                <w:szCs w:val="20"/>
              </w:rPr>
            </w:pPr>
            <w:r>
              <w:rPr>
                <w:sz w:val="20"/>
                <w:szCs w:val="20"/>
              </w:rPr>
              <w:t>Год</w:t>
            </w:r>
          </w:p>
          <w:p w:rsidR="00243D18" w:rsidRPr="0019680B" w:rsidRDefault="00243D18" w:rsidP="00400231">
            <w:pPr>
              <w:pStyle w:val="Default"/>
              <w:ind w:left="-107" w:right="-37" w:firstLine="107"/>
              <w:rPr>
                <w:sz w:val="20"/>
                <w:szCs w:val="20"/>
              </w:rPr>
            </w:pPr>
            <w:r>
              <w:rPr>
                <w:sz w:val="20"/>
                <w:szCs w:val="20"/>
              </w:rPr>
              <w:t>Величина</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2019- 2023</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2024-2028</w:t>
            </w:r>
          </w:p>
        </w:tc>
        <w:tc>
          <w:tcPr>
            <w:tcW w:w="0" w:type="auto"/>
            <w:vAlign w:val="center"/>
          </w:tcPr>
          <w:p w:rsidR="00243D18" w:rsidRPr="00B32D30" w:rsidRDefault="00243D18" w:rsidP="00400231">
            <w:pPr>
              <w:pStyle w:val="Default"/>
              <w:ind w:left="-107" w:right="-108" w:firstLine="107"/>
              <w:jc w:val="center"/>
              <w:rPr>
                <w:sz w:val="20"/>
                <w:szCs w:val="20"/>
              </w:rPr>
            </w:pPr>
            <w:r>
              <w:rPr>
                <w:bCs/>
                <w:iCs/>
                <w:sz w:val="20"/>
                <w:szCs w:val="20"/>
              </w:rPr>
              <w:t>2029 -2033</w:t>
            </w:r>
          </w:p>
        </w:tc>
      </w:tr>
      <w:tr w:rsidR="00D2648F" w:rsidRPr="00267071" w:rsidTr="00400231">
        <w:trPr>
          <w:trHeight w:val="180"/>
        </w:trPr>
        <w:tc>
          <w:tcPr>
            <w:tcW w:w="0" w:type="auto"/>
            <w:vAlign w:val="center"/>
          </w:tcPr>
          <w:p w:rsidR="00D2648F" w:rsidRDefault="00D2648F" w:rsidP="00400231">
            <w:pPr>
              <w:rPr>
                <w:color w:val="000000"/>
                <w:sz w:val="20"/>
                <w:szCs w:val="20"/>
              </w:rPr>
            </w:pPr>
            <w:r>
              <w:rPr>
                <w:color w:val="000000"/>
                <w:sz w:val="20"/>
                <w:szCs w:val="20"/>
              </w:rPr>
              <w:t>производительность водоподготовительных устан</w:t>
            </w:r>
            <w:r>
              <w:rPr>
                <w:color w:val="000000"/>
                <w:sz w:val="20"/>
                <w:szCs w:val="20"/>
              </w:rPr>
              <w:t>о</w:t>
            </w:r>
            <w:r>
              <w:rPr>
                <w:color w:val="000000"/>
                <w:sz w:val="20"/>
                <w:szCs w:val="20"/>
              </w:rPr>
              <w:t>вок, м</w:t>
            </w:r>
            <w:r>
              <w:rPr>
                <w:color w:val="000000"/>
                <w:sz w:val="20"/>
                <w:szCs w:val="20"/>
                <w:vertAlign w:val="superscript"/>
              </w:rPr>
              <w:t>3</w:t>
            </w:r>
            <w:r>
              <w:rPr>
                <w:color w:val="000000"/>
                <w:sz w:val="20"/>
                <w:szCs w:val="20"/>
              </w:rPr>
              <w:t>/ч</w:t>
            </w:r>
          </w:p>
        </w:tc>
        <w:tc>
          <w:tcPr>
            <w:tcW w:w="0" w:type="auto"/>
            <w:vAlign w:val="center"/>
          </w:tcPr>
          <w:p w:rsidR="00D2648F" w:rsidRDefault="00D2648F">
            <w:pPr>
              <w:jc w:val="center"/>
              <w:rPr>
                <w:color w:val="000000"/>
                <w:sz w:val="20"/>
                <w:szCs w:val="20"/>
              </w:rPr>
            </w:pPr>
            <w:r>
              <w:rPr>
                <w:color w:val="000000"/>
                <w:sz w:val="20"/>
                <w:szCs w:val="20"/>
              </w:rPr>
              <w:t>0,031</w:t>
            </w:r>
          </w:p>
        </w:tc>
        <w:tc>
          <w:tcPr>
            <w:tcW w:w="0" w:type="auto"/>
            <w:vAlign w:val="center"/>
          </w:tcPr>
          <w:p w:rsidR="00D2648F" w:rsidRDefault="00D2648F">
            <w:pPr>
              <w:jc w:val="center"/>
              <w:rPr>
                <w:color w:val="000000"/>
                <w:sz w:val="20"/>
                <w:szCs w:val="20"/>
              </w:rPr>
            </w:pPr>
            <w:r>
              <w:rPr>
                <w:color w:val="000000"/>
                <w:sz w:val="20"/>
                <w:szCs w:val="20"/>
              </w:rPr>
              <w:t>0,031</w:t>
            </w:r>
          </w:p>
        </w:tc>
        <w:tc>
          <w:tcPr>
            <w:tcW w:w="0" w:type="auto"/>
            <w:vAlign w:val="center"/>
          </w:tcPr>
          <w:p w:rsidR="00D2648F" w:rsidRDefault="00D2648F">
            <w:pPr>
              <w:jc w:val="center"/>
              <w:rPr>
                <w:color w:val="000000"/>
                <w:sz w:val="20"/>
                <w:szCs w:val="20"/>
              </w:rPr>
            </w:pPr>
            <w:r>
              <w:rPr>
                <w:color w:val="000000"/>
                <w:sz w:val="20"/>
                <w:szCs w:val="20"/>
              </w:rPr>
              <w:t>0,031</w:t>
            </w:r>
          </w:p>
        </w:tc>
        <w:tc>
          <w:tcPr>
            <w:tcW w:w="0" w:type="auto"/>
            <w:vAlign w:val="center"/>
          </w:tcPr>
          <w:p w:rsidR="00D2648F" w:rsidRDefault="00D2648F">
            <w:pPr>
              <w:jc w:val="center"/>
              <w:rPr>
                <w:color w:val="000000"/>
                <w:sz w:val="20"/>
                <w:szCs w:val="20"/>
              </w:rPr>
            </w:pPr>
            <w:r>
              <w:rPr>
                <w:color w:val="000000"/>
                <w:sz w:val="20"/>
                <w:szCs w:val="20"/>
              </w:rPr>
              <w:t>0,031</w:t>
            </w:r>
          </w:p>
        </w:tc>
        <w:tc>
          <w:tcPr>
            <w:tcW w:w="0" w:type="auto"/>
            <w:vAlign w:val="center"/>
          </w:tcPr>
          <w:p w:rsidR="00D2648F" w:rsidRDefault="00D2648F">
            <w:pPr>
              <w:jc w:val="center"/>
              <w:rPr>
                <w:color w:val="000000"/>
                <w:sz w:val="20"/>
                <w:szCs w:val="20"/>
              </w:rPr>
            </w:pPr>
            <w:r>
              <w:rPr>
                <w:color w:val="000000"/>
                <w:sz w:val="20"/>
                <w:szCs w:val="20"/>
              </w:rPr>
              <w:t>0,031</w:t>
            </w:r>
          </w:p>
        </w:tc>
        <w:tc>
          <w:tcPr>
            <w:tcW w:w="0" w:type="auto"/>
            <w:vAlign w:val="center"/>
          </w:tcPr>
          <w:p w:rsidR="00D2648F" w:rsidRDefault="00D2648F">
            <w:pPr>
              <w:jc w:val="center"/>
              <w:rPr>
                <w:color w:val="000000"/>
                <w:sz w:val="20"/>
                <w:szCs w:val="20"/>
              </w:rPr>
            </w:pPr>
            <w:r>
              <w:rPr>
                <w:color w:val="000000"/>
                <w:sz w:val="20"/>
                <w:szCs w:val="20"/>
              </w:rPr>
              <w:t>0,031</w:t>
            </w:r>
          </w:p>
        </w:tc>
        <w:tc>
          <w:tcPr>
            <w:tcW w:w="0" w:type="auto"/>
            <w:vAlign w:val="center"/>
          </w:tcPr>
          <w:p w:rsidR="00D2648F" w:rsidRDefault="00D2648F">
            <w:pPr>
              <w:jc w:val="center"/>
              <w:rPr>
                <w:color w:val="000000"/>
                <w:sz w:val="20"/>
                <w:szCs w:val="20"/>
              </w:rPr>
            </w:pPr>
            <w:r>
              <w:rPr>
                <w:color w:val="000000"/>
                <w:sz w:val="20"/>
                <w:szCs w:val="20"/>
              </w:rPr>
              <w:t>0,031</w:t>
            </w:r>
          </w:p>
        </w:tc>
        <w:tc>
          <w:tcPr>
            <w:tcW w:w="0" w:type="auto"/>
            <w:vAlign w:val="center"/>
          </w:tcPr>
          <w:p w:rsidR="00D2648F" w:rsidRDefault="00D2648F">
            <w:pPr>
              <w:jc w:val="center"/>
              <w:rPr>
                <w:color w:val="000000"/>
                <w:sz w:val="20"/>
                <w:szCs w:val="20"/>
              </w:rPr>
            </w:pPr>
            <w:r>
              <w:rPr>
                <w:color w:val="000000"/>
                <w:sz w:val="20"/>
                <w:szCs w:val="20"/>
              </w:rPr>
              <w:t>0,031</w:t>
            </w:r>
          </w:p>
        </w:tc>
      </w:tr>
      <w:tr w:rsidR="00243D18" w:rsidRPr="00267071" w:rsidTr="00400231">
        <w:trPr>
          <w:trHeight w:val="180"/>
        </w:trPr>
        <w:tc>
          <w:tcPr>
            <w:tcW w:w="0" w:type="auto"/>
            <w:vAlign w:val="center"/>
          </w:tcPr>
          <w:p w:rsidR="00243D18" w:rsidRDefault="00243D18" w:rsidP="00400231">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w:t>
            </w:r>
            <w:r>
              <w:rPr>
                <w:color w:val="000000"/>
                <w:sz w:val="20"/>
                <w:szCs w:val="20"/>
              </w:rPr>
              <w:t>о</w:t>
            </w:r>
            <w:r>
              <w:rPr>
                <w:color w:val="000000"/>
                <w:sz w:val="20"/>
                <w:szCs w:val="20"/>
              </w:rPr>
              <w:t>требляющими</w:t>
            </w:r>
            <w:proofErr w:type="spellEnd"/>
            <w:r>
              <w:rPr>
                <w:color w:val="000000"/>
                <w:sz w:val="20"/>
                <w:szCs w:val="20"/>
              </w:rPr>
              <w:t xml:space="preserve"> установками потребителей, м</w:t>
            </w:r>
            <w:r>
              <w:rPr>
                <w:color w:val="000000"/>
                <w:sz w:val="20"/>
                <w:szCs w:val="20"/>
                <w:vertAlign w:val="superscript"/>
              </w:rPr>
              <w:t>3</w:t>
            </w:r>
            <w:r>
              <w:rPr>
                <w:color w:val="000000"/>
                <w:sz w:val="20"/>
                <w:szCs w:val="20"/>
              </w:rPr>
              <w:t>/ч</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r>
    </w:tbl>
    <w:p w:rsidR="006A6DA2" w:rsidRDefault="006A6DA2" w:rsidP="00413C48">
      <w:pPr>
        <w:spacing w:line="276" w:lineRule="auto"/>
        <w:ind w:firstLine="709"/>
        <w:jc w:val="both"/>
      </w:pPr>
    </w:p>
    <w:p w:rsidR="00413C48" w:rsidRDefault="00413C48" w:rsidP="00413C48">
      <w:pPr>
        <w:spacing w:line="276" w:lineRule="auto"/>
        <w:ind w:firstLine="709"/>
        <w:jc w:val="both"/>
      </w:pPr>
      <w:proofErr w:type="gramStart"/>
      <w:r>
        <w:t xml:space="preserve">В соответствии с </w:t>
      </w:r>
      <w:r w:rsidRPr="00FB1748">
        <w:rPr>
          <w:color w:val="0000FF"/>
        </w:rPr>
        <w:t>п. 6.16</w:t>
      </w:r>
      <w:r>
        <w:t xml:space="preserve"> СП 124.13330.2012 «Тепловые сети» </w:t>
      </w:r>
      <w:r w:rsidRPr="002B4FDC">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2B4FDC">
        <w:t>деарированной</w:t>
      </w:r>
      <w:proofErr w:type="spellEnd"/>
      <w:r w:rsidRPr="002B4FDC">
        <w:t xml:space="preserve"> водой, расход которой принимается в количестве 2</w:t>
      </w:r>
      <w:r>
        <w:t> </w:t>
      </w:r>
      <w:r w:rsidRPr="002B4FDC">
        <w:t>% сре</w:t>
      </w:r>
      <w:r w:rsidRPr="002B4FDC">
        <w:t>д</w:t>
      </w:r>
      <w:r w:rsidRPr="002B4FDC">
        <w:t xml:space="preserve">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2B4FDC">
        <w:t>водоподогревател</w:t>
      </w:r>
      <w:r>
        <w:t>и</w:t>
      </w:r>
      <w:proofErr w:type="spellEnd"/>
      <w:r>
        <w:t>)</w:t>
      </w:r>
      <w:r w:rsidRPr="002B4FDC">
        <w:t>.</w:t>
      </w:r>
      <w:proofErr w:type="gramEnd"/>
      <w:r>
        <w:t xml:space="preserve"> </w:t>
      </w:r>
      <w:r w:rsidRPr="00D70347">
        <w:t>Перспективные балансы производительности водоподготовительных устан</w:t>
      </w:r>
      <w:r w:rsidRPr="00D70347">
        <w:t>о</w:t>
      </w:r>
      <w:r w:rsidRPr="00D70347">
        <w:t>вок</w:t>
      </w:r>
      <w:r>
        <w:t xml:space="preserve"> </w:t>
      </w:r>
      <w:r w:rsidRPr="00715CE5">
        <w:rPr>
          <w:color w:val="000000"/>
        </w:rPr>
        <w:t>в аварийных режимах</w:t>
      </w:r>
      <w:r>
        <w:rPr>
          <w:color w:val="000000"/>
        </w:rPr>
        <w:t xml:space="preserve"> </w:t>
      </w:r>
      <w:r w:rsidRPr="00715CE5">
        <w:rPr>
          <w:color w:val="000000"/>
        </w:rPr>
        <w:t>работы</w:t>
      </w:r>
      <w:r>
        <w:rPr>
          <w:color w:val="000000"/>
        </w:rPr>
        <w:t xml:space="preserve"> </w:t>
      </w:r>
      <w:proofErr w:type="gramStart"/>
      <w:r w:rsidRPr="00426A1A">
        <w:t>представлен</w:t>
      </w:r>
      <w:proofErr w:type="gramEnd"/>
      <w:r w:rsidRPr="00426A1A">
        <w:t xml:space="preserve"> в </w:t>
      </w:r>
      <w:r w:rsidRPr="00C20575">
        <w:rPr>
          <w:color w:val="0000FF"/>
        </w:rPr>
        <w:t xml:space="preserve">таблицах </w:t>
      </w:r>
      <w:r w:rsidR="006A6DA2">
        <w:rPr>
          <w:color w:val="0000FF"/>
        </w:rPr>
        <w:t>2.</w:t>
      </w:r>
      <w:r w:rsidR="00DC5203">
        <w:rPr>
          <w:color w:val="0000FF"/>
        </w:rPr>
        <w:t>57</w:t>
      </w:r>
      <w:r w:rsidRPr="00C20575">
        <w:rPr>
          <w:color w:val="0000FF"/>
        </w:rPr>
        <w:t>-</w:t>
      </w:r>
      <w:r>
        <w:rPr>
          <w:color w:val="0000FF"/>
        </w:rPr>
        <w:t>2.</w:t>
      </w:r>
      <w:r w:rsidR="00DC5203">
        <w:rPr>
          <w:color w:val="0000FF"/>
        </w:rPr>
        <w:t>58</w:t>
      </w:r>
      <w:r w:rsidRPr="00426A1A">
        <w:t>.</w:t>
      </w:r>
    </w:p>
    <w:p w:rsidR="00413C48" w:rsidRDefault="00413C48"/>
    <w:p w:rsidR="00413C48" w:rsidRPr="00CA7791" w:rsidRDefault="00DC5203" w:rsidP="00413C48">
      <w:pPr>
        <w:rPr>
          <w:highlight w:val="green"/>
        </w:rPr>
      </w:pPr>
      <w:r>
        <w:t>Таблица 2.57</w:t>
      </w:r>
      <w:r w:rsidR="00413C48" w:rsidRPr="00550AEB">
        <w:t xml:space="preserve"> – Перспективный баланс </w:t>
      </w:r>
      <w:r w:rsidR="00413C48" w:rsidRPr="00A8254A">
        <w:t>производительности водоподготовительн</w:t>
      </w:r>
      <w:r w:rsidR="00413C48">
        <w:t>ой</w:t>
      </w:r>
      <w:r w:rsidR="00413C48" w:rsidRPr="00A8254A">
        <w:t xml:space="preserve"> установ</w:t>
      </w:r>
      <w:r w:rsidR="00413C48">
        <w:t xml:space="preserve">ки </w:t>
      </w:r>
      <w:r w:rsidR="00413C48" w:rsidRPr="00550AEB">
        <w:t>к</w:t>
      </w:r>
      <w:r w:rsidR="00413C48" w:rsidRPr="00550AEB">
        <w:t>о</w:t>
      </w:r>
      <w:r w:rsidR="00413C48" w:rsidRPr="00550AEB">
        <w:t>тельной</w:t>
      </w:r>
      <w:r w:rsidR="00413C48">
        <w:t xml:space="preserve"> </w:t>
      </w:r>
      <w:r w:rsidR="00D2648F">
        <w:t>с. </w:t>
      </w:r>
      <w:proofErr w:type="gramStart"/>
      <w:r w:rsidR="00D2648F">
        <w:t>Большое</w:t>
      </w:r>
      <w:proofErr w:type="gramEnd"/>
      <w:r w:rsidR="00D2648F">
        <w:t xml:space="preserve"> </w:t>
      </w:r>
      <w:proofErr w:type="spellStart"/>
      <w:r w:rsidR="00D2648F">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9"/>
        <w:gridCol w:w="666"/>
        <w:gridCol w:w="666"/>
        <w:gridCol w:w="666"/>
        <w:gridCol w:w="666"/>
        <w:gridCol w:w="666"/>
        <w:gridCol w:w="779"/>
        <w:gridCol w:w="757"/>
        <w:gridCol w:w="779"/>
      </w:tblGrid>
      <w:tr w:rsidR="00243D18" w:rsidRPr="00267071" w:rsidTr="00400231">
        <w:trPr>
          <w:trHeight w:val="80"/>
        </w:trPr>
        <w:tc>
          <w:tcPr>
            <w:tcW w:w="0" w:type="auto"/>
            <w:tcBorders>
              <w:tl2br w:val="single" w:sz="4" w:space="0" w:color="auto"/>
            </w:tcBorders>
            <w:vAlign w:val="center"/>
          </w:tcPr>
          <w:p w:rsidR="00243D18" w:rsidRDefault="00243D18" w:rsidP="00400231">
            <w:pPr>
              <w:pStyle w:val="Default"/>
              <w:ind w:left="-107" w:right="-37" w:firstLine="107"/>
              <w:jc w:val="right"/>
              <w:rPr>
                <w:sz w:val="20"/>
                <w:szCs w:val="20"/>
              </w:rPr>
            </w:pPr>
            <w:r>
              <w:rPr>
                <w:sz w:val="20"/>
                <w:szCs w:val="20"/>
              </w:rPr>
              <w:t>Год</w:t>
            </w:r>
          </w:p>
          <w:p w:rsidR="00243D18" w:rsidRPr="0019680B" w:rsidRDefault="00243D18" w:rsidP="00400231">
            <w:pPr>
              <w:pStyle w:val="Default"/>
              <w:ind w:left="-107" w:right="-37" w:firstLine="107"/>
              <w:rPr>
                <w:sz w:val="20"/>
                <w:szCs w:val="20"/>
              </w:rPr>
            </w:pPr>
            <w:r>
              <w:rPr>
                <w:sz w:val="20"/>
                <w:szCs w:val="20"/>
              </w:rPr>
              <w:t>Величина</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2019- 2023</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2024-2028</w:t>
            </w:r>
          </w:p>
        </w:tc>
        <w:tc>
          <w:tcPr>
            <w:tcW w:w="0" w:type="auto"/>
            <w:vAlign w:val="center"/>
          </w:tcPr>
          <w:p w:rsidR="00243D18" w:rsidRPr="00B32D30" w:rsidRDefault="00243D18" w:rsidP="00400231">
            <w:pPr>
              <w:pStyle w:val="Default"/>
              <w:ind w:left="-107" w:right="-108" w:firstLine="107"/>
              <w:jc w:val="center"/>
              <w:rPr>
                <w:sz w:val="20"/>
                <w:szCs w:val="20"/>
              </w:rPr>
            </w:pPr>
            <w:r>
              <w:rPr>
                <w:bCs/>
                <w:iCs/>
                <w:sz w:val="20"/>
                <w:szCs w:val="20"/>
              </w:rPr>
              <w:t>2029 -2033</w:t>
            </w:r>
          </w:p>
        </w:tc>
      </w:tr>
      <w:tr w:rsidR="00AC0522" w:rsidRPr="00267071" w:rsidTr="00400231">
        <w:trPr>
          <w:trHeight w:val="180"/>
        </w:trPr>
        <w:tc>
          <w:tcPr>
            <w:tcW w:w="0" w:type="auto"/>
            <w:vAlign w:val="center"/>
          </w:tcPr>
          <w:p w:rsidR="00AC0522" w:rsidRDefault="00AC0522" w:rsidP="00400231">
            <w:pPr>
              <w:rPr>
                <w:color w:val="000000"/>
                <w:sz w:val="20"/>
                <w:szCs w:val="20"/>
              </w:rPr>
            </w:pPr>
            <w:r>
              <w:rPr>
                <w:color w:val="000000"/>
                <w:sz w:val="20"/>
                <w:szCs w:val="20"/>
              </w:rPr>
              <w:t>производительность водоподготовительных устан</w:t>
            </w:r>
            <w:r>
              <w:rPr>
                <w:color w:val="000000"/>
                <w:sz w:val="20"/>
                <w:szCs w:val="20"/>
              </w:rPr>
              <w:t>о</w:t>
            </w:r>
            <w:r>
              <w:rPr>
                <w:color w:val="000000"/>
                <w:sz w:val="20"/>
                <w:szCs w:val="20"/>
              </w:rPr>
              <w:t xml:space="preserve">вок </w:t>
            </w:r>
            <w:r w:rsidRPr="00D70347">
              <w:rPr>
                <w:color w:val="000000"/>
                <w:sz w:val="20"/>
                <w:szCs w:val="20"/>
              </w:rPr>
              <w:t>в аварийных режимах работы</w:t>
            </w:r>
            <w:r>
              <w:rPr>
                <w:color w:val="000000"/>
                <w:sz w:val="20"/>
                <w:szCs w:val="20"/>
              </w:rPr>
              <w:t>, м</w:t>
            </w:r>
            <w:r>
              <w:rPr>
                <w:color w:val="000000"/>
                <w:sz w:val="20"/>
                <w:szCs w:val="20"/>
                <w:vertAlign w:val="superscript"/>
              </w:rPr>
              <w:t>3</w:t>
            </w:r>
            <w:r>
              <w:rPr>
                <w:color w:val="000000"/>
                <w:sz w:val="20"/>
                <w:szCs w:val="20"/>
              </w:rPr>
              <w:t>/ч</w:t>
            </w:r>
          </w:p>
        </w:tc>
        <w:tc>
          <w:tcPr>
            <w:tcW w:w="0" w:type="auto"/>
            <w:vAlign w:val="center"/>
          </w:tcPr>
          <w:p w:rsidR="00AC0522" w:rsidRDefault="00AC0522">
            <w:pPr>
              <w:jc w:val="center"/>
              <w:rPr>
                <w:color w:val="000000"/>
                <w:sz w:val="20"/>
                <w:szCs w:val="20"/>
              </w:rPr>
            </w:pPr>
            <w:r>
              <w:rPr>
                <w:color w:val="000000"/>
                <w:sz w:val="20"/>
                <w:szCs w:val="20"/>
              </w:rPr>
              <w:t>0,754</w:t>
            </w:r>
          </w:p>
        </w:tc>
        <w:tc>
          <w:tcPr>
            <w:tcW w:w="0" w:type="auto"/>
            <w:vAlign w:val="center"/>
          </w:tcPr>
          <w:p w:rsidR="00AC0522" w:rsidRDefault="00AC0522">
            <w:pPr>
              <w:jc w:val="center"/>
              <w:rPr>
                <w:color w:val="000000"/>
                <w:sz w:val="20"/>
                <w:szCs w:val="20"/>
              </w:rPr>
            </w:pPr>
            <w:r>
              <w:rPr>
                <w:color w:val="000000"/>
                <w:sz w:val="20"/>
                <w:szCs w:val="20"/>
              </w:rPr>
              <w:t>0,754</w:t>
            </w:r>
          </w:p>
        </w:tc>
        <w:tc>
          <w:tcPr>
            <w:tcW w:w="0" w:type="auto"/>
            <w:vAlign w:val="center"/>
          </w:tcPr>
          <w:p w:rsidR="00AC0522" w:rsidRDefault="00AC0522">
            <w:pPr>
              <w:jc w:val="center"/>
              <w:rPr>
                <w:color w:val="000000"/>
                <w:sz w:val="20"/>
                <w:szCs w:val="20"/>
              </w:rPr>
            </w:pPr>
            <w:r>
              <w:rPr>
                <w:color w:val="000000"/>
                <w:sz w:val="20"/>
                <w:szCs w:val="20"/>
              </w:rPr>
              <w:t>0,754</w:t>
            </w:r>
          </w:p>
        </w:tc>
        <w:tc>
          <w:tcPr>
            <w:tcW w:w="0" w:type="auto"/>
            <w:vAlign w:val="center"/>
          </w:tcPr>
          <w:p w:rsidR="00AC0522" w:rsidRDefault="00AC0522">
            <w:pPr>
              <w:jc w:val="center"/>
              <w:rPr>
                <w:color w:val="000000"/>
                <w:sz w:val="20"/>
                <w:szCs w:val="20"/>
              </w:rPr>
            </w:pPr>
            <w:r>
              <w:rPr>
                <w:color w:val="000000"/>
                <w:sz w:val="20"/>
                <w:szCs w:val="20"/>
              </w:rPr>
              <w:t>0,754</w:t>
            </w:r>
          </w:p>
        </w:tc>
        <w:tc>
          <w:tcPr>
            <w:tcW w:w="0" w:type="auto"/>
            <w:vAlign w:val="center"/>
          </w:tcPr>
          <w:p w:rsidR="00AC0522" w:rsidRDefault="00AC0522">
            <w:pPr>
              <w:jc w:val="center"/>
              <w:rPr>
                <w:color w:val="000000"/>
                <w:sz w:val="20"/>
                <w:szCs w:val="20"/>
              </w:rPr>
            </w:pPr>
            <w:r>
              <w:rPr>
                <w:color w:val="000000"/>
                <w:sz w:val="20"/>
                <w:szCs w:val="20"/>
              </w:rPr>
              <w:t>0,754</w:t>
            </w:r>
          </w:p>
        </w:tc>
        <w:tc>
          <w:tcPr>
            <w:tcW w:w="0" w:type="auto"/>
            <w:vAlign w:val="center"/>
          </w:tcPr>
          <w:p w:rsidR="00AC0522" w:rsidRDefault="00AC0522">
            <w:pPr>
              <w:jc w:val="center"/>
              <w:rPr>
                <w:color w:val="000000"/>
                <w:sz w:val="20"/>
                <w:szCs w:val="20"/>
              </w:rPr>
            </w:pPr>
            <w:r>
              <w:rPr>
                <w:color w:val="000000"/>
                <w:sz w:val="20"/>
                <w:szCs w:val="20"/>
              </w:rPr>
              <w:t>0,754</w:t>
            </w:r>
          </w:p>
        </w:tc>
        <w:tc>
          <w:tcPr>
            <w:tcW w:w="0" w:type="auto"/>
            <w:vAlign w:val="center"/>
          </w:tcPr>
          <w:p w:rsidR="00AC0522" w:rsidRDefault="00AC0522">
            <w:pPr>
              <w:jc w:val="center"/>
              <w:rPr>
                <w:color w:val="000000"/>
                <w:sz w:val="20"/>
                <w:szCs w:val="20"/>
              </w:rPr>
            </w:pPr>
            <w:r>
              <w:rPr>
                <w:color w:val="000000"/>
                <w:sz w:val="20"/>
                <w:szCs w:val="20"/>
              </w:rPr>
              <w:t>0,754</w:t>
            </w:r>
          </w:p>
        </w:tc>
        <w:tc>
          <w:tcPr>
            <w:tcW w:w="0" w:type="auto"/>
            <w:vAlign w:val="center"/>
          </w:tcPr>
          <w:p w:rsidR="00AC0522" w:rsidRDefault="00AC0522">
            <w:pPr>
              <w:jc w:val="center"/>
              <w:rPr>
                <w:color w:val="000000"/>
                <w:sz w:val="20"/>
                <w:szCs w:val="20"/>
              </w:rPr>
            </w:pPr>
            <w:r>
              <w:rPr>
                <w:color w:val="000000"/>
                <w:sz w:val="20"/>
                <w:szCs w:val="20"/>
              </w:rPr>
              <w:t>0,754</w:t>
            </w:r>
          </w:p>
        </w:tc>
      </w:tr>
    </w:tbl>
    <w:p w:rsidR="00413C48" w:rsidRDefault="00413C48" w:rsidP="00413C48">
      <w:pPr>
        <w:spacing w:line="300" w:lineRule="auto"/>
        <w:jc w:val="both"/>
        <w:rPr>
          <w:bCs/>
        </w:rPr>
      </w:pPr>
    </w:p>
    <w:p w:rsidR="00413C48" w:rsidRPr="00CA7791" w:rsidRDefault="00DC5203" w:rsidP="00413C48">
      <w:pPr>
        <w:rPr>
          <w:highlight w:val="green"/>
        </w:rPr>
      </w:pPr>
      <w:r>
        <w:t>Таблица 2.58</w:t>
      </w:r>
      <w:r w:rsidR="00413C48" w:rsidRPr="00550AEB">
        <w:t xml:space="preserve"> – Перспективный баланс </w:t>
      </w:r>
      <w:r w:rsidR="00413C48" w:rsidRPr="00A8254A">
        <w:t>производительности водоподготовительн</w:t>
      </w:r>
      <w:r w:rsidR="00413C48">
        <w:t>ой</w:t>
      </w:r>
      <w:r w:rsidR="00413C48" w:rsidRPr="00A8254A">
        <w:t xml:space="preserve"> установ</w:t>
      </w:r>
      <w:r w:rsidR="00413C48">
        <w:t xml:space="preserve">ки </w:t>
      </w:r>
      <w:r w:rsidR="00413C48" w:rsidRPr="00550AEB">
        <w:t>к</w:t>
      </w:r>
      <w:r w:rsidR="00413C48" w:rsidRPr="00550AEB">
        <w:t>о</w:t>
      </w:r>
      <w:r w:rsidR="00413C48" w:rsidRPr="00550AEB">
        <w:t>тельной</w:t>
      </w:r>
      <w:r w:rsidR="00413C48">
        <w:t xml:space="preserve"> </w:t>
      </w:r>
      <w:r w:rsidR="00D2648F">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9"/>
        <w:gridCol w:w="666"/>
        <w:gridCol w:w="666"/>
        <w:gridCol w:w="666"/>
        <w:gridCol w:w="666"/>
        <w:gridCol w:w="666"/>
        <w:gridCol w:w="779"/>
        <w:gridCol w:w="757"/>
        <w:gridCol w:w="779"/>
      </w:tblGrid>
      <w:tr w:rsidR="00243D18" w:rsidRPr="00267071" w:rsidTr="00400231">
        <w:trPr>
          <w:trHeight w:val="80"/>
        </w:trPr>
        <w:tc>
          <w:tcPr>
            <w:tcW w:w="0" w:type="auto"/>
            <w:tcBorders>
              <w:tl2br w:val="single" w:sz="4" w:space="0" w:color="auto"/>
            </w:tcBorders>
            <w:vAlign w:val="center"/>
          </w:tcPr>
          <w:p w:rsidR="00243D18" w:rsidRDefault="00243D18" w:rsidP="00400231">
            <w:pPr>
              <w:pStyle w:val="Default"/>
              <w:ind w:left="-107" w:right="-37" w:firstLine="107"/>
              <w:jc w:val="right"/>
              <w:rPr>
                <w:sz w:val="20"/>
                <w:szCs w:val="20"/>
              </w:rPr>
            </w:pPr>
            <w:r>
              <w:rPr>
                <w:sz w:val="20"/>
                <w:szCs w:val="20"/>
              </w:rPr>
              <w:t>Год</w:t>
            </w:r>
          </w:p>
          <w:p w:rsidR="00243D18" w:rsidRPr="0019680B" w:rsidRDefault="00243D18" w:rsidP="00400231">
            <w:pPr>
              <w:pStyle w:val="Default"/>
              <w:ind w:left="-107" w:right="-37" w:firstLine="107"/>
              <w:rPr>
                <w:sz w:val="20"/>
                <w:szCs w:val="20"/>
              </w:rPr>
            </w:pPr>
            <w:r>
              <w:rPr>
                <w:sz w:val="20"/>
                <w:szCs w:val="20"/>
              </w:rPr>
              <w:t>Величина</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2019- 2023</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2024-2028</w:t>
            </w:r>
          </w:p>
        </w:tc>
        <w:tc>
          <w:tcPr>
            <w:tcW w:w="0" w:type="auto"/>
            <w:vAlign w:val="center"/>
          </w:tcPr>
          <w:p w:rsidR="00243D18" w:rsidRPr="00B32D30" w:rsidRDefault="00243D18" w:rsidP="00400231">
            <w:pPr>
              <w:pStyle w:val="Default"/>
              <w:ind w:left="-107" w:right="-108" w:firstLine="107"/>
              <w:jc w:val="center"/>
              <w:rPr>
                <w:sz w:val="20"/>
                <w:szCs w:val="20"/>
              </w:rPr>
            </w:pPr>
            <w:r>
              <w:rPr>
                <w:bCs/>
                <w:iCs/>
                <w:sz w:val="20"/>
                <w:szCs w:val="20"/>
              </w:rPr>
              <w:t>2029 -2033</w:t>
            </w:r>
          </w:p>
        </w:tc>
      </w:tr>
      <w:tr w:rsidR="00AC0522" w:rsidRPr="00267071" w:rsidTr="00400231">
        <w:trPr>
          <w:trHeight w:val="180"/>
        </w:trPr>
        <w:tc>
          <w:tcPr>
            <w:tcW w:w="0" w:type="auto"/>
            <w:vAlign w:val="center"/>
          </w:tcPr>
          <w:p w:rsidR="00AC0522" w:rsidRDefault="00AC0522" w:rsidP="00400231">
            <w:pPr>
              <w:rPr>
                <w:color w:val="000000"/>
                <w:sz w:val="20"/>
                <w:szCs w:val="20"/>
              </w:rPr>
            </w:pPr>
            <w:r>
              <w:rPr>
                <w:color w:val="000000"/>
                <w:sz w:val="20"/>
                <w:szCs w:val="20"/>
              </w:rPr>
              <w:t>производительность водоподготовительных устан</w:t>
            </w:r>
            <w:r>
              <w:rPr>
                <w:color w:val="000000"/>
                <w:sz w:val="20"/>
                <w:szCs w:val="20"/>
              </w:rPr>
              <w:t>о</w:t>
            </w:r>
            <w:r>
              <w:rPr>
                <w:color w:val="000000"/>
                <w:sz w:val="20"/>
                <w:szCs w:val="20"/>
              </w:rPr>
              <w:t xml:space="preserve">вок </w:t>
            </w:r>
            <w:r w:rsidRPr="00D70347">
              <w:rPr>
                <w:color w:val="000000"/>
                <w:sz w:val="20"/>
                <w:szCs w:val="20"/>
              </w:rPr>
              <w:t>в аварийных режимах работы</w:t>
            </w:r>
            <w:r>
              <w:rPr>
                <w:color w:val="000000"/>
                <w:sz w:val="20"/>
                <w:szCs w:val="20"/>
              </w:rPr>
              <w:t>, м</w:t>
            </w:r>
            <w:r>
              <w:rPr>
                <w:color w:val="000000"/>
                <w:sz w:val="20"/>
                <w:szCs w:val="20"/>
                <w:vertAlign w:val="superscript"/>
              </w:rPr>
              <w:t>3</w:t>
            </w:r>
            <w:r>
              <w:rPr>
                <w:color w:val="000000"/>
                <w:sz w:val="20"/>
                <w:szCs w:val="20"/>
              </w:rPr>
              <w:t>/ч</w:t>
            </w:r>
          </w:p>
        </w:tc>
        <w:tc>
          <w:tcPr>
            <w:tcW w:w="0" w:type="auto"/>
            <w:vAlign w:val="center"/>
          </w:tcPr>
          <w:p w:rsidR="00AC0522" w:rsidRDefault="00AC0522">
            <w:pPr>
              <w:jc w:val="center"/>
              <w:rPr>
                <w:color w:val="000000"/>
                <w:sz w:val="20"/>
                <w:szCs w:val="20"/>
              </w:rPr>
            </w:pPr>
            <w:r>
              <w:rPr>
                <w:color w:val="000000"/>
                <w:sz w:val="20"/>
                <w:szCs w:val="20"/>
              </w:rPr>
              <w:t>0,247</w:t>
            </w:r>
          </w:p>
        </w:tc>
        <w:tc>
          <w:tcPr>
            <w:tcW w:w="0" w:type="auto"/>
            <w:vAlign w:val="center"/>
          </w:tcPr>
          <w:p w:rsidR="00AC0522" w:rsidRDefault="00AC0522">
            <w:pPr>
              <w:jc w:val="center"/>
              <w:rPr>
                <w:color w:val="000000"/>
                <w:sz w:val="20"/>
                <w:szCs w:val="20"/>
              </w:rPr>
            </w:pPr>
            <w:r>
              <w:rPr>
                <w:color w:val="000000"/>
                <w:sz w:val="20"/>
                <w:szCs w:val="20"/>
              </w:rPr>
              <w:t>0,247</w:t>
            </w:r>
          </w:p>
        </w:tc>
        <w:tc>
          <w:tcPr>
            <w:tcW w:w="0" w:type="auto"/>
            <w:vAlign w:val="center"/>
          </w:tcPr>
          <w:p w:rsidR="00AC0522" w:rsidRDefault="00AC0522">
            <w:pPr>
              <w:jc w:val="center"/>
              <w:rPr>
                <w:color w:val="000000"/>
                <w:sz w:val="20"/>
                <w:szCs w:val="20"/>
              </w:rPr>
            </w:pPr>
            <w:r>
              <w:rPr>
                <w:color w:val="000000"/>
                <w:sz w:val="20"/>
                <w:szCs w:val="20"/>
              </w:rPr>
              <w:t>0,247</w:t>
            </w:r>
          </w:p>
        </w:tc>
        <w:tc>
          <w:tcPr>
            <w:tcW w:w="0" w:type="auto"/>
            <w:vAlign w:val="center"/>
          </w:tcPr>
          <w:p w:rsidR="00AC0522" w:rsidRDefault="00AC0522">
            <w:pPr>
              <w:jc w:val="center"/>
              <w:rPr>
                <w:color w:val="000000"/>
                <w:sz w:val="20"/>
                <w:szCs w:val="20"/>
              </w:rPr>
            </w:pPr>
            <w:r>
              <w:rPr>
                <w:color w:val="000000"/>
                <w:sz w:val="20"/>
                <w:szCs w:val="20"/>
              </w:rPr>
              <w:t>0,247</w:t>
            </w:r>
          </w:p>
        </w:tc>
        <w:tc>
          <w:tcPr>
            <w:tcW w:w="0" w:type="auto"/>
            <w:vAlign w:val="center"/>
          </w:tcPr>
          <w:p w:rsidR="00AC0522" w:rsidRDefault="00AC0522">
            <w:pPr>
              <w:jc w:val="center"/>
              <w:rPr>
                <w:color w:val="000000"/>
                <w:sz w:val="20"/>
                <w:szCs w:val="20"/>
              </w:rPr>
            </w:pPr>
            <w:r>
              <w:rPr>
                <w:color w:val="000000"/>
                <w:sz w:val="20"/>
                <w:szCs w:val="20"/>
              </w:rPr>
              <w:t>0,247</w:t>
            </w:r>
          </w:p>
        </w:tc>
        <w:tc>
          <w:tcPr>
            <w:tcW w:w="0" w:type="auto"/>
            <w:vAlign w:val="center"/>
          </w:tcPr>
          <w:p w:rsidR="00AC0522" w:rsidRDefault="00AC0522">
            <w:pPr>
              <w:jc w:val="center"/>
              <w:rPr>
                <w:color w:val="000000"/>
                <w:sz w:val="20"/>
                <w:szCs w:val="20"/>
              </w:rPr>
            </w:pPr>
            <w:r>
              <w:rPr>
                <w:color w:val="000000"/>
                <w:sz w:val="20"/>
                <w:szCs w:val="20"/>
              </w:rPr>
              <w:t>0,247</w:t>
            </w:r>
          </w:p>
        </w:tc>
        <w:tc>
          <w:tcPr>
            <w:tcW w:w="0" w:type="auto"/>
            <w:vAlign w:val="center"/>
          </w:tcPr>
          <w:p w:rsidR="00AC0522" w:rsidRDefault="00AC0522">
            <w:pPr>
              <w:jc w:val="center"/>
              <w:rPr>
                <w:color w:val="000000"/>
                <w:sz w:val="20"/>
                <w:szCs w:val="20"/>
              </w:rPr>
            </w:pPr>
            <w:r>
              <w:rPr>
                <w:color w:val="000000"/>
                <w:sz w:val="20"/>
                <w:szCs w:val="20"/>
              </w:rPr>
              <w:t>0,247</w:t>
            </w:r>
          </w:p>
        </w:tc>
        <w:tc>
          <w:tcPr>
            <w:tcW w:w="0" w:type="auto"/>
            <w:vAlign w:val="center"/>
          </w:tcPr>
          <w:p w:rsidR="00AC0522" w:rsidRDefault="00AC0522">
            <w:pPr>
              <w:jc w:val="center"/>
              <w:rPr>
                <w:color w:val="000000"/>
                <w:sz w:val="20"/>
                <w:szCs w:val="20"/>
              </w:rPr>
            </w:pPr>
            <w:r>
              <w:rPr>
                <w:color w:val="000000"/>
                <w:sz w:val="20"/>
                <w:szCs w:val="20"/>
              </w:rPr>
              <w:t>0,247</w:t>
            </w:r>
          </w:p>
        </w:tc>
      </w:tr>
    </w:tbl>
    <w:p w:rsidR="00413C48" w:rsidRDefault="00413C48" w:rsidP="00413C48">
      <w:pPr>
        <w:spacing w:line="300" w:lineRule="auto"/>
        <w:jc w:val="both"/>
        <w:rPr>
          <w:bCs/>
        </w:rPr>
      </w:pPr>
    </w:p>
    <w:p w:rsidR="00365C96" w:rsidRPr="009C5486" w:rsidRDefault="00881A83" w:rsidP="009C5486">
      <w:pPr>
        <w:pStyle w:val="2"/>
        <w:spacing w:before="0" w:after="0" w:line="276" w:lineRule="auto"/>
        <w:ind w:firstLine="709"/>
        <w:rPr>
          <w:rFonts w:ascii="Times New Roman" w:hAnsi="Times New Roman" w:cs="Times New Roman"/>
          <w:i w:val="0"/>
          <w:sz w:val="24"/>
          <w:szCs w:val="24"/>
        </w:rPr>
      </w:pPr>
      <w:bookmarkStart w:id="116" w:name="_Toc391732467"/>
      <w:bookmarkStart w:id="117" w:name="_Toc396043828"/>
      <w:r w:rsidRPr="009C5486">
        <w:rPr>
          <w:rFonts w:ascii="Times New Roman" w:hAnsi="Times New Roman" w:cs="Times New Roman"/>
          <w:i w:val="0"/>
          <w:sz w:val="24"/>
          <w:szCs w:val="24"/>
        </w:rPr>
        <w:t>ГЛАВА</w:t>
      </w:r>
      <w:r w:rsidR="00DF2623" w:rsidRPr="009C5486">
        <w:rPr>
          <w:rFonts w:ascii="Times New Roman" w:hAnsi="Times New Roman" w:cs="Times New Roman"/>
          <w:i w:val="0"/>
          <w:sz w:val="24"/>
          <w:szCs w:val="24"/>
        </w:rPr>
        <w:t> </w:t>
      </w:r>
      <w:r w:rsidRPr="009C5486">
        <w:rPr>
          <w:rFonts w:ascii="Times New Roman" w:hAnsi="Times New Roman" w:cs="Times New Roman"/>
          <w:i w:val="0"/>
          <w:sz w:val="24"/>
          <w:szCs w:val="24"/>
        </w:rPr>
        <w:t>6</w:t>
      </w:r>
      <w:r w:rsidR="00DF2623" w:rsidRPr="009C5486">
        <w:rPr>
          <w:rFonts w:ascii="Times New Roman" w:hAnsi="Times New Roman" w:cs="Times New Roman"/>
          <w:i w:val="0"/>
          <w:sz w:val="24"/>
          <w:szCs w:val="24"/>
        </w:rPr>
        <w:t>.</w:t>
      </w:r>
      <w:r w:rsidR="004330F0" w:rsidRPr="009C5486">
        <w:rPr>
          <w:rFonts w:ascii="Times New Roman" w:hAnsi="Times New Roman" w:cs="Times New Roman"/>
          <w:i w:val="0"/>
          <w:sz w:val="24"/>
          <w:szCs w:val="24"/>
        </w:rPr>
        <w:t> </w:t>
      </w:r>
      <w:r w:rsidRPr="009C5486">
        <w:rPr>
          <w:rFonts w:ascii="Times New Roman" w:hAnsi="Times New Roman" w:cs="Times New Roman"/>
          <w:i w:val="0"/>
          <w:sz w:val="24"/>
          <w:szCs w:val="24"/>
        </w:rPr>
        <w:t>Предложения по строительству, реконструкции и техническому перевоор</w:t>
      </w:r>
      <w:r w:rsidRPr="009C5486">
        <w:rPr>
          <w:rFonts w:ascii="Times New Roman" w:hAnsi="Times New Roman" w:cs="Times New Roman"/>
          <w:i w:val="0"/>
          <w:sz w:val="24"/>
          <w:szCs w:val="24"/>
        </w:rPr>
        <w:t>у</w:t>
      </w:r>
      <w:r w:rsidRPr="009C5486">
        <w:rPr>
          <w:rFonts w:ascii="Times New Roman" w:hAnsi="Times New Roman" w:cs="Times New Roman"/>
          <w:i w:val="0"/>
          <w:sz w:val="24"/>
          <w:szCs w:val="24"/>
        </w:rPr>
        <w:t xml:space="preserve">жению </w:t>
      </w:r>
      <w:r w:rsidR="00365C96" w:rsidRPr="009C5486">
        <w:rPr>
          <w:rFonts w:ascii="Times New Roman" w:hAnsi="Times New Roman" w:cs="Times New Roman"/>
          <w:i w:val="0"/>
          <w:sz w:val="24"/>
          <w:szCs w:val="24"/>
        </w:rPr>
        <w:t>источников тепловой энергии</w:t>
      </w:r>
      <w:bookmarkEnd w:id="116"/>
      <w:bookmarkEnd w:id="117"/>
    </w:p>
    <w:p w:rsidR="00365C96" w:rsidRDefault="00365C96" w:rsidP="00365C96">
      <w:pPr>
        <w:jc w:val="both"/>
      </w:pPr>
    </w:p>
    <w:p w:rsidR="00365C96" w:rsidRPr="007C33B4" w:rsidRDefault="00AC0F27" w:rsidP="009C5486">
      <w:pPr>
        <w:pStyle w:val="3"/>
        <w:spacing w:before="0" w:after="0" w:line="276" w:lineRule="auto"/>
        <w:ind w:firstLine="709"/>
        <w:jc w:val="both"/>
        <w:rPr>
          <w:rFonts w:ascii="Times New Roman" w:hAnsi="Times New Roman" w:cs="Times New Roman"/>
          <w:b w:val="0"/>
          <w:sz w:val="24"/>
          <w:szCs w:val="24"/>
        </w:rPr>
      </w:pPr>
      <w:bookmarkStart w:id="118" w:name="_Toc391732468"/>
      <w:bookmarkStart w:id="119" w:name="_Toc396043829"/>
      <w:r w:rsidRPr="007C33B4">
        <w:rPr>
          <w:rFonts w:ascii="Times New Roman" w:hAnsi="Times New Roman" w:cs="Times New Roman"/>
          <w:b w:val="0"/>
          <w:sz w:val="24"/>
          <w:szCs w:val="24"/>
        </w:rPr>
        <w:t>6.1</w:t>
      </w:r>
      <w:r w:rsidR="00DF2623"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Определение условий организации централизованного теплоснабжения, индивидуал</w:t>
      </w:r>
      <w:r w:rsidR="00365C96" w:rsidRPr="007C33B4">
        <w:rPr>
          <w:rFonts w:ascii="Times New Roman" w:hAnsi="Times New Roman" w:cs="Times New Roman"/>
          <w:b w:val="0"/>
          <w:sz w:val="24"/>
          <w:szCs w:val="24"/>
        </w:rPr>
        <w:t>ь</w:t>
      </w:r>
      <w:r w:rsidR="00365C96" w:rsidRPr="007C33B4">
        <w:rPr>
          <w:rFonts w:ascii="Times New Roman" w:hAnsi="Times New Roman" w:cs="Times New Roman"/>
          <w:b w:val="0"/>
          <w:sz w:val="24"/>
          <w:szCs w:val="24"/>
        </w:rPr>
        <w:t>ного теплоснабжения, а также поквартирного отопления</w:t>
      </w:r>
      <w:bookmarkEnd w:id="118"/>
      <w:bookmarkEnd w:id="119"/>
    </w:p>
    <w:p w:rsidR="006670DF" w:rsidRDefault="006670DF" w:rsidP="00C0427B">
      <w:pPr>
        <w:spacing w:line="276" w:lineRule="auto"/>
        <w:ind w:firstLine="709"/>
      </w:pPr>
    </w:p>
    <w:p w:rsidR="00AC0522" w:rsidRDefault="009C7941" w:rsidP="00243D18">
      <w:pPr>
        <w:spacing w:line="276" w:lineRule="auto"/>
        <w:ind w:firstLine="709"/>
        <w:jc w:val="both"/>
      </w:pPr>
      <w:r>
        <w:t>Существующие зоны теплоснабжения</w:t>
      </w:r>
      <w:r w:rsidR="00243D18">
        <w:t xml:space="preserve"> с зонами действия котельных </w:t>
      </w:r>
      <w:r w:rsidR="00AC0522">
        <w:t>с. </w:t>
      </w:r>
      <w:proofErr w:type="gramStart"/>
      <w:r w:rsidR="00AC0522">
        <w:t>Большое</w:t>
      </w:r>
      <w:proofErr w:type="gramEnd"/>
      <w:r w:rsidR="00AC0522">
        <w:t xml:space="preserve"> </w:t>
      </w:r>
      <w:proofErr w:type="spellStart"/>
      <w:r w:rsidR="00AC0522">
        <w:t>Чаусово</w:t>
      </w:r>
      <w:proofErr w:type="spellEnd"/>
      <w:r w:rsidR="00243D18">
        <w:t xml:space="preserve"> и </w:t>
      </w:r>
      <w:r w:rsidR="00AC0522">
        <w:t>д. Белый Яр</w:t>
      </w:r>
      <w:r w:rsidR="00243D18">
        <w:t xml:space="preserve"> и нагрузка потребителей сохраня</w:t>
      </w:r>
      <w:r>
        <w:t>тся на расчетный пе</w:t>
      </w:r>
      <w:r w:rsidR="00243D18">
        <w:t xml:space="preserve">риод. </w:t>
      </w:r>
    </w:p>
    <w:p w:rsidR="00AC0522" w:rsidRDefault="00AC0522" w:rsidP="00243D18">
      <w:pPr>
        <w:spacing w:line="276" w:lineRule="auto"/>
        <w:ind w:firstLine="709"/>
        <w:jc w:val="both"/>
      </w:pPr>
      <w:r>
        <w:t xml:space="preserve">Согласно генеральному плану перспективные объекты строительства будут оснащаться </w:t>
      </w:r>
      <w:r>
        <w:rPr>
          <w:color w:val="000000"/>
          <w:szCs w:val="28"/>
        </w:rPr>
        <w:t>и</w:t>
      </w:r>
      <w:r>
        <w:rPr>
          <w:color w:val="000000"/>
          <w:szCs w:val="28"/>
        </w:rPr>
        <w:t>н</w:t>
      </w:r>
      <w:r>
        <w:rPr>
          <w:color w:val="000000"/>
          <w:szCs w:val="28"/>
        </w:rPr>
        <w:t>дивидуальными газовыми установками.</w:t>
      </w:r>
    </w:p>
    <w:p w:rsidR="00513B34" w:rsidRPr="00C0427B" w:rsidRDefault="00E952F0" w:rsidP="00C0427B">
      <w:pPr>
        <w:spacing w:line="276" w:lineRule="auto"/>
        <w:ind w:firstLine="709"/>
        <w:jc w:val="both"/>
      </w:pPr>
      <w:r w:rsidRPr="00C0427B">
        <w:t xml:space="preserve">Потребители с индивидуальным теплоснабжением </w:t>
      </w:r>
      <w:r w:rsidR="008B5F30" w:rsidRPr="00C0427B">
        <w:t>– это частные одноэтажные дома с н</w:t>
      </w:r>
      <w:r w:rsidR="008B5F30" w:rsidRPr="00C0427B">
        <w:t>е</w:t>
      </w:r>
      <w:r w:rsidR="008B5F30" w:rsidRPr="00C0427B">
        <w:t>плотной застрой</w:t>
      </w:r>
      <w:r w:rsidR="00513B34" w:rsidRPr="00C0427B">
        <w:t xml:space="preserve">кой на окраинах села, где </w:t>
      </w:r>
      <w:r w:rsidR="008B5F30" w:rsidRPr="00C0427B">
        <w:t>индивидуальное теплоснабжение жилых домов сохр</w:t>
      </w:r>
      <w:r w:rsidR="008B5F30" w:rsidRPr="00C0427B">
        <w:t>а</w:t>
      </w:r>
      <w:r w:rsidR="008B5F30" w:rsidRPr="00C0427B">
        <w:t>нится</w:t>
      </w:r>
      <w:r w:rsidR="00513B34" w:rsidRPr="00C0427B">
        <w:t xml:space="preserve"> на расчетный период</w:t>
      </w:r>
      <w:r w:rsidR="00C0427B">
        <w:t>.</w:t>
      </w:r>
    </w:p>
    <w:p w:rsidR="008B5F30" w:rsidRDefault="008B5F30" w:rsidP="00C0427B">
      <w:pPr>
        <w:spacing w:line="276" w:lineRule="auto"/>
        <w:ind w:firstLine="709"/>
        <w:jc w:val="both"/>
      </w:pPr>
      <w:r w:rsidRPr="00C0427B">
        <w:lastRenderedPageBreak/>
        <w:t>Применение поквартирных систем отопления – систем с разводкой трубопроводов в пред</w:t>
      </w:r>
      <w:r w:rsidRPr="00C0427B">
        <w:t>е</w:t>
      </w:r>
      <w:r w:rsidRPr="00C0427B">
        <w:t xml:space="preserve">лах одной квартиры, </w:t>
      </w:r>
      <w:proofErr w:type="gramStart"/>
      <w:r w:rsidRPr="00C0427B">
        <w:t>обеспечивающая</w:t>
      </w:r>
      <w:proofErr w:type="gramEnd"/>
      <w:r w:rsidRPr="00C0427B">
        <w:t xml:space="preserve"> поддержание заданной температуры воз</w:t>
      </w:r>
      <w:r w:rsidR="004C5572" w:rsidRPr="00C0427B">
        <w:t xml:space="preserve">духа в помещениях этой квартиры – не предвидится. </w:t>
      </w:r>
      <w:r w:rsidR="00513B34" w:rsidRPr="00C0427B">
        <w:t>Возникновение у</w:t>
      </w:r>
      <w:r w:rsidR="004C5572" w:rsidRPr="00C0427B">
        <w:t xml:space="preserve">словий </w:t>
      </w:r>
      <w:r w:rsidR="00513B34" w:rsidRPr="00C0427B">
        <w:t xml:space="preserve">ее </w:t>
      </w:r>
      <w:r w:rsidR="004C5572" w:rsidRPr="00C0427B">
        <w:t xml:space="preserve">организации – </w:t>
      </w:r>
      <w:r w:rsidR="00513B34" w:rsidRPr="00C0427B">
        <w:t>отключение мног</w:t>
      </w:r>
      <w:r w:rsidR="00513B34" w:rsidRPr="00C0427B">
        <w:t>о</w:t>
      </w:r>
      <w:r w:rsidR="00513B34" w:rsidRPr="00C0427B">
        <w:t>этажных домов от централизованной системы теплоснабжения</w:t>
      </w:r>
      <w:r w:rsidR="004C5572" w:rsidRPr="00C0427B">
        <w:t xml:space="preserve"> – </w:t>
      </w:r>
      <w:r w:rsidR="00513B34" w:rsidRPr="00C0427B">
        <w:t>не предполагается</w:t>
      </w:r>
      <w:r w:rsidR="004C5572" w:rsidRPr="00C0427B">
        <w:t>.</w:t>
      </w:r>
    </w:p>
    <w:p w:rsidR="00C06A42" w:rsidRPr="00DF2623" w:rsidRDefault="00C06A42" w:rsidP="00C0427B">
      <w:pPr>
        <w:spacing w:line="276" w:lineRule="auto"/>
        <w:ind w:firstLine="709"/>
      </w:pPr>
    </w:p>
    <w:p w:rsidR="00365C96" w:rsidRPr="007C33B4" w:rsidRDefault="00AC0F27" w:rsidP="009C5486">
      <w:pPr>
        <w:pStyle w:val="3"/>
        <w:spacing w:before="0" w:after="0" w:line="276" w:lineRule="auto"/>
        <w:ind w:firstLine="709"/>
        <w:jc w:val="both"/>
        <w:rPr>
          <w:rFonts w:ascii="Times New Roman" w:hAnsi="Times New Roman" w:cs="Times New Roman"/>
          <w:b w:val="0"/>
          <w:sz w:val="24"/>
          <w:szCs w:val="24"/>
        </w:rPr>
      </w:pPr>
      <w:bookmarkStart w:id="120" w:name="_Toc391732469"/>
      <w:bookmarkStart w:id="121" w:name="_Toc396043830"/>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2</w:t>
      </w:r>
      <w:r w:rsidR="00DF2623"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строительства источников тепловой энергии с комб</w:t>
      </w:r>
      <w:r w:rsidR="00365C96" w:rsidRPr="007C33B4">
        <w:rPr>
          <w:rFonts w:ascii="Times New Roman" w:hAnsi="Times New Roman" w:cs="Times New Roman"/>
          <w:b w:val="0"/>
          <w:sz w:val="24"/>
          <w:szCs w:val="24"/>
        </w:rPr>
        <w:t>и</w:t>
      </w:r>
      <w:r w:rsidR="00365C96" w:rsidRPr="007C33B4">
        <w:rPr>
          <w:rFonts w:ascii="Times New Roman" w:hAnsi="Times New Roman" w:cs="Times New Roman"/>
          <w:b w:val="0"/>
          <w:sz w:val="24"/>
          <w:szCs w:val="24"/>
        </w:rPr>
        <w:t>нированной выработкой тепловой и электрической энергии для обеспечения перспективных те</w:t>
      </w:r>
      <w:r w:rsidR="00365C96" w:rsidRPr="007C33B4">
        <w:rPr>
          <w:rFonts w:ascii="Times New Roman" w:hAnsi="Times New Roman" w:cs="Times New Roman"/>
          <w:b w:val="0"/>
          <w:sz w:val="24"/>
          <w:szCs w:val="24"/>
        </w:rPr>
        <w:t>п</w:t>
      </w:r>
      <w:r w:rsidR="00365C96" w:rsidRPr="007C33B4">
        <w:rPr>
          <w:rFonts w:ascii="Times New Roman" w:hAnsi="Times New Roman" w:cs="Times New Roman"/>
          <w:b w:val="0"/>
          <w:sz w:val="24"/>
          <w:szCs w:val="24"/>
        </w:rPr>
        <w:t>ловых нагрузок</w:t>
      </w:r>
      <w:bookmarkEnd w:id="120"/>
      <w:bookmarkEnd w:id="121"/>
    </w:p>
    <w:p w:rsidR="00365C96" w:rsidRPr="00DF2623" w:rsidRDefault="00365C96" w:rsidP="00C0427B">
      <w:pPr>
        <w:spacing w:line="276" w:lineRule="auto"/>
        <w:ind w:firstLine="709"/>
        <w:jc w:val="both"/>
      </w:pPr>
    </w:p>
    <w:p w:rsidR="00365C96" w:rsidRDefault="006670DF" w:rsidP="00C0427B">
      <w:pPr>
        <w:spacing w:line="276" w:lineRule="auto"/>
        <w:ind w:firstLine="709"/>
        <w:jc w:val="both"/>
      </w:pPr>
      <w:r>
        <w:t>Строительство источников тепловой энергии с комбинированной выработкой тепловой и электрической энергии для обеспечения перспективных те</w:t>
      </w:r>
      <w:r w:rsidR="00AC0F27">
        <w:t>пловых нагрузок на расчетный период не планируется.</w:t>
      </w:r>
    </w:p>
    <w:p w:rsidR="006670DF" w:rsidRPr="00DF2623" w:rsidRDefault="006670DF" w:rsidP="00C0427B">
      <w:pPr>
        <w:spacing w:line="276" w:lineRule="auto"/>
        <w:ind w:firstLine="709"/>
      </w:pPr>
    </w:p>
    <w:p w:rsidR="00365C96" w:rsidRPr="007C33B4" w:rsidRDefault="00AC0F27" w:rsidP="009C5486">
      <w:pPr>
        <w:pStyle w:val="3"/>
        <w:spacing w:before="0" w:after="0" w:line="276" w:lineRule="auto"/>
        <w:ind w:firstLine="709"/>
        <w:jc w:val="both"/>
        <w:rPr>
          <w:rFonts w:ascii="Times New Roman" w:hAnsi="Times New Roman" w:cs="Times New Roman"/>
          <w:b w:val="0"/>
          <w:sz w:val="24"/>
          <w:szCs w:val="24"/>
        </w:rPr>
      </w:pPr>
      <w:bookmarkStart w:id="122" w:name="_Toc391732470"/>
      <w:bookmarkStart w:id="123" w:name="_Toc396043831"/>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3</w:t>
      </w:r>
      <w:r w:rsidR="00DF2623"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w:t>
      </w:r>
      <w:r w:rsidR="00365C96" w:rsidRPr="007C33B4">
        <w:rPr>
          <w:rFonts w:ascii="Times New Roman" w:hAnsi="Times New Roman" w:cs="Times New Roman"/>
          <w:b w:val="0"/>
          <w:sz w:val="24"/>
          <w:szCs w:val="24"/>
        </w:rPr>
        <w:t>р</w:t>
      </w:r>
      <w:r w:rsidR="00365C96" w:rsidRPr="007C33B4">
        <w:rPr>
          <w:rFonts w:ascii="Times New Roman" w:hAnsi="Times New Roman" w:cs="Times New Roman"/>
          <w:b w:val="0"/>
          <w:sz w:val="24"/>
          <w:szCs w:val="24"/>
        </w:rPr>
        <w:t>спективных приростов тепловых нагрузок</w:t>
      </w:r>
      <w:bookmarkEnd w:id="122"/>
      <w:bookmarkEnd w:id="123"/>
    </w:p>
    <w:p w:rsidR="00365C96" w:rsidRPr="00DF2623" w:rsidRDefault="00365C96" w:rsidP="00513B34">
      <w:pPr>
        <w:spacing w:line="276" w:lineRule="auto"/>
        <w:ind w:firstLine="709"/>
        <w:jc w:val="both"/>
      </w:pPr>
    </w:p>
    <w:p w:rsidR="00365C96" w:rsidRDefault="006670DF" w:rsidP="00513B34">
      <w:pPr>
        <w:spacing w:line="276" w:lineRule="auto"/>
        <w:ind w:firstLine="709"/>
        <w:jc w:val="both"/>
      </w:pPr>
      <w: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w:t>
      </w:r>
      <w:r w:rsidR="00AC0F27">
        <w:t xml:space="preserve"> на расче</w:t>
      </w:r>
      <w:r w:rsidR="00AC0F27">
        <w:t>т</w:t>
      </w:r>
      <w:r w:rsidR="00AC0F27">
        <w:t>ный период</w:t>
      </w:r>
      <w:r>
        <w:t xml:space="preserve"> не плани</w:t>
      </w:r>
      <w:r w:rsidR="00AC0F27">
        <w:t>руется.</w:t>
      </w:r>
    </w:p>
    <w:p w:rsidR="00365C96" w:rsidRDefault="00365C96" w:rsidP="00513B34">
      <w:pPr>
        <w:spacing w:line="276" w:lineRule="auto"/>
        <w:ind w:firstLine="709"/>
      </w:pPr>
    </w:p>
    <w:p w:rsidR="00365C96" w:rsidRPr="007C33B4" w:rsidRDefault="00AC0F27" w:rsidP="00BD4EA3">
      <w:pPr>
        <w:pStyle w:val="3"/>
        <w:spacing w:before="0" w:after="0" w:line="276" w:lineRule="auto"/>
        <w:ind w:firstLine="709"/>
        <w:jc w:val="both"/>
        <w:rPr>
          <w:rFonts w:ascii="Times New Roman" w:hAnsi="Times New Roman" w:cs="Times New Roman"/>
          <w:b w:val="0"/>
          <w:sz w:val="24"/>
          <w:szCs w:val="24"/>
        </w:rPr>
      </w:pPr>
      <w:bookmarkStart w:id="124" w:name="_Toc391732471"/>
      <w:bookmarkStart w:id="125" w:name="_Toc396043832"/>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4</w:t>
      </w:r>
      <w:r w:rsidR="00DF2623" w:rsidRPr="007C33B4">
        <w:rPr>
          <w:rFonts w:ascii="Times New Roman" w:hAnsi="Times New Roman" w:cs="Times New Roman"/>
          <w:b w:val="0"/>
          <w:sz w:val="24"/>
          <w:szCs w:val="24"/>
        </w:rPr>
        <w:t>.</w:t>
      </w:r>
      <w:r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реконструкции котельных для выработки электроэне</w:t>
      </w:r>
      <w:r w:rsidR="00365C96" w:rsidRPr="007C33B4">
        <w:rPr>
          <w:rFonts w:ascii="Times New Roman" w:hAnsi="Times New Roman" w:cs="Times New Roman"/>
          <w:b w:val="0"/>
          <w:sz w:val="24"/>
          <w:szCs w:val="24"/>
        </w:rPr>
        <w:t>р</w:t>
      </w:r>
      <w:r w:rsidR="00365C96" w:rsidRPr="007C33B4">
        <w:rPr>
          <w:rFonts w:ascii="Times New Roman" w:hAnsi="Times New Roman" w:cs="Times New Roman"/>
          <w:b w:val="0"/>
          <w:sz w:val="24"/>
          <w:szCs w:val="24"/>
        </w:rPr>
        <w:t>гии в комбинированном цикле на базе существующих и перспективных тепловых нагрузок</w:t>
      </w:r>
      <w:bookmarkEnd w:id="124"/>
      <w:bookmarkEnd w:id="125"/>
    </w:p>
    <w:p w:rsidR="00365C96" w:rsidRPr="00BD4EA3" w:rsidRDefault="00365C96" w:rsidP="00513B34">
      <w:pPr>
        <w:spacing w:line="276" w:lineRule="auto"/>
        <w:ind w:firstLine="709"/>
        <w:jc w:val="both"/>
      </w:pPr>
    </w:p>
    <w:p w:rsidR="00365C96" w:rsidRDefault="006670DF" w:rsidP="00C0427B">
      <w:pPr>
        <w:spacing w:line="276" w:lineRule="auto"/>
        <w:ind w:firstLine="709"/>
        <w:jc w:val="both"/>
      </w:pPr>
      <w:r>
        <w:t>Реконструкция котельных для выработки электроэнергии в комбинированном цикле на базе существующих и перспективных нагрузок</w:t>
      </w:r>
      <w:r w:rsidR="00AC0F27">
        <w:t xml:space="preserve"> на расчетный период</w:t>
      </w:r>
      <w:r>
        <w:t xml:space="preserve"> не планируется.</w:t>
      </w:r>
    </w:p>
    <w:p w:rsidR="00614E89" w:rsidRDefault="00614E89" w:rsidP="00C0427B">
      <w:pPr>
        <w:spacing w:line="276" w:lineRule="auto"/>
        <w:ind w:firstLine="709"/>
        <w:jc w:val="both"/>
      </w:pPr>
    </w:p>
    <w:p w:rsidR="00365C96" w:rsidRPr="007C33B4" w:rsidRDefault="00AC0F27" w:rsidP="00AC0F27">
      <w:pPr>
        <w:pStyle w:val="3"/>
        <w:spacing w:before="0" w:after="0" w:line="276" w:lineRule="auto"/>
        <w:ind w:firstLine="709"/>
        <w:jc w:val="both"/>
        <w:rPr>
          <w:rFonts w:ascii="Times New Roman" w:hAnsi="Times New Roman" w:cs="Times New Roman"/>
          <w:b w:val="0"/>
          <w:sz w:val="24"/>
          <w:szCs w:val="24"/>
        </w:rPr>
      </w:pPr>
      <w:bookmarkStart w:id="126" w:name="_Toc391732472"/>
      <w:bookmarkStart w:id="127" w:name="_Toc396043833"/>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5</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реконструкции котельных с увеличением зоны их де</w:t>
      </w:r>
      <w:r w:rsidR="00365C96" w:rsidRPr="007C33B4">
        <w:rPr>
          <w:rFonts w:ascii="Times New Roman" w:hAnsi="Times New Roman" w:cs="Times New Roman"/>
          <w:b w:val="0"/>
          <w:sz w:val="24"/>
          <w:szCs w:val="24"/>
        </w:rPr>
        <w:t>й</w:t>
      </w:r>
      <w:r w:rsidR="00365C96" w:rsidRPr="007C33B4">
        <w:rPr>
          <w:rFonts w:ascii="Times New Roman" w:hAnsi="Times New Roman" w:cs="Times New Roman"/>
          <w:b w:val="0"/>
          <w:sz w:val="24"/>
          <w:szCs w:val="24"/>
        </w:rPr>
        <w:t xml:space="preserve">ствия путем включения в нее зон </w:t>
      </w:r>
      <w:proofErr w:type="gramStart"/>
      <w:r w:rsidR="00365C96" w:rsidRPr="007C33B4">
        <w:rPr>
          <w:rFonts w:ascii="Times New Roman" w:hAnsi="Times New Roman" w:cs="Times New Roman"/>
          <w:b w:val="0"/>
          <w:sz w:val="24"/>
          <w:szCs w:val="24"/>
        </w:rPr>
        <w:t>действия</w:t>
      </w:r>
      <w:proofErr w:type="gramEnd"/>
      <w:r w:rsidR="00365C96" w:rsidRPr="007C33B4">
        <w:rPr>
          <w:rFonts w:ascii="Times New Roman" w:hAnsi="Times New Roman" w:cs="Times New Roman"/>
          <w:b w:val="0"/>
          <w:sz w:val="24"/>
          <w:szCs w:val="24"/>
        </w:rPr>
        <w:t xml:space="preserve"> существующих источников тепловой энергии</w:t>
      </w:r>
      <w:bookmarkEnd w:id="126"/>
      <w:bookmarkEnd w:id="127"/>
    </w:p>
    <w:p w:rsidR="00365C96" w:rsidRDefault="00365C96" w:rsidP="00C0427B">
      <w:pPr>
        <w:spacing w:line="276" w:lineRule="auto"/>
        <w:ind w:firstLine="709"/>
        <w:jc w:val="both"/>
      </w:pPr>
    </w:p>
    <w:p w:rsidR="00365C96" w:rsidRDefault="00243D18" w:rsidP="00C0427B">
      <w:pPr>
        <w:spacing w:line="276" w:lineRule="auto"/>
        <w:ind w:firstLine="709"/>
        <w:jc w:val="both"/>
      </w:pPr>
      <w:r w:rsidRPr="00243D18">
        <w:t>Реконструкци</w:t>
      </w:r>
      <w:r>
        <w:t>я</w:t>
      </w:r>
      <w:r w:rsidRPr="00243D18">
        <w:t xml:space="preserve"> котельных с увеличением зоны их действия путем включения в нее зон </w:t>
      </w:r>
      <w:proofErr w:type="gramStart"/>
      <w:r w:rsidRPr="00243D18">
        <w:t>де</w:t>
      </w:r>
      <w:r w:rsidRPr="00243D18">
        <w:t>й</w:t>
      </w:r>
      <w:r w:rsidRPr="00243D18">
        <w:t>ствия</w:t>
      </w:r>
      <w:proofErr w:type="gramEnd"/>
      <w:r w:rsidRPr="00243D18">
        <w:t xml:space="preserve"> существующих источников тепловой энергии</w:t>
      </w:r>
      <w:r>
        <w:t xml:space="preserve"> не предполагается на расчетный период.</w:t>
      </w:r>
    </w:p>
    <w:p w:rsidR="00EA162F" w:rsidRDefault="00EA162F" w:rsidP="00C0427B">
      <w:pPr>
        <w:spacing w:line="276" w:lineRule="auto"/>
        <w:ind w:firstLine="709"/>
        <w:jc w:val="both"/>
      </w:pPr>
    </w:p>
    <w:p w:rsidR="00AC0F27" w:rsidRPr="007C33B4" w:rsidRDefault="00AC0F27" w:rsidP="00AC0F27">
      <w:pPr>
        <w:pStyle w:val="3"/>
        <w:spacing w:before="0" w:after="0" w:line="276" w:lineRule="auto"/>
        <w:ind w:firstLine="709"/>
        <w:jc w:val="both"/>
        <w:rPr>
          <w:rFonts w:ascii="Times New Roman" w:hAnsi="Times New Roman" w:cs="Times New Roman"/>
          <w:b w:val="0"/>
          <w:sz w:val="24"/>
          <w:szCs w:val="24"/>
        </w:rPr>
      </w:pPr>
      <w:bookmarkStart w:id="128" w:name="_Toc396043834"/>
      <w:r w:rsidRPr="007C33B4">
        <w:rPr>
          <w:rFonts w:ascii="Times New Roman" w:hAnsi="Times New Roman" w:cs="Times New Roman"/>
          <w:b w:val="0"/>
          <w:sz w:val="24"/>
          <w:szCs w:val="24"/>
        </w:rPr>
        <w:t xml:space="preserve">6.6 Обоснование предлагаемых </w:t>
      </w:r>
      <w:proofErr w:type="gramStart"/>
      <w:r w:rsidRPr="007C33B4">
        <w:rPr>
          <w:rFonts w:ascii="Times New Roman" w:hAnsi="Times New Roman" w:cs="Times New Roman"/>
          <w:b w:val="0"/>
          <w:sz w:val="24"/>
          <w:szCs w:val="24"/>
        </w:rPr>
        <w:t>для перевода в пиковый режим работы котельных по отн</w:t>
      </w:r>
      <w:r w:rsidRPr="007C33B4">
        <w:rPr>
          <w:rFonts w:ascii="Times New Roman" w:hAnsi="Times New Roman" w:cs="Times New Roman"/>
          <w:b w:val="0"/>
          <w:sz w:val="24"/>
          <w:szCs w:val="24"/>
        </w:rPr>
        <w:t>о</w:t>
      </w:r>
      <w:r w:rsidRPr="007C33B4">
        <w:rPr>
          <w:rFonts w:ascii="Times New Roman" w:hAnsi="Times New Roman" w:cs="Times New Roman"/>
          <w:b w:val="0"/>
          <w:sz w:val="24"/>
          <w:szCs w:val="24"/>
        </w:rPr>
        <w:t>шению к источникам тепловой энергии с комбинированной выработкой</w:t>
      </w:r>
      <w:proofErr w:type="gramEnd"/>
      <w:r w:rsidRPr="007C33B4">
        <w:rPr>
          <w:rFonts w:ascii="Times New Roman" w:hAnsi="Times New Roman" w:cs="Times New Roman"/>
          <w:b w:val="0"/>
          <w:sz w:val="24"/>
          <w:szCs w:val="24"/>
        </w:rPr>
        <w:t xml:space="preserve"> тепловой и электрической энергии</w:t>
      </w:r>
      <w:bookmarkEnd w:id="128"/>
    </w:p>
    <w:p w:rsidR="00AC0F27" w:rsidRDefault="00AC0F27" w:rsidP="00C0427B">
      <w:pPr>
        <w:spacing w:line="276" w:lineRule="auto"/>
        <w:ind w:firstLine="709"/>
        <w:jc w:val="both"/>
      </w:pPr>
    </w:p>
    <w:p w:rsidR="00AC0F27" w:rsidRDefault="00AC0F27" w:rsidP="00C0427B">
      <w:pPr>
        <w:spacing w:line="276" w:lineRule="auto"/>
        <w:ind w:firstLine="709"/>
        <w:jc w:val="both"/>
      </w:pPr>
      <w:r w:rsidRPr="00AC0F27">
        <w:t>Источник</w:t>
      </w:r>
      <w:r>
        <w:t>ов</w:t>
      </w:r>
      <w:r w:rsidRPr="00AC0F27">
        <w:t xml:space="preserve"> тепловой энергии с комбинированной выработкой тепловой и электрической энергии</w:t>
      </w:r>
      <w:r>
        <w:t xml:space="preserve"> в </w:t>
      </w:r>
      <w:proofErr w:type="spellStart"/>
      <w:r w:rsidR="00EF26FF">
        <w:t>Большечаусовском</w:t>
      </w:r>
      <w:proofErr w:type="spellEnd"/>
      <w:r>
        <w:t xml:space="preserve"> сельсовете нет, перевод</w:t>
      </w:r>
      <w:r w:rsidRPr="00AC0F27">
        <w:t xml:space="preserve"> в пиковый режим работы котельных</w:t>
      </w:r>
      <w:r w:rsidR="00C65C94">
        <w:t xml:space="preserve"> не тр</w:t>
      </w:r>
      <w:r w:rsidR="00C65C94">
        <w:t>е</w:t>
      </w:r>
      <w:r w:rsidR="00C65C94">
        <w:t>буется.</w:t>
      </w:r>
    </w:p>
    <w:p w:rsidR="00AC0522" w:rsidRDefault="00AC0522">
      <w:r>
        <w:br w:type="page"/>
      </w:r>
    </w:p>
    <w:p w:rsidR="00AC0F27" w:rsidRPr="007C33B4" w:rsidRDefault="00AC0F27" w:rsidP="00AC0F27">
      <w:pPr>
        <w:pStyle w:val="3"/>
        <w:spacing w:before="0" w:after="0" w:line="276" w:lineRule="auto"/>
        <w:ind w:firstLine="709"/>
        <w:jc w:val="both"/>
        <w:rPr>
          <w:rFonts w:ascii="Times New Roman" w:hAnsi="Times New Roman" w:cs="Times New Roman"/>
          <w:b w:val="0"/>
          <w:sz w:val="24"/>
          <w:szCs w:val="24"/>
        </w:rPr>
      </w:pPr>
      <w:bookmarkStart w:id="129" w:name="_Toc396043835"/>
      <w:r w:rsidRPr="007C33B4">
        <w:rPr>
          <w:rFonts w:ascii="Times New Roman" w:hAnsi="Times New Roman" w:cs="Times New Roman"/>
          <w:b w:val="0"/>
          <w:sz w:val="24"/>
          <w:szCs w:val="24"/>
        </w:rPr>
        <w:lastRenderedPageBreak/>
        <w:t>6.7 Обоснование предложений по расширению зон действия действующих источников те</w:t>
      </w:r>
      <w:r w:rsidRPr="007C33B4">
        <w:rPr>
          <w:rFonts w:ascii="Times New Roman" w:hAnsi="Times New Roman" w:cs="Times New Roman"/>
          <w:b w:val="0"/>
          <w:sz w:val="24"/>
          <w:szCs w:val="24"/>
        </w:rPr>
        <w:t>п</w:t>
      </w:r>
      <w:r w:rsidRPr="007C33B4">
        <w:rPr>
          <w:rFonts w:ascii="Times New Roman" w:hAnsi="Times New Roman" w:cs="Times New Roman"/>
          <w:b w:val="0"/>
          <w:sz w:val="24"/>
          <w:szCs w:val="24"/>
        </w:rPr>
        <w:t>ловой энергии с комбинированной выработкой тепловой и электрической энергии</w:t>
      </w:r>
      <w:bookmarkEnd w:id="129"/>
    </w:p>
    <w:p w:rsidR="00AC0F27" w:rsidRDefault="00AC0F27" w:rsidP="00C0427B">
      <w:pPr>
        <w:spacing w:line="276" w:lineRule="auto"/>
        <w:ind w:firstLine="709"/>
        <w:jc w:val="both"/>
      </w:pPr>
    </w:p>
    <w:p w:rsidR="00AC0F27" w:rsidRDefault="00C65C94" w:rsidP="00C0427B">
      <w:pPr>
        <w:spacing w:line="276" w:lineRule="auto"/>
        <w:ind w:firstLine="709"/>
        <w:jc w:val="both"/>
      </w:pPr>
      <w:r w:rsidRPr="00AC0F27">
        <w:t>Источник</w:t>
      </w:r>
      <w:r>
        <w:t>и</w:t>
      </w:r>
      <w:r w:rsidRPr="00AC0F27">
        <w:t xml:space="preserve"> тепловой энергии с комбинированной выработкой тепловой и электрической энергии</w:t>
      </w:r>
      <w:r>
        <w:t xml:space="preserve"> в </w:t>
      </w:r>
      <w:proofErr w:type="spellStart"/>
      <w:r w:rsidR="00EF26FF">
        <w:t>Большечаусовском</w:t>
      </w:r>
      <w:proofErr w:type="spellEnd"/>
      <w:r w:rsidR="00FB228F">
        <w:t xml:space="preserve"> </w:t>
      </w:r>
      <w:r>
        <w:t>сельсовете отсутствуют.</w:t>
      </w:r>
    </w:p>
    <w:p w:rsidR="00AC0F27" w:rsidRDefault="00AC0F27" w:rsidP="00C0427B">
      <w:pPr>
        <w:spacing w:line="276" w:lineRule="auto"/>
        <w:ind w:firstLine="709"/>
        <w:jc w:val="both"/>
      </w:pPr>
    </w:p>
    <w:p w:rsidR="00AC0F27" w:rsidRPr="007C33B4" w:rsidRDefault="00AC0F27" w:rsidP="00C65C94">
      <w:pPr>
        <w:pStyle w:val="3"/>
        <w:spacing w:before="0" w:after="0" w:line="276" w:lineRule="auto"/>
        <w:ind w:firstLine="709"/>
        <w:jc w:val="both"/>
        <w:rPr>
          <w:rFonts w:ascii="Times New Roman" w:hAnsi="Times New Roman" w:cs="Times New Roman"/>
          <w:b w:val="0"/>
          <w:sz w:val="24"/>
          <w:szCs w:val="24"/>
        </w:rPr>
      </w:pPr>
      <w:bookmarkStart w:id="130" w:name="_Toc391732473"/>
      <w:bookmarkStart w:id="131" w:name="_Toc396043836"/>
      <w:r w:rsidRPr="007C33B4">
        <w:rPr>
          <w:rFonts w:ascii="Times New Roman" w:hAnsi="Times New Roman" w:cs="Times New Roman"/>
          <w:b w:val="0"/>
          <w:sz w:val="24"/>
          <w:szCs w:val="24"/>
        </w:rPr>
        <w:t>6.</w:t>
      </w:r>
      <w:r w:rsidR="00C65C94" w:rsidRPr="007C33B4">
        <w:rPr>
          <w:rFonts w:ascii="Times New Roman" w:hAnsi="Times New Roman" w:cs="Times New Roman"/>
          <w:b w:val="0"/>
          <w:sz w:val="24"/>
          <w:szCs w:val="24"/>
        </w:rPr>
        <w:t>8</w:t>
      </w:r>
      <w:r w:rsidRPr="007C33B4">
        <w:rPr>
          <w:rFonts w:ascii="Times New Roman" w:hAnsi="Times New Roman" w:cs="Times New Roman"/>
          <w:b w:val="0"/>
          <w:sz w:val="24"/>
          <w:szCs w:val="24"/>
        </w:rPr>
        <w:t>. </w:t>
      </w:r>
      <w:bookmarkEnd w:id="130"/>
      <w:r w:rsidR="00C65C94" w:rsidRPr="007C33B4">
        <w:rPr>
          <w:rFonts w:ascii="Times New Roman" w:hAnsi="Times New Roman" w:cs="Times New Roman"/>
          <w:b w:val="0"/>
          <w:sz w:val="24"/>
          <w:szCs w:val="24"/>
        </w:rPr>
        <w:t>Обоснование предлагаемых для вывода в резерв и (или) вывода из эксплуатации к</w:t>
      </w:r>
      <w:r w:rsidR="00C65C94" w:rsidRPr="007C33B4">
        <w:rPr>
          <w:rFonts w:ascii="Times New Roman" w:hAnsi="Times New Roman" w:cs="Times New Roman"/>
          <w:b w:val="0"/>
          <w:sz w:val="24"/>
          <w:szCs w:val="24"/>
        </w:rPr>
        <w:t>о</w:t>
      </w:r>
      <w:r w:rsidR="00C65C94" w:rsidRPr="007C33B4">
        <w:rPr>
          <w:rFonts w:ascii="Times New Roman" w:hAnsi="Times New Roman" w:cs="Times New Roman"/>
          <w:b w:val="0"/>
          <w:sz w:val="24"/>
          <w:szCs w:val="24"/>
        </w:rPr>
        <w:t>тельных при передаче тепловых нагрузок на другие источники тепловой энергии</w:t>
      </w:r>
      <w:bookmarkEnd w:id="131"/>
    </w:p>
    <w:p w:rsidR="00AC0F27" w:rsidRDefault="00AC0F27" w:rsidP="00C0427B">
      <w:pPr>
        <w:spacing w:line="276" w:lineRule="auto"/>
        <w:ind w:firstLine="709"/>
        <w:jc w:val="both"/>
      </w:pPr>
    </w:p>
    <w:p w:rsidR="00AC0522" w:rsidRDefault="00AC0522" w:rsidP="00C0427B">
      <w:pPr>
        <w:spacing w:line="276" w:lineRule="auto"/>
        <w:ind w:firstLine="709"/>
        <w:jc w:val="both"/>
      </w:pPr>
      <w:proofErr w:type="gramStart"/>
      <w:r>
        <w:t xml:space="preserve">Согласно </w:t>
      </w:r>
      <w:r w:rsidR="00FA64D5" w:rsidRPr="000E6CF9">
        <w:t>программ</w:t>
      </w:r>
      <w:r w:rsidR="00FA64D5">
        <w:t>е</w:t>
      </w:r>
      <w:r w:rsidR="00FA64D5" w:rsidRPr="000E6CF9">
        <w:t xml:space="preserve"> комплексного развития систем коммунальной инфраструктуры мун</w:t>
      </w:r>
      <w:r w:rsidR="00FA64D5" w:rsidRPr="000E6CF9">
        <w:t>и</w:t>
      </w:r>
      <w:r w:rsidR="00FA64D5" w:rsidRPr="000E6CF9">
        <w:t>ципального образования Кетовского района до 2020 г.</w:t>
      </w:r>
      <w:r>
        <w:t xml:space="preserve"> планируется сооружение модульной к</w:t>
      </w:r>
      <w:r>
        <w:t>о</w:t>
      </w:r>
      <w:r>
        <w:t xml:space="preserve">тельной для отопления школы с. Большое </w:t>
      </w:r>
      <w:proofErr w:type="spellStart"/>
      <w:r>
        <w:t>Чаусово</w:t>
      </w:r>
      <w:proofErr w:type="spellEnd"/>
      <w:r>
        <w:t xml:space="preserve"> с последующим выводом в резерв или из эк</w:t>
      </w:r>
      <w:r>
        <w:t>с</w:t>
      </w:r>
      <w:r>
        <w:t>плуатации существующей котельной.</w:t>
      </w:r>
      <w:proofErr w:type="gramEnd"/>
    </w:p>
    <w:p w:rsidR="00AC0522" w:rsidRDefault="00AC0522" w:rsidP="00C0427B">
      <w:pPr>
        <w:spacing w:line="276" w:lineRule="auto"/>
        <w:ind w:firstLine="709"/>
        <w:jc w:val="both"/>
      </w:pPr>
    </w:p>
    <w:p w:rsidR="00C65C94" w:rsidRPr="007C33B4" w:rsidRDefault="00C65C94" w:rsidP="00C65C94">
      <w:pPr>
        <w:pStyle w:val="3"/>
        <w:spacing w:before="0" w:after="0" w:line="276" w:lineRule="auto"/>
        <w:ind w:firstLine="709"/>
        <w:jc w:val="both"/>
        <w:rPr>
          <w:rFonts w:ascii="Times New Roman" w:hAnsi="Times New Roman" w:cs="Times New Roman"/>
          <w:b w:val="0"/>
          <w:sz w:val="24"/>
          <w:szCs w:val="24"/>
        </w:rPr>
      </w:pPr>
      <w:bookmarkStart w:id="132" w:name="_Toc396043837"/>
      <w:r w:rsidRPr="007C33B4">
        <w:rPr>
          <w:rFonts w:ascii="Times New Roman" w:hAnsi="Times New Roman" w:cs="Times New Roman"/>
          <w:b w:val="0"/>
          <w:sz w:val="24"/>
          <w:szCs w:val="24"/>
        </w:rPr>
        <w:t>6.9 Обоснование организации индивидуального теплоснабжения в зонах застройки посел</w:t>
      </w:r>
      <w:r w:rsidRPr="007C33B4">
        <w:rPr>
          <w:rFonts w:ascii="Times New Roman" w:hAnsi="Times New Roman" w:cs="Times New Roman"/>
          <w:b w:val="0"/>
          <w:sz w:val="24"/>
          <w:szCs w:val="24"/>
        </w:rPr>
        <w:t>е</w:t>
      </w:r>
      <w:r w:rsidRPr="007C33B4">
        <w:rPr>
          <w:rFonts w:ascii="Times New Roman" w:hAnsi="Times New Roman" w:cs="Times New Roman"/>
          <w:b w:val="0"/>
          <w:sz w:val="24"/>
          <w:szCs w:val="24"/>
        </w:rPr>
        <w:t>ния малоэтажными жилыми зданиями</w:t>
      </w:r>
      <w:bookmarkEnd w:id="132"/>
    </w:p>
    <w:p w:rsidR="009C7941" w:rsidRDefault="009C7941" w:rsidP="009C7941">
      <w:pPr>
        <w:spacing w:line="276" w:lineRule="auto"/>
        <w:jc w:val="both"/>
      </w:pPr>
    </w:p>
    <w:p w:rsidR="00C65C94" w:rsidRDefault="00C65C94" w:rsidP="00C0427B">
      <w:pPr>
        <w:spacing w:line="276" w:lineRule="auto"/>
        <w:ind w:firstLine="709"/>
        <w:jc w:val="both"/>
      </w:pPr>
      <w:r w:rsidRPr="00C65C94">
        <w:t>Покрытие перспективной тепловой нагрузки</w:t>
      </w:r>
      <w:r w:rsidR="00FA64D5">
        <w:t xml:space="preserve"> в сельсовете согласно генеральному плану</w:t>
      </w:r>
      <w:r>
        <w:t xml:space="preserve">, планируется </w:t>
      </w:r>
      <w:r w:rsidRPr="00C65C94">
        <w:t>индивидуальн</w:t>
      </w:r>
      <w:r>
        <w:t>ым</w:t>
      </w:r>
      <w:r w:rsidRPr="00C65C94">
        <w:t xml:space="preserve"> теплоснабжени</w:t>
      </w:r>
      <w:r>
        <w:t>ем</w:t>
      </w:r>
      <w:r w:rsidR="00FB228F">
        <w:t xml:space="preserve">, эти зоны </w:t>
      </w:r>
      <w:r w:rsidR="004E2208">
        <w:t>на расчетный период не планируется отапливать от централизованных систем</w:t>
      </w:r>
      <w:r w:rsidR="00C0427B">
        <w:t>, ограниченных своими радиусами эффективного тепл</w:t>
      </w:r>
      <w:r w:rsidR="00C0427B">
        <w:t>о</w:t>
      </w:r>
      <w:r w:rsidR="00C0427B">
        <w:t>снабжения.</w:t>
      </w:r>
    </w:p>
    <w:p w:rsidR="00C65C94" w:rsidRPr="007C33B4" w:rsidRDefault="00C65C94" w:rsidP="00C0427B">
      <w:pPr>
        <w:spacing w:line="276" w:lineRule="auto"/>
        <w:ind w:firstLine="709"/>
        <w:jc w:val="both"/>
      </w:pPr>
    </w:p>
    <w:p w:rsidR="00C65C94" w:rsidRPr="007C33B4" w:rsidRDefault="00C65C94" w:rsidP="00C65C94">
      <w:pPr>
        <w:pStyle w:val="3"/>
        <w:spacing w:before="0" w:after="0" w:line="276" w:lineRule="auto"/>
        <w:ind w:firstLine="709"/>
        <w:jc w:val="both"/>
        <w:rPr>
          <w:rFonts w:ascii="Times New Roman" w:hAnsi="Times New Roman" w:cs="Times New Roman"/>
          <w:b w:val="0"/>
          <w:sz w:val="24"/>
          <w:szCs w:val="24"/>
        </w:rPr>
      </w:pPr>
      <w:bookmarkStart w:id="133" w:name="_Toc396043838"/>
      <w:r w:rsidRPr="007C33B4">
        <w:rPr>
          <w:rFonts w:ascii="Times New Roman" w:hAnsi="Times New Roman" w:cs="Times New Roman"/>
          <w:b w:val="0"/>
          <w:sz w:val="24"/>
          <w:szCs w:val="24"/>
        </w:rPr>
        <w:t>6.10 Обоснование организации теплоснабжения в производственных зонах на территории поселения</w:t>
      </w:r>
      <w:bookmarkEnd w:id="133"/>
    </w:p>
    <w:p w:rsidR="00C65C94" w:rsidRDefault="00C65C94" w:rsidP="00C0427B">
      <w:pPr>
        <w:spacing w:line="276" w:lineRule="auto"/>
        <w:ind w:firstLine="709"/>
        <w:jc w:val="both"/>
      </w:pPr>
    </w:p>
    <w:p w:rsidR="00C65C94" w:rsidRDefault="00C65C94" w:rsidP="00C0427B">
      <w:pPr>
        <w:spacing w:line="276" w:lineRule="auto"/>
        <w:ind w:firstLine="709"/>
        <w:jc w:val="both"/>
      </w:pPr>
      <w:r w:rsidRPr="00C65C94">
        <w:t>Организаци</w:t>
      </w:r>
      <w:r>
        <w:t>я</w:t>
      </w:r>
      <w:r w:rsidRPr="00C65C94">
        <w:t xml:space="preserve"> теплоснабжения в производственных зонах на территории поселения</w:t>
      </w:r>
      <w:r>
        <w:t xml:space="preserve"> на ра</w:t>
      </w:r>
      <w:r>
        <w:t>с</w:t>
      </w:r>
      <w:r>
        <w:t>четный период не требуется.</w:t>
      </w:r>
    </w:p>
    <w:p w:rsidR="00C65C94" w:rsidRDefault="00C65C94" w:rsidP="00C0427B">
      <w:pPr>
        <w:spacing w:line="276" w:lineRule="auto"/>
        <w:ind w:firstLine="709"/>
        <w:jc w:val="both"/>
      </w:pPr>
    </w:p>
    <w:p w:rsidR="00C65C94" w:rsidRPr="007C33B4" w:rsidRDefault="00C65C94" w:rsidP="00C65C94">
      <w:pPr>
        <w:pStyle w:val="3"/>
        <w:spacing w:before="0" w:after="0" w:line="276" w:lineRule="auto"/>
        <w:ind w:firstLine="709"/>
        <w:jc w:val="both"/>
        <w:rPr>
          <w:rFonts w:ascii="Times New Roman" w:hAnsi="Times New Roman" w:cs="Times New Roman"/>
          <w:b w:val="0"/>
          <w:sz w:val="24"/>
          <w:szCs w:val="24"/>
        </w:rPr>
      </w:pPr>
      <w:bookmarkStart w:id="134" w:name="_Toc396043839"/>
      <w:r w:rsidRPr="007C33B4">
        <w:rPr>
          <w:rFonts w:ascii="Times New Roman" w:hAnsi="Times New Roman" w:cs="Times New Roman"/>
          <w:b w:val="0"/>
          <w:sz w:val="24"/>
          <w:szCs w:val="24"/>
        </w:rPr>
        <w:t>6.11 Обоснование перспективных балансов тепловой мощности источников тепловой эне</w:t>
      </w:r>
      <w:r w:rsidRPr="007C33B4">
        <w:rPr>
          <w:rFonts w:ascii="Times New Roman" w:hAnsi="Times New Roman" w:cs="Times New Roman"/>
          <w:b w:val="0"/>
          <w:sz w:val="24"/>
          <w:szCs w:val="24"/>
        </w:rPr>
        <w:t>р</w:t>
      </w:r>
      <w:r w:rsidRPr="007C33B4">
        <w:rPr>
          <w:rFonts w:ascii="Times New Roman" w:hAnsi="Times New Roman" w:cs="Times New Roman"/>
          <w:b w:val="0"/>
          <w:sz w:val="24"/>
          <w:szCs w:val="24"/>
        </w:rPr>
        <w:t>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bookmarkEnd w:id="134"/>
    </w:p>
    <w:p w:rsidR="00C65C94" w:rsidRDefault="00C65C94" w:rsidP="00C0427B">
      <w:pPr>
        <w:spacing w:line="276" w:lineRule="auto"/>
        <w:ind w:firstLine="709"/>
        <w:jc w:val="both"/>
      </w:pPr>
    </w:p>
    <w:p w:rsidR="00060108" w:rsidRDefault="009C7941" w:rsidP="009C7941">
      <w:pPr>
        <w:spacing w:line="300" w:lineRule="auto"/>
        <w:ind w:firstLine="709"/>
        <w:jc w:val="both"/>
      </w:pPr>
      <w:r w:rsidRPr="00C65C94">
        <w:t>Перспективны</w:t>
      </w:r>
      <w:r>
        <w:t>е</w:t>
      </w:r>
      <w:r w:rsidRPr="00C65C94">
        <w:t xml:space="preserve"> баланс</w:t>
      </w:r>
      <w:r>
        <w:t>ы</w:t>
      </w:r>
      <w:r w:rsidRPr="00C65C94">
        <w:t xml:space="preserve"> тепловой мощности </w:t>
      </w:r>
      <w:r>
        <w:t>источник</w:t>
      </w:r>
      <w:r w:rsidR="00060108">
        <w:t>а</w:t>
      </w:r>
      <w:r w:rsidRPr="00C65C94">
        <w:t xml:space="preserve"> тепловой энергии</w:t>
      </w:r>
      <w:r w:rsidR="00060108">
        <w:t xml:space="preserve"> </w:t>
      </w:r>
      <w:r w:rsidR="00FA64D5">
        <w:t>– котельной д. Белый Яр,</w:t>
      </w:r>
      <w:r w:rsidRPr="00C65C94">
        <w:t xml:space="preserve"> теплоносителя и присоединенной тепловой нагрузки </w:t>
      </w:r>
      <w:r>
        <w:t>остаются неизменными на ра</w:t>
      </w:r>
      <w:r>
        <w:t>с</w:t>
      </w:r>
      <w:r>
        <w:t>четный период.</w:t>
      </w:r>
      <w:r w:rsidR="00060108">
        <w:t xml:space="preserve"> </w:t>
      </w:r>
      <w:proofErr w:type="gramStart"/>
      <w:r w:rsidR="00060108">
        <w:t>Котельн</w:t>
      </w:r>
      <w:r w:rsidR="00FA64D5">
        <w:t>ая</w:t>
      </w:r>
      <w:r w:rsidR="00933A10">
        <w:t xml:space="preserve"> </w:t>
      </w:r>
      <w:r w:rsidR="00FA64D5">
        <w:t xml:space="preserve">с. Большое </w:t>
      </w:r>
      <w:proofErr w:type="spellStart"/>
      <w:r w:rsidR="00FA64D5">
        <w:t>Чаусово</w:t>
      </w:r>
      <w:proofErr w:type="spellEnd"/>
      <w:r w:rsidR="00060108">
        <w:t xml:space="preserve"> </w:t>
      </w:r>
      <w:r w:rsidR="00933A10">
        <w:t xml:space="preserve">в 2015 г. </w:t>
      </w:r>
      <w:r w:rsidR="00060108">
        <w:t xml:space="preserve">согласно </w:t>
      </w:r>
      <w:r w:rsidR="00060108" w:rsidRPr="000E6CF9">
        <w:t>программ</w:t>
      </w:r>
      <w:r w:rsidR="00060108">
        <w:t>е</w:t>
      </w:r>
      <w:r w:rsidR="00060108" w:rsidRPr="000E6CF9">
        <w:t xml:space="preserve"> комплексного разв</w:t>
      </w:r>
      <w:r w:rsidR="00060108" w:rsidRPr="000E6CF9">
        <w:t>и</w:t>
      </w:r>
      <w:r w:rsidR="00060108" w:rsidRPr="000E6CF9">
        <w:t>тия систем коммунальной инфраструктуры муниципального образования Кетовского района до 2020 г.</w:t>
      </w:r>
      <w:r w:rsidR="00FA64D5">
        <w:t xml:space="preserve"> будет заменена газовой модульной с выводом существующих мощностей в холодный р</w:t>
      </w:r>
      <w:r w:rsidR="00FA64D5">
        <w:t>е</w:t>
      </w:r>
      <w:r w:rsidR="00FA64D5">
        <w:t>зерв или из эксплуатации.</w:t>
      </w:r>
      <w:proofErr w:type="gramEnd"/>
    </w:p>
    <w:p w:rsidR="00FA64D5" w:rsidRDefault="00FA64D5">
      <w:r>
        <w:br w:type="page"/>
      </w:r>
    </w:p>
    <w:p w:rsidR="0016542B" w:rsidRDefault="0016542B" w:rsidP="00C0427B">
      <w:pPr>
        <w:spacing w:line="276" w:lineRule="auto"/>
        <w:ind w:firstLine="709"/>
        <w:jc w:val="both"/>
      </w:pPr>
    </w:p>
    <w:p w:rsidR="004863A2" w:rsidRPr="007C33B4" w:rsidRDefault="00280CF5" w:rsidP="00C65C94">
      <w:pPr>
        <w:pStyle w:val="3"/>
        <w:spacing w:before="0" w:after="0" w:line="276" w:lineRule="auto"/>
        <w:ind w:firstLine="709"/>
        <w:jc w:val="both"/>
        <w:rPr>
          <w:rFonts w:ascii="Times New Roman" w:hAnsi="Times New Roman" w:cs="Times New Roman"/>
          <w:b w:val="0"/>
          <w:sz w:val="24"/>
          <w:szCs w:val="24"/>
        </w:rPr>
      </w:pPr>
      <w:bookmarkStart w:id="135" w:name="_Toc396043840"/>
      <w:r w:rsidRPr="007C33B4">
        <w:rPr>
          <w:rFonts w:ascii="Times New Roman" w:hAnsi="Times New Roman" w:cs="Times New Roman"/>
          <w:b w:val="0"/>
          <w:sz w:val="24"/>
          <w:szCs w:val="24"/>
        </w:rPr>
        <w:t xml:space="preserve">6.12 Расчет </w:t>
      </w:r>
      <w:r w:rsidR="004863A2" w:rsidRPr="007C33B4">
        <w:rPr>
          <w:rFonts w:ascii="Times New Roman" w:hAnsi="Times New Roman" w:cs="Times New Roman"/>
          <w:b w:val="0"/>
          <w:sz w:val="24"/>
          <w:szCs w:val="24"/>
        </w:rPr>
        <w:t xml:space="preserve">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004863A2" w:rsidRPr="007C33B4">
        <w:rPr>
          <w:rFonts w:ascii="Times New Roman" w:hAnsi="Times New Roman" w:cs="Times New Roman"/>
          <w:b w:val="0"/>
          <w:sz w:val="24"/>
          <w:szCs w:val="24"/>
        </w:rPr>
        <w:t>теплопотребляющих</w:t>
      </w:r>
      <w:proofErr w:type="spellEnd"/>
      <w:r w:rsidR="004863A2" w:rsidRPr="007C33B4">
        <w:rPr>
          <w:rFonts w:ascii="Times New Roman" w:hAnsi="Times New Roman" w:cs="Times New Roman"/>
          <w:b w:val="0"/>
          <w:sz w:val="24"/>
          <w:szCs w:val="24"/>
        </w:rPr>
        <w:t xml:space="preserve"> установок к системе теплоснабжения нецелесообразно вследс</w:t>
      </w:r>
      <w:r w:rsidR="004863A2" w:rsidRPr="007C33B4">
        <w:rPr>
          <w:rFonts w:ascii="Times New Roman" w:hAnsi="Times New Roman" w:cs="Times New Roman"/>
          <w:b w:val="0"/>
          <w:sz w:val="24"/>
          <w:szCs w:val="24"/>
        </w:rPr>
        <w:t>т</w:t>
      </w:r>
      <w:r w:rsidR="004863A2" w:rsidRPr="007C33B4">
        <w:rPr>
          <w:rFonts w:ascii="Times New Roman" w:hAnsi="Times New Roman" w:cs="Times New Roman"/>
          <w:b w:val="0"/>
          <w:sz w:val="24"/>
          <w:szCs w:val="24"/>
        </w:rPr>
        <w:t>вие увеличения совокупных расходов в указанной системе</w:t>
      </w:r>
      <w:bookmarkEnd w:id="135"/>
    </w:p>
    <w:p w:rsidR="004863A2" w:rsidRPr="00D10273" w:rsidRDefault="004863A2" w:rsidP="004863A2">
      <w:pPr>
        <w:spacing w:line="276" w:lineRule="auto"/>
        <w:ind w:firstLine="708"/>
        <w:jc w:val="both"/>
      </w:pPr>
    </w:p>
    <w:p w:rsidR="004863A2" w:rsidRPr="00C65C94" w:rsidRDefault="004863A2" w:rsidP="004863A2">
      <w:pPr>
        <w:spacing w:line="276" w:lineRule="auto"/>
        <w:ind w:firstLine="708"/>
        <w:jc w:val="both"/>
      </w:pPr>
      <w:r w:rsidRPr="00C65C94">
        <w:t>Радиус эффективного теплоснабжения источников тепловой энергии определяется по мет</w:t>
      </w:r>
      <w:r w:rsidRPr="00C65C94">
        <w:t>о</w:t>
      </w:r>
      <w:r w:rsidRPr="00C65C94">
        <w:t>дике кандидата технических наук, советника генерального директора ОАО</w:t>
      </w:r>
      <w:r w:rsidR="00280CF5" w:rsidRPr="00C65C94">
        <w:t> </w:t>
      </w:r>
      <w:r w:rsidRPr="00C65C94">
        <w:t xml:space="preserve">«Объединение </w:t>
      </w:r>
      <w:proofErr w:type="spellStart"/>
      <w:r w:rsidRPr="00C65C94">
        <w:t>ВН</w:t>
      </w:r>
      <w:r w:rsidRPr="00C65C94">
        <w:t>И</w:t>
      </w:r>
      <w:r w:rsidRPr="00C65C94">
        <w:t>ПИэнергопром</w:t>
      </w:r>
      <w:proofErr w:type="spellEnd"/>
      <w:r w:rsidRPr="00C65C94">
        <w:t>» г.</w:t>
      </w:r>
      <w:r w:rsidR="00280CF5" w:rsidRPr="00C65C94">
        <w:t> </w:t>
      </w:r>
      <w:r w:rsidRPr="00C65C94">
        <w:t xml:space="preserve">Москва, </w:t>
      </w:r>
      <w:proofErr w:type="spellStart"/>
      <w:r w:rsidRPr="00C65C94">
        <w:t>Папушкина</w:t>
      </w:r>
      <w:proofErr w:type="spellEnd"/>
      <w:r w:rsidR="00280CF5" w:rsidRPr="00C65C94">
        <w:t> </w:t>
      </w:r>
      <w:r w:rsidRPr="00C65C94">
        <w:t>В.</w:t>
      </w:r>
      <w:r w:rsidR="00280CF5" w:rsidRPr="00C65C94">
        <w:t> </w:t>
      </w:r>
      <w:r w:rsidRPr="00C65C94">
        <w:t>Н.</w:t>
      </w:r>
    </w:p>
    <w:p w:rsidR="004863A2" w:rsidRPr="00C65C94" w:rsidRDefault="004863A2" w:rsidP="004863A2">
      <w:pPr>
        <w:spacing w:line="276" w:lineRule="auto"/>
        <w:ind w:firstLine="709"/>
      </w:pPr>
      <w:r w:rsidRPr="00C65C94">
        <w:t xml:space="preserve">Результаты расчетов представлены в </w:t>
      </w:r>
      <w:r w:rsidRPr="00C65C94">
        <w:rPr>
          <w:color w:val="0000FF"/>
        </w:rPr>
        <w:t>таблиц</w:t>
      </w:r>
      <w:r w:rsidR="00DE0B43">
        <w:rPr>
          <w:color w:val="0000FF"/>
        </w:rPr>
        <w:t>е</w:t>
      </w:r>
      <w:r w:rsidRPr="00C65C94">
        <w:rPr>
          <w:color w:val="0000FF"/>
        </w:rPr>
        <w:t xml:space="preserve"> </w:t>
      </w:r>
      <w:r w:rsidR="00C65C94">
        <w:rPr>
          <w:color w:val="0000FF"/>
        </w:rPr>
        <w:t>2</w:t>
      </w:r>
      <w:r w:rsidRPr="00C65C94">
        <w:rPr>
          <w:color w:val="0000FF"/>
        </w:rPr>
        <w:t>.</w:t>
      </w:r>
      <w:r w:rsidR="00DC5203">
        <w:rPr>
          <w:color w:val="0000FF"/>
        </w:rPr>
        <w:t>59</w:t>
      </w:r>
      <w:r w:rsidR="00DE0B43">
        <w:t>.</w:t>
      </w:r>
    </w:p>
    <w:p w:rsidR="004863A2" w:rsidRDefault="004863A2" w:rsidP="004863A2">
      <w:pPr>
        <w:spacing w:line="276" w:lineRule="auto"/>
        <w:ind w:firstLine="709"/>
        <w:jc w:val="both"/>
      </w:pPr>
    </w:p>
    <w:p w:rsidR="00A53E92" w:rsidRDefault="00A53E92" w:rsidP="00A53E92">
      <w:pPr>
        <w:spacing w:line="276" w:lineRule="auto"/>
        <w:jc w:val="both"/>
      </w:pPr>
      <w:r w:rsidRPr="00044C45">
        <w:t xml:space="preserve">Таблица </w:t>
      </w:r>
      <w:r w:rsidR="00621571">
        <w:t>2</w:t>
      </w:r>
      <w:r w:rsidR="00621571" w:rsidRPr="00044C45">
        <w:t>.</w:t>
      </w:r>
      <w:r w:rsidR="00DC5203">
        <w:t>59</w:t>
      </w:r>
      <w:r w:rsidR="00621571" w:rsidRPr="00044C45">
        <w:t xml:space="preserve"> – Результаты расчета радиуса теплоснабжения </w:t>
      </w:r>
      <w:r w:rsidR="00621571">
        <w:t xml:space="preserve">для котельных </w:t>
      </w:r>
      <w:proofErr w:type="spellStart"/>
      <w:r w:rsidR="00E7012C">
        <w:t>Большечаусовского</w:t>
      </w:r>
      <w:proofErr w:type="spellEnd"/>
      <w:r w:rsidR="00E7012C">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7"/>
        <w:gridCol w:w="1691"/>
        <w:gridCol w:w="1476"/>
      </w:tblGrid>
      <w:tr w:rsidR="00E7012C" w:rsidRPr="00427CD7" w:rsidTr="00E7012C">
        <w:trPr>
          <w:trHeight w:val="562"/>
        </w:trPr>
        <w:tc>
          <w:tcPr>
            <w:tcW w:w="3481" w:type="pct"/>
            <w:shd w:val="clear" w:color="auto" w:fill="auto"/>
            <w:noWrap/>
            <w:vAlign w:val="center"/>
            <w:hideMark/>
          </w:tcPr>
          <w:p w:rsidR="00E7012C" w:rsidRPr="00427CD7" w:rsidRDefault="00E7012C" w:rsidP="002677EB">
            <w:pPr>
              <w:jc w:val="center"/>
            </w:pPr>
            <w:proofErr w:type="spellStart"/>
            <w:r w:rsidRPr="00427CD7">
              <w:t>Теплоисточник</w:t>
            </w:r>
            <w:proofErr w:type="spellEnd"/>
          </w:p>
        </w:tc>
        <w:tc>
          <w:tcPr>
            <w:tcW w:w="811" w:type="pct"/>
            <w:tcBorders>
              <w:right w:val="single" w:sz="8" w:space="0" w:color="auto"/>
            </w:tcBorders>
            <w:vAlign w:val="bottom"/>
          </w:tcPr>
          <w:p w:rsidR="00E7012C" w:rsidRPr="00427CD7" w:rsidRDefault="00E7012C" w:rsidP="00F70F86">
            <w:pPr>
              <w:jc w:val="center"/>
            </w:pPr>
            <w:r>
              <w:t>Котельная с. </w:t>
            </w:r>
            <w:proofErr w:type="gramStart"/>
            <w:r>
              <w:t>Большое</w:t>
            </w:r>
            <w:proofErr w:type="gramEnd"/>
            <w:r>
              <w:t xml:space="preserve"> </w:t>
            </w:r>
            <w:proofErr w:type="spellStart"/>
            <w:r>
              <w:t>Чаусово</w:t>
            </w:r>
            <w:proofErr w:type="spellEnd"/>
          </w:p>
        </w:tc>
        <w:tc>
          <w:tcPr>
            <w:tcW w:w="708" w:type="pct"/>
            <w:tcBorders>
              <w:right w:val="single" w:sz="8" w:space="0" w:color="auto"/>
            </w:tcBorders>
            <w:vAlign w:val="bottom"/>
          </w:tcPr>
          <w:p w:rsidR="00E7012C" w:rsidRPr="00427CD7" w:rsidRDefault="00E7012C" w:rsidP="00F70F86">
            <w:pPr>
              <w:jc w:val="center"/>
            </w:pPr>
            <w:r>
              <w:t xml:space="preserve">Котельная д. Белый Яр </w:t>
            </w:r>
          </w:p>
        </w:tc>
      </w:tr>
      <w:tr w:rsidR="00E7012C" w:rsidRPr="00427CD7" w:rsidTr="00E7012C">
        <w:trPr>
          <w:trHeight w:val="264"/>
        </w:trPr>
        <w:tc>
          <w:tcPr>
            <w:tcW w:w="3481" w:type="pct"/>
            <w:shd w:val="clear" w:color="auto" w:fill="auto"/>
            <w:noWrap/>
            <w:vAlign w:val="bottom"/>
          </w:tcPr>
          <w:p w:rsidR="00E7012C" w:rsidRPr="00427CD7" w:rsidRDefault="00E7012C" w:rsidP="002677EB">
            <w:r w:rsidRPr="00427CD7">
              <w:t>Площадь действия источника тепла, км</w:t>
            </w:r>
            <w:proofErr w:type="gramStart"/>
            <w:r w:rsidRPr="00427CD7">
              <w:rPr>
                <w:vertAlign w:val="superscript"/>
              </w:rPr>
              <w:t>2</w:t>
            </w:r>
            <w:proofErr w:type="gramEnd"/>
          </w:p>
        </w:tc>
        <w:tc>
          <w:tcPr>
            <w:tcW w:w="811" w:type="pct"/>
            <w:tcBorders>
              <w:right w:val="single" w:sz="8" w:space="0" w:color="auto"/>
            </w:tcBorders>
            <w:vAlign w:val="center"/>
          </w:tcPr>
          <w:p w:rsidR="00E7012C" w:rsidRDefault="00E7012C">
            <w:pPr>
              <w:jc w:val="center"/>
            </w:pPr>
            <w:r>
              <w:t>0,003</w:t>
            </w:r>
          </w:p>
        </w:tc>
        <w:tc>
          <w:tcPr>
            <w:tcW w:w="708" w:type="pct"/>
            <w:tcBorders>
              <w:left w:val="single" w:sz="8" w:space="0" w:color="auto"/>
              <w:right w:val="single" w:sz="8" w:space="0" w:color="auto"/>
            </w:tcBorders>
            <w:vAlign w:val="center"/>
          </w:tcPr>
          <w:p w:rsidR="00E7012C" w:rsidRDefault="00E7012C">
            <w:pPr>
              <w:jc w:val="center"/>
            </w:pPr>
            <w:r>
              <w:t>0,0068</w:t>
            </w:r>
          </w:p>
        </w:tc>
      </w:tr>
      <w:tr w:rsidR="00E7012C" w:rsidRPr="00427CD7" w:rsidTr="00E7012C">
        <w:trPr>
          <w:trHeight w:val="264"/>
        </w:trPr>
        <w:tc>
          <w:tcPr>
            <w:tcW w:w="3481" w:type="pct"/>
            <w:shd w:val="clear" w:color="auto" w:fill="auto"/>
            <w:noWrap/>
            <w:vAlign w:val="bottom"/>
          </w:tcPr>
          <w:p w:rsidR="00E7012C" w:rsidRPr="00427CD7" w:rsidRDefault="00E7012C" w:rsidP="002677EB">
            <w:r w:rsidRPr="00427CD7">
              <w:t>Число абонентов, шт.</w:t>
            </w:r>
          </w:p>
        </w:tc>
        <w:tc>
          <w:tcPr>
            <w:tcW w:w="811" w:type="pct"/>
            <w:tcBorders>
              <w:right w:val="single" w:sz="8" w:space="0" w:color="auto"/>
            </w:tcBorders>
            <w:vAlign w:val="center"/>
          </w:tcPr>
          <w:p w:rsidR="00E7012C" w:rsidRDefault="00E7012C">
            <w:pPr>
              <w:jc w:val="center"/>
            </w:pPr>
            <w:r>
              <w:t>1</w:t>
            </w:r>
          </w:p>
        </w:tc>
        <w:tc>
          <w:tcPr>
            <w:tcW w:w="708" w:type="pct"/>
            <w:tcBorders>
              <w:left w:val="single" w:sz="8" w:space="0" w:color="auto"/>
              <w:right w:val="single" w:sz="8" w:space="0" w:color="auto"/>
            </w:tcBorders>
            <w:vAlign w:val="center"/>
          </w:tcPr>
          <w:p w:rsidR="00E7012C" w:rsidRDefault="00E7012C">
            <w:pPr>
              <w:jc w:val="center"/>
            </w:pPr>
            <w:r>
              <w:t>2</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rsidRPr="00427CD7">
              <w:t>Среднее число абонентов на 1 км</w:t>
            </w:r>
            <w:proofErr w:type="gramStart"/>
            <w:r w:rsidRPr="00427CD7">
              <w:rPr>
                <w:vertAlign w:val="superscript"/>
              </w:rPr>
              <w:t>2</w:t>
            </w:r>
            <w:proofErr w:type="gramEnd"/>
          </w:p>
        </w:tc>
        <w:tc>
          <w:tcPr>
            <w:tcW w:w="811"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333,33</w:t>
            </w:r>
          </w:p>
        </w:tc>
        <w:tc>
          <w:tcPr>
            <w:tcW w:w="708" w:type="pct"/>
            <w:tcBorders>
              <w:top w:val="single" w:sz="4" w:space="0" w:color="auto"/>
              <w:left w:val="single" w:sz="8" w:space="0" w:color="auto"/>
              <w:bottom w:val="single" w:sz="4" w:space="0" w:color="auto"/>
              <w:right w:val="single" w:sz="8" w:space="0" w:color="auto"/>
            </w:tcBorders>
            <w:vAlign w:val="center"/>
          </w:tcPr>
          <w:p w:rsidR="00E7012C" w:rsidRDefault="00E7012C">
            <w:pPr>
              <w:jc w:val="center"/>
            </w:pPr>
            <w:r>
              <w:t>294,12</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rsidRPr="00427CD7">
              <w:t>Материальная характеристика тепловых сетей, м</w:t>
            </w:r>
            <w:proofErr w:type="gramStart"/>
            <w:r w:rsidRPr="00427CD7">
              <w:rPr>
                <w:vertAlign w:val="superscript"/>
              </w:rPr>
              <w:t>2</w:t>
            </w:r>
            <w:proofErr w:type="gramEnd"/>
          </w:p>
        </w:tc>
        <w:tc>
          <w:tcPr>
            <w:tcW w:w="811"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3,56</w:t>
            </w:r>
          </w:p>
        </w:tc>
        <w:tc>
          <w:tcPr>
            <w:tcW w:w="708" w:type="pct"/>
            <w:tcBorders>
              <w:top w:val="single" w:sz="4" w:space="0" w:color="auto"/>
              <w:left w:val="single" w:sz="8" w:space="0" w:color="auto"/>
              <w:bottom w:val="single" w:sz="4" w:space="0" w:color="auto"/>
              <w:right w:val="single" w:sz="8" w:space="0" w:color="auto"/>
            </w:tcBorders>
            <w:vAlign w:val="center"/>
          </w:tcPr>
          <w:p w:rsidR="00E7012C" w:rsidRDefault="00E7012C">
            <w:pPr>
              <w:jc w:val="center"/>
            </w:pPr>
            <w:r>
              <w:t>5,92</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rsidRPr="00427CD7">
              <w:t>Стоимость тепловых сетей, млн. руб.</w:t>
            </w:r>
          </w:p>
        </w:tc>
        <w:tc>
          <w:tcPr>
            <w:tcW w:w="811"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0,03</w:t>
            </w:r>
          </w:p>
        </w:tc>
        <w:tc>
          <w:tcPr>
            <w:tcW w:w="708" w:type="pct"/>
            <w:tcBorders>
              <w:top w:val="single" w:sz="4" w:space="0" w:color="auto"/>
              <w:left w:val="single" w:sz="8" w:space="0" w:color="auto"/>
              <w:bottom w:val="single" w:sz="4" w:space="0" w:color="auto"/>
              <w:right w:val="single" w:sz="8" w:space="0" w:color="auto"/>
            </w:tcBorders>
            <w:vAlign w:val="center"/>
          </w:tcPr>
          <w:p w:rsidR="00E7012C" w:rsidRDefault="00E7012C">
            <w:pPr>
              <w:jc w:val="center"/>
            </w:pPr>
            <w:r>
              <w:t>0,06</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rsidRPr="00427CD7">
              <w:t>Удельная стоимость материальной характеристики, руб./м</w:t>
            </w:r>
            <w:proofErr w:type="gramStart"/>
            <w:r w:rsidRPr="00427CD7">
              <w:rPr>
                <w:vertAlign w:val="superscript"/>
              </w:rPr>
              <w:t>2</w:t>
            </w:r>
            <w:proofErr w:type="gramEnd"/>
          </w:p>
        </w:tc>
        <w:tc>
          <w:tcPr>
            <w:tcW w:w="811"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8426,97</w:t>
            </w:r>
          </w:p>
        </w:tc>
        <w:tc>
          <w:tcPr>
            <w:tcW w:w="708"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10135,14</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rsidRPr="00427CD7">
              <w:t>Суммарная присоединённая нагрузка, Гкал/</w:t>
            </w:r>
            <w:proofErr w:type="gramStart"/>
            <w:r w:rsidRPr="00427CD7">
              <w:t>ч</w:t>
            </w:r>
            <w:proofErr w:type="gramEnd"/>
          </w:p>
        </w:tc>
        <w:tc>
          <w:tcPr>
            <w:tcW w:w="811"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0,25</w:t>
            </w:r>
          </w:p>
        </w:tc>
        <w:tc>
          <w:tcPr>
            <w:tcW w:w="708"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0,16</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proofErr w:type="spellStart"/>
            <w:r w:rsidRPr="00427CD7">
              <w:t>Теплоплотность</w:t>
            </w:r>
            <w:proofErr w:type="spellEnd"/>
            <w:r w:rsidRPr="00427CD7">
              <w:t xml:space="preserve"> з</w:t>
            </w:r>
            <w:r>
              <w:t>оны действия источника, Гкал/ч·</w:t>
            </w:r>
            <w:r w:rsidRPr="00427CD7">
              <w:t>км</w:t>
            </w:r>
            <w:proofErr w:type="gramStart"/>
            <w:r w:rsidRPr="00427CD7">
              <w:rPr>
                <w:vertAlign w:val="superscript"/>
              </w:rPr>
              <w:t>2</w:t>
            </w:r>
            <w:proofErr w:type="gramEnd"/>
          </w:p>
        </w:tc>
        <w:tc>
          <w:tcPr>
            <w:tcW w:w="811"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83,33</w:t>
            </w:r>
          </w:p>
        </w:tc>
        <w:tc>
          <w:tcPr>
            <w:tcW w:w="708"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23,53</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rsidRPr="00427CD7">
              <w:t>Расчетный перепад температур в т/</w:t>
            </w:r>
            <w:proofErr w:type="gramStart"/>
            <w:r w:rsidRPr="00427CD7">
              <w:t>с</w:t>
            </w:r>
            <w:proofErr w:type="gramEnd"/>
            <w:r w:rsidRPr="00427CD7">
              <w:t>, ºС</w:t>
            </w:r>
          </w:p>
        </w:tc>
        <w:tc>
          <w:tcPr>
            <w:tcW w:w="811"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25</w:t>
            </w:r>
          </w:p>
        </w:tc>
        <w:tc>
          <w:tcPr>
            <w:tcW w:w="708"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25</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t>Оптимальный</w:t>
            </w:r>
            <w:r w:rsidRPr="00D10273">
              <w:t xml:space="preserve"> </w:t>
            </w:r>
            <w:r w:rsidRPr="00427CD7">
              <w:t xml:space="preserve">радиус теплоснабжения, </w:t>
            </w:r>
            <w:proofErr w:type="gramStart"/>
            <w:r w:rsidRPr="00427CD7">
              <w:t>км</w:t>
            </w:r>
            <w:proofErr w:type="gramEnd"/>
          </w:p>
        </w:tc>
        <w:tc>
          <w:tcPr>
            <w:tcW w:w="811"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1,76</w:t>
            </w:r>
          </w:p>
        </w:tc>
        <w:tc>
          <w:tcPr>
            <w:tcW w:w="708"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2,00</w:t>
            </w:r>
          </w:p>
        </w:tc>
      </w:tr>
      <w:tr w:rsidR="00E7012C" w:rsidRPr="00427CD7" w:rsidTr="00E7012C">
        <w:trPr>
          <w:trHeight w:val="264"/>
        </w:trPr>
        <w:tc>
          <w:tcPr>
            <w:tcW w:w="3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427CD7" w:rsidRDefault="00E7012C" w:rsidP="002677EB">
            <w:r w:rsidRPr="00427CD7">
              <w:t xml:space="preserve">Максимальный радиус теплоснабжения, </w:t>
            </w:r>
            <w:proofErr w:type="gramStart"/>
            <w:r w:rsidRPr="00427CD7">
              <w:t>км</w:t>
            </w:r>
            <w:proofErr w:type="gramEnd"/>
          </w:p>
        </w:tc>
        <w:tc>
          <w:tcPr>
            <w:tcW w:w="811"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0,06</w:t>
            </w:r>
          </w:p>
        </w:tc>
        <w:tc>
          <w:tcPr>
            <w:tcW w:w="708" w:type="pct"/>
            <w:tcBorders>
              <w:top w:val="single" w:sz="4" w:space="0" w:color="auto"/>
              <w:left w:val="single" w:sz="4" w:space="0" w:color="auto"/>
              <w:bottom w:val="single" w:sz="4" w:space="0" w:color="auto"/>
              <w:right w:val="single" w:sz="8" w:space="0" w:color="auto"/>
            </w:tcBorders>
            <w:vAlign w:val="center"/>
          </w:tcPr>
          <w:p w:rsidR="00E7012C" w:rsidRDefault="00E7012C">
            <w:pPr>
              <w:jc w:val="center"/>
            </w:pPr>
            <w:r>
              <w:t>0,065</w:t>
            </w:r>
          </w:p>
        </w:tc>
      </w:tr>
    </w:tbl>
    <w:p w:rsidR="00A53E92" w:rsidRDefault="00A53E92" w:rsidP="00621571">
      <w:pPr>
        <w:spacing w:line="276" w:lineRule="auto"/>
        <w:ind w:firstLine="709"/>
        <w:jc w:val="both"/>
      </w:pPr>
    </w:p>
    <w:p w:rsidR="00280CF5" w:rsidRDefault="00280CF5" w:rsidP="00621571">
      <w:pPr>
        <w:spacing w:line="276" w:lineRule="auto"/>
        <w:ind w:firstLine="709"/>
        <w:jc w:val="both"/>
      </w:pPr>
      <w:r>
        <w:t xml:space="preserve">Радиус эффективного теплоснабжения, при котором мощность источника тепловой энергии нетто равна присоединенной тепловой нагрузке потребителей </w:t>
      </w:r>
      <w:proofErr w:type="gramStart"/>
      <w:r>
        <w:t>при</w:t>
      </w:r>
      <w:proofErr w:type="gramEnd"/>
      <w:r>
        <w:t xml:space="preserve"> существующей </w:t>
      </w:r>
      <w:proofErr w:type="spellStart"/>
      <w:r>
        <w:t>теплоплотности</w:t>
      </w:r>
      <w:proofErr w:type="spellEnd"/>
      <w:r>
        <w:t xml:space="preserve"> определен по результатам расчета, сведенным в </w:t>
      </w:r>
      <w:r w:rsidRPr="00280CF5">
        <w:rPr>
          <w:color w:val="0000FF"/>
        </w:rPr>
        <w:t xml:space="preserve">таблицу </w:t>
      </w:r>
      <w:r w:rsidR="007C33B4">
        <w:rPr>
          <w:color w:val="0000FF"/>
        </w:rPr>
        <w:t>2</w:t>
      </w:r>
      <w:r w:rsidRPr="00280CF5">
        <w:rPr>
          <w:color w:val="0000FF"/>
        </w:rPr>
        <w:t>.</w:t>
      </w:r>
      <w:r w:rsidR="00060108">
        <w:rPr>
          <w:color w:val="0000FF"/>
        </w:rPr>
        <w:t>6</w:t>
      </w:r>
      <w:r w:rsidR="00DC5203">
        <w:rPr>
          <w:color w:val="0000FF"/>
        </w:rPr>
        <w:t>0</w:t>
      </w:r>
      <w:r>
        <w:t>. Иными словами радиус эффекти</w:t>
      </w:r>
      <w:r>
        <w:t>в</w:t>
      </w:r>
      <w:r>
        <w:t xml:space="preserve">ного теплоснабжения – радиус зоны действия (круга) </w:t>
      </w:r>
      <w:proofErr w:type="spellStart"/>
      <w:r>
        <w:t>теплоисточника</w:t>
      </w:r>
      <w:proofErr w:type="spellEnd"/>
      <w:r>
        <w:t xml:space="preserve">, способного обеспечить максимальную тепловую нагрузку при существующей </w:t>
      </w:r>
      <w:proofErr w:type="spellStart"/>
      <w:r>
        <w:t>теплоплотности</w:t>
      </w:r>
      <w:proofErr w:type="spellEnd"/>
      <w:r>
        <w:t xml:space="preserve"> без капитальных затрат на реконструкцию котельной.</w:t>
      </w:r>
    </w:p>
    <w:p w:rsidR="00280CF5" w:rsidRDefault="00280CF5" w:rsidP="00621571">
      <w:pPr>
        <w:spacing w:line="276" w:lineRule="auto"/>
        <w:ind w:firstLine="709"/>
        <w:jc w:val="both"/>
      </w:pPr>
    </w:p>
    <w:p w:rsidR="00280CF5" w:rsidRDefault="00280CF5" w:rsidP="00BD4EA3">
      <w:pPr>
        <w:jc w:val="both"/>
      </w:pPr>
      <w:r w:rsidRPr="00044C45">
        <w:t xml:space="preserve">Таблица </w:t>
      </w:r>
      <w:r w:rsidR="007C33B4">
        <w:t>2</w:t>
      </w:r>
      <w:r w:rsidRPr="00044C45">
        <w:t>.</w:t>
      </w:r>
      <w:r w:rsidR="00060108">
        <w:t>6</w:t>
      </w:r>
      <w:r w:rsidR="00DC5203">
        <w:t>0</w:t>
      </w:r>
      <w:r w:rsidRPr="00044C45">
        <w:t xml:space="preserve"> – Результаты расчета радиуса </w:t>
      </w:r>
      <w:r>
        <w:t xml:space="preserve">эффективного </w:t>
      </w:r>
      <w:r w:rsidRPr="00044C45">
        <w:t xml:space="preserve">теплоснабжения </w:t>
      </w:r>
      <w:r>
        <w:t xml:space="preserve">для котельных </w:t>
      </w:r>
      <w:proofErr w:type="spellStart"/>
      <w:r w:rsidR="00E7012C">
        <w:t>Бол</w:t>
      </w:r>
      <w:r w:rsidR="00E7012C">
        <w:t>ь</w:t>
      </w:r>
      <w:r w:rsidR="00E7012C">
        <w:t>шечаусовского</w:t>
      </w:r>
      <w:proofErr w:type="spellEnd"/>
      <w:r w:rsidR="00E7012C">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9"/>
        <w:gridCol w:w="1464"/>
        <w:gridCol w:w="1401"/>
      </w:tblGrid>
      <w:tr w:rsidR="00E7012C" w:rsidRPr="00427CD7" w:rsidTr="00E7012C">
        <w:trPr>
          <w:trHeight w:val="562"/>
        </w:trPr>
        <w:tc>
          <w:tcPr>
            <w:tcW w:w="3626" w:type="pct"/>
            <w:shd w:val="clear" w:color="auto" w:fill="auto"/>
            <w:noWrap/>
            <w:vAlign w:val="center"/>
            <w:hideMark/>
          </w:tcPr>
          <w:p w:rsidR="00E7012C" w:rsidRPr="00427CD7" w:rsidRDefault="00E7012C" w:rsidP="002677EB">
            <w:pPr>
              <w:jc w:val="center"/>
            </w:pPr>
            <w:proofErr w:type="spellStart"/>
            <w:r w:rsidRPr="00427CD7">
              <w:t>Теплоисточник</w:t>
            </w:r>
            <w:proofErr w:type="spellEnd"/>
          </w:p>
        </w:tc>
        <w:tc>
          <w:tcPr>
            <w:tcW w:w="702" w:type="pct"/>
            <w:tcBorders>
              <w:right w:val="single" w:sz="8" w:space="0" w:color="auto"/>
            </w:tcBorders>
            <w:vAlign w:val="bottom"/>
          </w:tcPr>
          <w:p w:rsidR="00E7012C" w:rsidRPr="00427CD7" w:rsidRDefault="00E7012C" w:rsidP="00F70F86">
            <w:pPr>
              <w:jc w:val="center"/>
            </w:pPr>
            <w:r>
              <w:t>Котельная с. </w:t>
            </w:r>
            <w:proofErr w:type="gramStart"/>
            <w:r>
              <w:t>Большое</w:t>
            </w:r>
            <w:proofErr w:type="gramEnd"/>
            <w:r>
              <w:t xml:space="preserve"> </w:t>
            </w:r>
            <w:proofErr w:type="spellStart"/>
            <w:r>
              <w:t>Чаусово</w:t>
            </w:r>
            <w:proofErr w:type="spellEnd"/>
          </w:p>
        </w:tc>
        <w:tc>
          <w:tcPr>
            <w:tcW w:w="672" w:type="pct"/>
            <w:tcBorders>
              <w:right w:val="single" w:sz="8" w:space="0" w:color="auto"/>
            </w:tcBorders>
            <w:vAlign w:val="bottom"/>
          </w:tcPr>
          <w:p w:rsidR="00E7012C" w:rsidRPr="00427CD7" w:rsidRDefault="00E7012C" w:rsidP="00F70F86">
            <w:pPr>
              <w:jc w:val="center"/>
            </w:pPr>
            <w:r>
              <w:t>Котельная д. Белый Яр</w:t>
            </w:r>
          </w:p>
        </w:tc>
      </w:tr>
      <w:tr w:rsidR="00E7012C" w:rsidRPr="00427CD7" w:rsidTr="00E7012C">
        <w:trPr>
          <w:trHeight w:val="264"/>
        </w:trPr>
        <w:tc>
          <w:tcPr>
            <w:tcW w:w="3626" w:type="pct"/>
            <w:shd w:val="clear" w:color="auto" w:fill="auto"/>
            <w:noWrap/>
            <w:vAlign w:val="bottom"/>
            <w:hideMark/>
          </w:tcPr>
          <w:p w:rsidR="00E7012C" w:rsidRPr="00280CF5" w:rsidRDefault="00E7012C" w:rsidP="002677EB">
            <w:r w:rsidRPr="00280CF5">
              <w:t>Площадь окружности действия источника тепла, км</w:t>
            </w:r>
            <w:proofErr w:type="gramStart"/>
            <w:r w:rsidRPr="00280CF5">
              <w:rPr>
                <w:vertAlign w:val="superscript"/>
              </w:rPr>
              <w:t>2</w:t>
            </w:r>
            <w:proofErr w:type="gramEnd"/>
          </w:p>
        </w:tc>
        <w:tc>
          <w:tcPr>
            <w:tcW w:w="702" w:type="pct"/>
            <w:tcBorders>
              <w:right w:val="single" w:sz="8" w:space="0" w:color="auto"/>
            </w:tcBorders>
            <w:vAlign w:val="center"/>
          </w:tcPr>
          <w:p w:rsidR="00E7012C" w:rsidRDefault="00E7012C">
            <w:pPr>
              <w:jc w:val="center"/>
            </w:pPr>
            <w:r>
              <w:t>0,011</w:t>
            </w:r>
          </w:p>
        </w:tc>
        <w:tc>
          <w:tcPr>
            <w:tcW w:w="672" w:type="pct"/>
            <w:tcBorders>
              <w:left w:val="single" w:sz="8" w:space="0" w:color="auto"/>
              <w:right w:val="single" w:sz="8" w:space="0" w:color="auto"/>
            </w:tcBorders>
            <w:vAlign w:val="center"/>
          </w:tcPr>
          <w:p w:rsidR="00E7012C" w:rsidRDefault="00E7012C">
            <w:pPr>
              <w:jc w:val="center"/>
            </w:pPr>
            <w:r>
              <w:t>0,013</w:t>
            </w:r>
          </w:p>
        </w:tc>
      </w:tr>
      <w:tr w:rsidR="00E7012C" w:rsidRPr="00427CD7" w:rsidTr="00E7012C">
        <w:trPr>
          <w:trHeight w:val="264"/>
        </w:trPr>
        <w:tc>
          <w:tcPr>
            <w:tcW w:w="3626" w:type="pct"/>
            <w:shd w:val="clear" w:color="auto" w:fill="auto"/>
            <w:noWrap/>
            <w:vAlign w:val="bottom"/>
            <w:hideMark/>
          </w:tcPr>
          <w:p w:rsidR="00E7012C" w:rsidRPr="00280CF5" w:rsidRDefault="00E7012C" w:rsidP="00621571">
            <w:proofErr w:type="spellStart"/>
            <w:r w:rsidRPr="00280CF5">
              <w:t>Теплоплотность</w:t>
            </w:r>
            <w:proofErr w:type="spellEnd"/>
            <w:r w:rsidRPr="00280CF5">
              <w:t xml:space="preserve"> зоны действия источника, Гкал/(ч км</w:t>
            </w:r>
            <w:proofErr w:type="gramStart"/>
            <w:r w:rsidRPr="00280CF5">
              <w:rPr>
                <w:vertAlign w:val="superscript"/>
              </w:rPr>
              <w:t>2</w:t>
            </w:r>
            <w:proofErr w:type="gramEnd"/>
            <w:r w:rsidRPr="00280CF5">
              <w:t>)</w:t>
            </w:r>
          </w:p>
        </w:tc>
        <w:tc>
          <w:tcPr>
            <w:tcW w:w="702" w:type="pct"/>
            <w:vAlign w:val="center"/>
          </w:tcPr>
          <w:p w:rsidR="00E7012C" w:rsidRDefault="00E7012C">
            <w:pPr>
              <w:jc w:val="center"/>
            </w:pPr>
            <w:r>
              <w:t>22,73</w:t>
            </w:r>
          </w:p>
        </w:tc>
        <w:tc>
          <w:tcPr>
            <w:tcW w:w="672" w:type="pct"/>
            <w:tcBorders>
              <w:right w:val="single" w:sz="8" w:space="0" w:color="auto"/>
            </w:tcBorders>
            <w:vAlign w:val="center"/>
          </w:tcPr>
          <w:p w:rsidR="00E7012C" w:rsidRDefault="00E7012C">
            <w:pPr>
              <w:jc w:val="center"/>
            </w:pPr>
            <w:r>
              <w:t>12,31</w:t>
            </w:r>
          </w:p>
        </w:tc>
      </w:tr>
      <w:tr w:rsidR="00E7012C" w:rsidRPr="00427CD7" w:rsidTr="00E7012C">
        <w:trPr>
          <w:trHeight w:val="264"/>
        </w:trPr>
        <w:tc>
          <w:tcPr>
            <w:tcW w:w="3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12C" w:rsidRPr="00280CF5" w:rsidRDefault="00E7012C" w:rsidP="002677EB">
            <w:r w:rsidRPr="00280CF5">
              <w:t>Мощность источника тепловой энергии нетто, Гкал/</w:t>
            </w:r>
            <w:proofErr w:type="gramStart"/>
            <w:r w:rsidRPr="00280CF5">
              <w:t>ч</w:t>
            </w:r>
            <w:proofErr w:type="gramEnd"/>
          </w:p>
        </w:tc>
        <w:tc>
          <w:tcPr>
            <w:tcW w:w="702"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0,34</w:t>
            </w:r>
          </w:p>
        </w:tc>
        <w:tc>
          <w:tcPr>
            <w:tcW w:w="672"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0,16</w:t>
            </w:r>
          </w:p>
        </w:tc>
      </w:tr>
      <w:tr w:rsidR="00E7012C" w:rsidRPr="00427CD7" w:rsidTr="00E7012C">
        <w:trPr>
          <w:trHeight w:val="264"/>
        </w:trPr>
        <w:tc>
          <w:tcPr>
            <w:tcW w:w="36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012C" w:rsidRPr="00280CF5" w:rsidRDefault="00E7012C" w:rsidP="002677EB">
            <w:r w:rsidRPr="00280CF5">
              <w:t xml:space="preserve">Радиус эффективного теплоснабжения, </w:t>
            </w:r>
            <w:proofErr w:type="gramStart"/>
            <w:r w:rsidRPr="00280CF5">
              <w:t>км</w:t>
            </w:r>
            <w:proofErr w:type="gramEnd"/>
          </w:p>
        </w:tc>
        <w:tc>
          <w:tcPr>
            <w:tcW w:w="702"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1,32</w:t>
            </w:r>
          </w:p>
        </w:tc>
        <w:tc>
          <w:tcPr>
            <w:tcW w:w="672" w:type="pct"/>
            <w:tcBorders>
              <w:top w:val="single" w:sz="4" w:space="0" w:color="auto"/>
              <w:left w:val="single" w:sz="4" w:space="0" w:color="auto"/>
              <w:bottom w:val="single" w:sz="4" w:space="0" w:color="auto"/>
              <w:right w:val="single" w:sz="4" w:space="0" w:color="auto"/>
            </w:tcBorders>
            <w:vAlign w:val="center"/>
          </w:tcPr>
          <w:p w:rsidR="00E7012C" w:rsidRDefault="00E7012C">
            <w:pPr>
              <w:jc w:val="center"/>
            </w:pPr>
            <w:r>
              <w:t>0,98</w:t>
            </w:r>
          </w:p>
        </w:tc>
      </w:tr>
    </w:tbl>
    <w:p w:rsidR="00621571" w:rsidRDefault="00621571" w:rsidP="007C33B4">
      <w:pPr>
        <w:spacing w:line="276" w:lineRule="auto"/>
        <w:ind w:firstLine="709"/>
        <w:jc w:val="both"/>
      </w:pPr>
    </w:p>
    <w:p w:rsidR="004863A2" w:rsidRDefault="004863A2" w:rsidP="007C33B4">
      <w:pPr>
        <w:spacing w:line="276" w:lineRule="auto"/>
        <w:ind w:firstLine="709"/>
        <w:jc w:val="both"/>
      </w:pPr>
      <w:proofErr w:type="gramStart"/>
      <w:r>
        <w:lastRenderedPageBreak/>
        <w:t>Результат расчета показыва</w:t>
      </w:r>
      <w:r w:rsidRPr="00044C45">
        <w:t>ет</w:t>
      </w:r>
      <w:r>
        <w:t>, что все потребители, находящие</w:t>
      </w:r>
      <w:r w:rsidRPr="00044C45">
        <w:t>ся в зоне действия источн</w:t>
      </w:r>
      <w:r w:rsidRPr="00044C45">
        <w:t>и</w:t>
      </w:r>
      <w:r w:rsidRPr="00044C45">
        <w:t xml:space="preserve">ков </w:t>
      </w:r>
      <w:r>
        <w:t xml:space="preserve">котельных </w:t>
      </w:r>
      <w:r w:rsidR="00E7012C">
        <w:t xml:space="preserve">с. Большое </w:t>
      </w:r>
      <w:proofErr w:type="spellStart"/>
      <w:r w:rsidR="00E7012C">
        <w:t>Чаусово</w:t>
      </w:r>
      <w:proofErr w:type="spellEnd"/>
      <w:r w:rsidR="00E7012C">
        <w:t xml:space="preserve"> и д. Белый Яр </w:t>
      </w:r>
      <w:r>
        <w:t>расположены в зоне</w:t>
      </w:r>
      <w:r w:rsidR="00FB228F">
        <w:t xml:space="preserve"> своего </w:t>
      </w:r>
      <w:r w:rsidRPr="00044C45">
        <w:t>эффективного ради</w:t>
      </w:r>
      <w:r w:rsidRPr="00044C45">
        <w:t>у</w:t>
      </w:r>
      <w:r w:rsidRPr="00044C45">
        <w:t>са теплоснабжения.</w:t>
      </w:r>
      <w:proofErr w:type="gramEnd"/>
    </w:p>
    <w:p w:rsidR="00A10151" w:rsidRDefault="00A10151"/>
    <w:p w:rsidR="006F5B9E" w:rsidRPr="007C33B4" w:rsidRDefault="006F5B9E" w:rsidP="007C33B4">
      <w:pPr>
        <w:pStyle w:val="2"/>
        <w:spacing w:before="0" w:after="0" w:line="276" w:lineRule="auto"/>
        <w:ind w:firstLine="709"/>
        <w:rPr>
          <w:rFonts w:ascii="Times New Roman" w:hAnsi="Times New Roman" w:cs="Times New Roman"/>
          <w:i w:val="0"/>
          <w:sz w:val="24"/>
          <w:szCs w:val="24"/>
        </w:rPr>
      </w:pPr>
      <w:bookmarkStart w:id="136" w:name="_Toc391732479"/>
      <w:bookmarkStart w:id="137" w:name="_Toc396043841"/>
      <w:r w:rsidRPr="007C33B4">
        <w:rPr>
          <w:rFonts w:ascii="Times New Roman" w:hAnsi="Times New Roman" w:cs="Times New Roman"/>
          <w:i w:val="0"/>
          <w:sz w:val="24"/>
          <w:szCs w:val="24"/>
        </w:rPr>
        <w:t>ГЛАВА</w:t>
      </w:r>
      <w:r w:rsidR="00614E89" w:rsidRPr="007C33B4">
        <w:rPr>
          <w:rFonts w:ascii="Times New Roman" w:hAnsi="Times New Roman" w:cs="Times New Roman"/>
          <w:i w:val="0"/>
          <w:sz w:val="24"/>
          <w:szCs w:val="24"/>
        </w:rPr>
        <w:t> </w:t>
      </w:r>
      <w:r w:rsidRPr="007C33B4">
        <w:rPr>
          <w:rFonts w:ascii="Times New Roman" w:hAnsi="Times New Roman" w:cs="Times New Roman"/>
          <w:i w:val="0"/>
          <w:sz w:val="24"/>
          <w:szCs w:val="24"/>
        </w:rPr>
        <w:t>7</w:t>
      </w:r>
      <w:r w:rsidR="00614E89" w:rsidRPr="007C33B4">
        <w:rPr>
          <w:rFonts w:ascii="Times New Roman" w:hAnsi="Times New Roman" w:cs="Times New Roman"/>
          <w:i w:val="0"/>
          <w:sz w:val="24"/>
          <w:szCs w:val="24"/>
        </w:rPr>
        <w:t>.</w:t>
      </w:r>
      <w:r w:rsidR="004330F0" w:rsidRPr="007C33B4">
        <w:rPr>
          <w:rFonts w:ascii="Times New Roman" w:hAnsi="Times New Roman" w:cs="Times New Roman"/>
          <w:i w:val="0"/>
          <w:sz w:val="24"/>
          <w:szCs w:val="24"/>
        </w:rPr>
        <w:t> </w:t>
      </w:r>
      <w:r w:rsidRPr="007C33B4">
        <w:rPr>
          <w:rFonts w:ascii="Times New Roman" w:hAnsi="Times New Roman" w:cs="Times New Roman"/>
          <w:i w:val="0"/>
          <w:sz w:val="24"/>
          <w:szCs w:val="24"/>
        </w:rPr>
        <w:t>Предложения по строительству и реконструкции тепловых сетей и соор</w:t>
      </w:r>
      <w:r w:rsidRPr="007C33B4">
        <w:rPr>
          <w:rFonts w:ascii="Times New Roman" w:hAnsi="Times New Roman" w:cs="Times New Roman"/>
          <w:i w:val="0"/>
          <w:sz w:val="24"/>
          <w:szCs w:val="24"/>
        </w:rPr>
        <w:t>у</w:t>
      </w:r>
      <w:r w:rsidRPr="007C33B4">
        <w:rPr>
          <w:rFonts w:ascii="Times New Roman" w:hAnsi="Times New Roman" w:cs="Times New Roman"/>
          <w:i w:val="0"/>
          <w:sz w:val="24"/>
          <w:szCs w:val="24"/>
        </w:rPr>
        <w:t>жений на них</w:t>
      </w:r>
      <w:bookmarkEnd w:id="136"/>
      <w:bookmarkEnd w:id="137"/>
    </w:p>
    <w:p w:rsidR="006F5B9E" w:rsidRPr="00614E89" w:rsidRDefault="006F5B9E" w:rsidP="006F5B9E">
      <w:pPr>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38" w:name="_Toc391732480"/>
      <w:bookmarkStart w:id="139" w:name="_Toc396043842"/>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1</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138"/>
      <w:bookmarkEnd w:id="139"/>
    </w:p>
    <w:p w:rsidR="006F5B9E" w:rsidRPr="00614E89" w:rsidRDefault="006F5B9E" w:rsidP="00A53E92">
      <w:pPr>
        <w:spacing w:line="276" w:lineRule="auto"/>
        <w:ind w:firstLine="709"/>
        <w:jc w:val="both"/>
      </w:pPr>
    </w:p>
    <w:p w:rsidR="0065725E" w:rsidRDefault="00060108" w:rsidP="0065725E">
      <w:pPr>
        <w:spacing w:line="300" w:lineRule="auto"/>
        <w:ind w:firstLine="709"/>
        <w:jc w:val="both"/>
      </w:pPr>
      <w:r w:rsidRPr="00060108">
        <w:t xml:space="preserve">Реконструкция и строительство </w:t>
      </w:r>
      <w:proofErr w:type="gramStart"/>
      <w:r w:rsidRPr="00060108">
        <w:t>тепловых сетей, обеспечивающих перераспределение те</w:t>
      </w:r>
      <w:r w:rsidRPr="00060108">
        <w:t>п</w:t>
      </w:r>
      <w:r w:rsidRPr="00060108">
        <w:t>ловой нагрузки из зон с дефицитом тепловой мощности в зоны с избытком тепловой мощности</w:t>
      </w:r>
      <w:r>
        <w:t xml:space="preserve"> не требуется</w:t>
      </w:r>
      <w:proofErr w:type="gramEnd"/>
    </w:p>
    <w:p w:rsidR="006D249F" w:rsidRPr="00A53E92" w:rsidRDefault="006D249F" w:rsidP="00A53E92">
      <w:pPr>
        <w:spacing w:line="276"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40" w:name="_Toc391732481"/>
      <w:bookmarkStart w:id="141" w:name="_Toc396043843"/>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2</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тепловых сетей для обеспечения перспективных приростов тепловой н</w:t>
      </w:r>
      <w:r w:rsidR="006F5B9E" w:rsidRPr="007C33B4">
        <w:rPr>
          <w:rFonts w:ascii="Times New Roman" w:hAnsi="Times New Roman" w:cs="Times New Roman"/>
          <w:b w:val="0"/>
          <w:sz w:val="24"/>
          <w:szCs w:val="24"/>
        </w:rPr>
        <w:t>а</w:t>
      </w:r>
      <w:r w:rsidR="006F5B9E" w:rsidRPr="007C33B4">
        <w:rPr>
          <w:rFonts w:ascii="Times New Roman" w:hAnsi="Times New Roman" w:cs="Times New Roman"/>
          <w:b w:val="0"/>
          <w:sz w:val="24"/>
          <w:szCs w:val="24"/>
        </w:rPr>
        <w:t>грузки под жилищную, комплексную или производственную застройку во вновь осваиваемых районах поселения</w:t>
      </w:r>
      <w:bookmarkEnd w:id="140"/>
      <w:bookmarkEnd w:id="141"/>
    </w:p>
    <w:p w:rsidR="006D249F" w:rsidRPr="00614E89" w:rsidRDefault="006D249F" w:rsidP="006D249F">
      <w:pPr>
        <w:jc w:val="both"/>
      </w:pPr>
    </w:p>
    <w:p w:rsidR="006F5B9E" w:rsidRDefault="002677EB" w:rsidP="006D249F">
      <w:pPr>
        <w:spacing w:line="276" w:lineRule="auto"/>
        <w:ind w:firstLine="709"/>
        <w:jc w:val="both"/>
      </w:pPr>
      <w:r w:rsidRPr="002677EB">
        <w:t>Строительство тепловых сетей для обеспечения перспективных приростов тепловой н</w:t>
      </w:r>
      <w:r w:rsidRPr="002677EB">
        <w:t>а</w:t>
      </w:r>
      <w:r w:rsidRPr="002677EB">
        <w:t>грузки под производственную застройку не предполагается.</w:t>
      </w:r>
    </w:p>
    <w:p w:rsidR="00711846" w:rsidRDefault="00711846" w:rsidP="00A53E92">
      <w:pPr>
        <w:spacing w:line="276"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42" w:name="_Toc391732482"/>
      <w:bookmarkStart w:id="143" w:name="_Toc396043844"/>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3</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тепловых сетей, обеспечивающих условия, при наличии которых сущ</w:t>
      </w:r>
      <w:r w:rsidR="006F5B9E" w:rsidRPr="007C33B4">
        <w:rPr>
          <w:rFonts w:ascii="Times New Roman" w:hAnsi="Times New Roman" w:cs="Times New Roman"/>
          <w:b w:val="0"/>
          <w:sz w:val="24"/>
          <w:szCs w:val="24"/>
        </w:rPr>
        <w:t>е</w:t>
      </w:r>
      <w:r w:rsidR="006F5B9E" w:rsidRPr="007C33B4">
        <w:rPr>
          <w:rFonts w:ascii="Times New Roman" w:hAnsi="Times New Roman" w:cs="Times New Roman"/>
          <w:b w:val="0"/>
          <w:sz w:val="24"/>
          <w:szCs w:val="24"/>
        </w:rPr>
        <w:t>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2"/>
      <w:bookmarkEnd w:id="143"/>
    </w:p>
    <w:p w:rsidR="006F5B9E" w:rsidRPr="00481977" w:rsidRDefault="006F5B9E" w:rsidP="00A53E92">
      <w:pPr>
        <w:spacing w:line="276" w:lineRule="auto"/>
        <w:ind w:firstLine="709"/>
        <w:jc w:val="both"/>
      </w:pPr>
    </w:p>
    <w:p w:rsidR="006F5B9E" w:rsidRDefault="00D415D1" w:rsidP="00A53E92">
      <w:pPr>
        <w:spacing w:line="276" w:lineRule="auto"/>
        <w:ind w:firstLine="709"/>
        <w:jc w:val="both"/>
      </w:pPr>
      <w:r w:rsidRPr="00D415D1">
        <w:t>О</w:t>
      </w:r>
      <w:r w:rsidR="00251545" w:rsidRPr="00D415D1">
        <w:t>рганизаци</w:t>
      </w:r>
      <w:r w:rsidRPr="00D415D1">
        <w:t>я</w:t>
      </w:r>
      <w:r w:rsidR="00251545" w:rsidRPr="00D415D1">
        <w:t xml:space="preserve"> поставок потребителей от различных</w:t>
      </w:r>
      <w:r w:rsidRPr="00D415D1">
        <w:t xml:space="preserve"> централизованных</w:t>
      </w:r>
      <w:r w:rsidR="00251545" w:rsidRPr="00D415D1">
        <w:t xml:space="preserve"> источников тепловой энергии </w:t>
      </w:r>
      <w:r w:rsidRPr="00D415D1">
        <w:t>не предполагается.</w:t>
      </w:r>
      <w:r w:rsidR="00251545" w:rsidRPr="00D415D1">
        <w:t xml:space="preserve"> </w:t>
      </w:r>
      <w:r w:rsidRPr="00D415D1">
        <w:t>Строительство сетей для этой цели не требуется.</w:t>
      </w:r>
    </w:p>
    <w:p w:rsidR="00614E89" w:rsidRPr="00614E89" w:rsidRDefault="00614E89" w:rsidP="00A53E92">
      <w:pPr>
        <w:spacing w:line="276"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44" w:name="_Toc391732483"/>
      <w:bookmarkStart w:id="145" w:name="_Toc396043845"/>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4</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44"/>
      <w:bookmarkEnd w:id="145"/>
    </w:p>
    <w:p w:rsidR="006F5B9E" w:rsidRPr="00614E89" w:rsidRDefault="006F5B9E" w:rsidP="00F74729">
      <w:pPr>
        <w:spacing w:line="276" w:lineRule="auto"/>
        <w:ind w:firstLine="709"/>
        <w:jc w:val="both"/>
      </w:pPr>
    </w:p>
    <w:p w:rsidR="006F5B9E" w:rsidRDefault="00E05D49" w:rsidP="00F74729">
      <w:pPr>
        <w:spacing w:line="276" w:lineRule="auto"/>
        <w:ind w:firstLine="709"/>
        <w:jc w:val="both"/>
      </w:pPr>
      <w:r w:rsidRPr="007C33B4">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w:t>
      </w:r>
      <w:r w:rsidRPr="007C33B4">
        <w:t>о</w:t>
      </w:r>
      <w:r w:rsidRPr="007C33B4">
        <w:t>вый» режим, не планируется.</w:t>
      </w:r>
    </w:p>
    <w:p w:rsidR="0067104F" w:rsidRDefault="0067104F" w:rsidP="00F74729">
      <w:pPr>
        <w:spacing w:line="276"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46" w:name="_Toc391732484"/>
      <w:bookmarkStart w:id="147" w:name="_Toc396043846"/>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5</w:t>
      </w:r>
      <w:r w:rsidR="00614E89" w:rsidRPr="007C33B4">
        <w:rPr>
          <w:rFonts w:ascii="Times New Roman" w:hAnsi="Times New Roman" w:cs="Times New Roman"/>
          <w:b w:val="0"/>
          <w:sz w:val="24"/>
          <w:szCs w:val="24"/>
        </w:rPr>
        <w:t>.</w:t>
      </w:r>
      <w:r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тепловых сетей для обеспечения нормативной надежности теплосна</w:t>
      </w:r>
      <w:r w:rsidR="006F5B9E" w:rsidRPr="007C33B4">
        <w:rPr>
          <w:rFonts w:ascii="Times New Roman" w:hAnsi="Times New Roman" w:cs="Times New Roman"/>
          <w:b w:val="0"/>
          <w:sz w:val="24"/>
          <w:szCs w:val="24"/>
        </w:rPr>
        <w:t>б</w:t>
      </w:r>
      <w:r w:rsidR="006F5B9E" w:rsidRPr="007C33B4">
        <w:rPr>
          <w:rFonts w:ascii="Times New Roman" w:hAnsi="Times New Roman" w:cs="Times New Roman"/>
          <w:b w:val="0"/>
          <w:sz w:val="24"/>
          <w:szCs w:val="24"/>
        </w:rPr>
        <w:t>жения</w:t>
      </w:r>
      <w:bookmarkEnd w:id="146"/>
      <w:bookmarkEnd w:id="147"/>
    </w:p>
    <w:p w:rsidR="006F5B9E" w:rsidRDefault="006F5B9E" w:rsidP="00E524B3">
      <w:pPr>
        <w:spacing w:line="276" w:lineRule="auto"/>
        <w:jc w:val="both"/>
      </w:pPr>
    </w:p>
    <w:p w:rsidR="006F5B9E" w:rsidRDefault="0067104F" w:rsidP="00E524B3">
      <w:pPr>
        <w:spacing w:line="276" w:lineRule="auto"/>
        <w:ind w:firstLine="709"/>
        <w:jc w:val="both"/>
      </w:pPr>
      <w:r w:rsidRPr="00481977">
        <w:t xml:space="preserve">Строительство тепловых сетей </w:t>
      </w:r>
      <w:r>
        <w:t>для дублирования нерезервированных участков теплотрасс не предполагается.</w:t>
      </w:r>
      <w:r w:rsidR="004E2208">
        <w:t xml:space="preserve"> Длины участков не превышают максимально допустимых </w:t>
      </w:r>
      <w:proofErr w:type="spellStart"/>
      <w:r w:rsidR="004E2208">
        <w:t>нерезервируемых</w:t>
      </w:r>
      <w:proofErr w:type="spellEnd"/>
      <w:r w:rsidR="004E2208">
        <w:t>.</w:t>
      </w:r>
      <w:r w:rsidRPr="00481977">
        <w:t xml:space="preserve"> </w:t>
      </w:r>
      <w:r>
        <w:t>Обеспечение нормативной надежности теплоснабжения достигается реконструкцией существу</w:t>
      </w:r>
      <w:r>
        <w:t>ю</w:t>
      </w:r>
      <w:r w:rsidR="00C0427B">
        <w:t>щих сетей.</w:t>
      </w:r>
    </w:p>
    <w:p w:rsidR="006F5B9E" w:rsidRPr="00614E89" w:rsidRDefault="006F5B9E" w:rsidP="00E524B3">
      <w:pPr>
        <w:spacing w:line="276" w:lineRule="auto"/>
      </w:pPr>
    </w:p>
    <w:p w:rsidR="006F5B9E" w:rsidRPr="007C33B4" w:rsidRDefault="0067104F" w:rsidP="00CC097F">
      <w:pPr>
        <w:pStyle w:val="3"/>
        <w:spacing w:before="0" w:after="0"/>
        <w:ind w:firstLine="709"/>
        <w:jc w:val="both"/>
        <w:rPr>
          <w:rFonts w:ascii="Times New Roman" w:hAnsi="Times New Roman" w:cs="Times New Roman"/>
          <w:b w:val="0"/>
          <w:sz w:val="24"/>
          <w:szCs w:val="24"/>
        </w:rPr>
      </w:pPr>
      <w:bookmarkStart w:id="148" w:name="_Toc391732485"/>
      <w:bookmarkStart w:id="149" w:name="_Toc396043847"/>
      <w:r w:rsidRPr="007C33B4">
        <w:rPr>
          <w:rFonts w:ascii="Times New Roman" w:hAnsi="Times New Roman" w:cs="Times New Roman"/>
          <w:b w:val="0"/>
          <w:sz w:val="24"/>
          <w:szCs w:val="24"/>
        </w:rPr>
        <w:lastRenderedPageBreak/>
        <w:t>7.</w:t>
      </w:r>
      <w:r w:rsidR="006F5B9E" w:rsidRPr="007C33B4">
        <w:rPr>
          <w:rFonts w:ascii="Times New Roman" w:hAnsi="Times New Roman" w:cs="Times New Roman"/>
          <w:b w:val="0"/>
          <w:sz w:val="24"/>
          <w:szCs w:val="24"/>
        </w:rPr>
        <w:t>6</w:t>
      </w:r>
      <w:r w:rsidR="00614E89" w:rsidRPr="007C33B4">
        <w:rPr>
          <w:rFonts w:ascii="Times New Roman" w:hAnsi="Times New Roman" w:cs="Times New Roman"/>
          <w:b w:val="0"/>
          <w:sz w:val="24"/>
          <w:szCs w:val="24"/>
        </w:rPr>
        <w:t>.</w:t>
      </w:r>
      <w:r w:rsidRPr="007C33B4">
        <w:rPr>
          <w:rFonts w:ascii="Times New Roman" w:hAnsi="Times New Roman" w:cs="Times New Roman"/>
          <w:b w:val="0"/>
          <w:sz w:val="24"/>
          <w:szCs w:val="24"/>
        </w:rPr>
        <w:t> </w:t>
      </w:r>
      <w:r w:rsidR="00355B18" w:rsidRPr="007C33B4">
        <w:rPr>
          <w:rFonts w:ascii="Times New Roman" w:hAnsi="Times New Roman" w:cs="Times New Roman"/>
          <w:b w:val="0"/>
          <w:sz w:val="24"/>
          <w:szCs w:val="24"/>
        </w:rPr>
        <w:t>Реконструкция тепловых сетей с увеличением диаметра трубопроводов для обеспеч</w:t>
      </w:r>
      <w:r w:rsidR="00355B18" w:rsidRPr="007C33B4">
        <w:rPr>
          <w:rFonts w:ascii="Times New Roman" w:hAnsi="Times New Roman" w:cs="Times New Roman"/>
          <w:b w:val="0"/>
          <w:sz w:val="24"/>
          <w:szCs w:val="24"/>
        </w:rPr>
        <w:t>е</w:t>
      </w:r>
      <w:r w:rsidR="00355B18" w:rsidRPr="007C33B4">
        <w:rPr>
          <w:rFonts w:ascii="Times New Roman" w:hAnsi="Times New Roman" w:cs="Times New Roman"/>
          <w:b w:val="0"/>
          <w:sz w:val="24"/>
          <w:szCs w:val="24"/>
        </w:rPr>
        <w:t>ния перспективных приростов тепловой нагрузки</w:t>
      </w:r>
      <w:bookmarkEnd w:id="148"/>
      <w:bookmarkEnd w:id="149"/>
    </w:p>
    <w:p w:rsidR="00355B18" w:rsidRPr="00614E89" w:rsidRDefault="00355B18" w:rsidP="00E524B3">
      <w:pPr>
        <w:spacing w:line="276" w:lineRule="auto"/>
        <w:jc w:val="both"/>
      </w:pPr>
    </w:p>
    <w:p w:rsidR="00355B18" w:rsidRDefault="00AE7EFC" w:rsidP="00E524B3">
      <w:pPr>
        <w:spacing w:line="276" w:lineRule="auto"/>
        <w:ind w:firstLine="709"/>
        <w:jc w:val="both"/>
      </w:pPr>
      <w:r>
        <w:t xml:space="preserve">Реконструкция тепловых сетей с увеличением диаметра </w:t>
      </w:r>
      <w:r w:rsidR="0067104F">
        <w:t xml:space="preserve">трубопроводов </w:t>
      </w:r>
      <w:r>
        <w:t xml:space="preserve">не </w:t>
      </w:r>
      <w:r w:rsidR="0067104F">
        <w:t>требуется, пе</w:t>
      </w:r>
      <w:r w:rsidR="0067104F">
        <w:t>р</w:t>
      </w:r>
      <w:r w:rsidR="0067104F">
        <w:t>спективные приросты тепловой нагрузки</w:t>
      </w:r>
      <w:r>
        <w:t xml:space="preserve"> </w:t>
      </w:r>
      <w:r w:rsidR="004E2208">
        <w:t xml:space="preserve">на расчетный период </w:t>
      </w:r>
      <w:r w:rsidR="0067104F">
        <w:t>предполагаются</w:t>
      </w:r>
      <w:r w:rsidR="004E2208">
        <w:t xml:space="preserve"> компенсировать от участков с достаточным диаметром</w:t>
      </w:r>
      <w:r w:rsidR="009B6F68">
        <w:t>.</w:t>
      </w:r>
    </w:p>
    <w:p w:rsidR="009B6F68" w:rsidRDefault="009B6F68" w:rsidP="00E524B3">
      <w:pPr>
        <w:spacing w:line="276" w:lineRule="auto"/>
      </w:pPr>
    </w:p>
    <w:p w:rsidR="00355B18"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50" w:name="_Toc391732486"/>
      <w:bookmarkStart w:id="151" w:name="_Toc396043848"/>
      <w:r w:rsidRPr="007C33B4">
        <w:rPr>
          <w:rFonts w:ascii="Times New Roman" w:hAnsi="Times New Roman" w:cs="Times New Roman"/>
          <w:b w:val="0"/>
          <w:sz w:val="24"/>
          <w:szCs w:val="24"/>
        </w:rPr>
        <w:t>7.</w:t>
      </w:r>
      <w:r w:rsidR="00355B18" w:rsidRPr="007C33B4">
        <w:rPr>
          <w:rFonts w:ascii="Times New Roman" w:hAnsi="Times New Roman" w:cs="Times New Roman"/>
          <w:b w:val="0"/>
          <w:sz w:val="24"/>
          <w:szCs w:val="24"/>
        </w:rPr>
        <w:t>7</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55B18" w:rsidRPr="007C33B4">
        <w:rPr>
          <w:rFonts w:ascii="Times New Roman" w:hAnsi="Times New Roman" w:cs="Times New Roman"/>
          <w:b w:val="0"/>
          <w:sz w:val="24"/>
          <w:szCs w:val="24"/>
        </w:rPr>
        <w:t>Реконструкция тепловых сетей, подлежащих замене в связи с исчерпанием эксплуат</w:t>
      </w:r>
      <w:r w:rsidR="00355B18" w:rsidRPr="007C33B4">
        <w:rPr>
          <w:rFonts w:ascii="Times New Roman" w:hAnsi="Times New Roman" w:cs="Times New Roman"/>
          <w:b w:val="0"/>
          <w:sz w:val="24"/>
          <w:szCs w:val="24"/>
        </w:rPr>
        <w:t>а</w:t>
      </w:r>
      <w:r w:rsidR="00355B18" w:rsidRPr="007C33B4">
        <w:rPr>
          <w:rFonts w:ascii="Times New Roman" w:hAnsi="Times New Roman" w:cs="Times New Roman"/>
          <w:b w:val="0"/>
          <w:sz w:val="24"/>
          <w:szCs w:val="24"/>
        </w:rPr>
        <w:t>ционного ресурса</w:t>
      </w:r>
      <w:bookmarkEnd w:id="150"/>
      <w:bookmarkEnd w:id="151"/>
    </w:p>
    <w:p w:rsidR="00355B18" w:rsidRPr="00614E89" w:rsidRDefault="00355B18" w:rsidP="00E524B3">
      <w:pPr>
        <w:spacing w:line="276" w:lineRule="auto"/>
        <w:jc w:val="both"/>
      </w:pPr>
    </w:p>
    <w:p w:rsidR="0067104F" w:rsidRDefault="0067104F" w:rsidP="00E524B3">
      <w:pPr>
        <w:spacing w:line="276" w:lineRule="auto"/>
        <w:ind w:firstLine="709"/>
        <w:jc w:val="both"/>
      </w:pPr>
      <w:r>
        <w:t>Тепловые сети</w:t>
      </w:r>
      <w:r w:rsidR="004E2208">
        <w:t xml:space="preserve"> </w:t>
      </w:r>
      <w:r w:rsidR="00137388">
        <w:t>к</w:t>
      </w:r>
      <w:r w:rsidR="00060108">
        <w:t xml:space="preserve">отельных </w:t>
      </w:r>
      <w:r w:rsidR="00E7012C">
        <w:t>с. </w:t>
      </w:r>
      <w:proofErr w:type="gramStart"/>
      <w:r w:rsidR="00E7012C">
        <w:t>Большое</w:t>
      </w:r>
      <w:proofErr w:type="gramEnd"/>
      <w:r w:rsidR="00E7012C">
        <w:t xml:space="preserve"> </w:t>
      </w:r>
      <w:proofErr w:type="spellStart"/>
      <w:r w:rsidR="00E7012C">
        <w:t>Чаусово</w:t>
      </w:r>
      <w:proofErr w:type="spellEnd"/>
      <w:r w:rsidR="00E7012C">
        <w:t xml:space="preserve"> и д. Белый Яр</w:t>
      </w:r>
      <w:r w:rsidR="00137388">
        <w:t xml:space="preserve"> </w:t>
      </w:r>
      <w:r>
        <w:t xml:space="preserve">находятся в </w:t>
      </w:r>
      <w:r w:rsidR="00137388">
        <w:t>ветхом</w:t>
      </w:r>
      <w:r>
        <w:t xml:space="preserve"> состоянии </w:t>
      </w:r>
      <w:r w:rsidR="00137388">
        <w:t>из-за</w:t>
      </w:r>
      <w:r>
        <w:t xml:space="preserve"> исчерпани</w:t>
      </w:r>
      <w:r w:rsidR="00137388">
        <w:t>я</w:t>
      </w:r>
      <w:r>
        <w:t xml:space="preserve"> эксплуатационного ресурса. В </w:t>
      </w:r>
      <w:proofErr w:type="gramStart"/>
      <w:r>
        <w:t>связи</w:t>
      </w:r>
      <w:proofErr w:type="gramEnd"/>
      <w:r>
        <w:t xml:space="preserve"> с чем требуется реконструкция</w:t>
      </w:r>
      <w:r w:rsidR="004E2208">
        <w:t xml:space="preserve"> </w:t>
      </w:r>
      <w:r w:rsidR="00E7012C">
        <w:t>120</w:t>
      </w:r>
      <w:r w:rsidR="004E2208">
        <w:t> </w:t>
      </w:r>
      <w:r w:rsidR="0065725E">
        <w:t>п.</w:t>
      </w:r>
      <w:r w:rsidR="004E2208">
        <w:t>м.</w:t>
      </w:r>
      <w:r w:rsidR="00C74328">
        <w:t xml:space="preserve"> те</w:t>
      </w:r>
      <w:r w:rsidR="00C74328">
        <w:t>п</w:t>
      </w:r>
      <w:r w:rsidR="00C74328">
        <w:t>лосетей.</w:t>
      </w:r>
    </w:p>
    <w:p w:rsidR="009B6F68" w:rsidRPr="00080F32" w:rsidRDefault="009B6F68" w:rsidP="00E524B3">
      <w:pPr>
        <w:spacing w:line="276" w:lineRule="auto"/>
        <w:ind w:firstLine="709"/>
        <w:jc w:val="both"/>
      </w:pPr>
    </w:p>
    <w:p w:rsidR="00355B18"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52" w:name="_Toc391732487"/>
      <w:bookmarkStart w:id="153" w:name="_Toc396043849"/>
      <w:r w:rsidRPr="007C33B4">
        <w:rPr>
          <w:rFonts w:ascii="Times New Roman" w:hAnsi="Times New Roman" w:cs="Times New Roman"/>
          <w:b w:val="0"/>
          <w:sz w:val="24"/>
          <w:szCs w:val="24"/>
        </w:rPr>
        <w:t>7.</w:t>
      </w:r>
      <w:r w:rsidR="00355B18" w:rsidRPr="007C33B4">
        <w:rPr>
          <w:rFonts w:ascii="Times New Roman" w:hAnsi="Times New Roman" w:cs="Times New Roman"/>
          <w:b w:val="0"/>
          <w:sz w:val="24"/>
          <w:szCs w:val="24"/>
        </w:rPr>
        <w:t>8</w:t>
      </w:r>
      <w:r w:rsidR="00080F32"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55B18" w:rsidRPr="007C33B4">
        <w:rPr>
          <w:rFonts w:ascii="Times New Roman" w:hAnsi="Times New Roman" w:cs="Times New Roman"/>
          <w:b w:val="0"/>
          <w:sz w:val="24"/>
          <w:szCs w:val="24"/>
        </w:rPr>
        <w:t>Строительство и реконструкция насосных станций</w:t>
      </w:r>
      <w:bookmarkEnd w:id="152"/>
      <w:bookmarkEnd w:id="153"/>
    </w:p>
    <w:p w:rsidR="00355B18" w:rsidRPr="00080F32" w:rsidRDefault="00355B18" w:rsidP="00E524B3">
      <w:pPr>
        <w:spacing w:line="276" w:lineRule="auto"/>
        <w:jc w:val="both"/>
      </w:pPr>
    </w:p>
    <w:p w:rsidR="00355B18" w:rsidRDefault="009B6F68" w:rsidP="00E524B3">
      <w:pPr>
        <w:spacing w:line="276" w:lineRule="auto"/>
        <w:ind w:firstLine="709"/>
        <w:jc w:val="both"/>
      </w:pPr>
      <w:r>
        <w:t>Обособленные насосные станции, участвующие непосредственно в транспортировке тепл</w:t>
      </w:r>
      <w:r>
        <w:t>о</w:t>
      </w:r>
      <w:r>
        <w:t xml:space="preserve">носителя на территории </w:t>
      </w:r>
      <w:proofErr w:type="spellStart"/>
      <w:r w:rsidR="00AE5931">
        <w:t>Большечаусовского</w:t>
      </w:r>
      <w:proofErr w:type="spellEnd"/>
      <w:r w:rsidR="0067104F">
        <w:t xml:space="preserve"> сельсовета </w:t>
      </w:r>
      <w:r>
        <w:t xml:space="preserve">отсутствуют. Все насосное оборудование находится </w:t>
      </w:r>
      <w:r w:rsidR="00080F32">
        <w:t>в зданиях</w:t>
      </w:r>
      <w:r w:rsidR="00614E89">
        <w:t xml:space="preserve"> соответствующих</w:t>
      </w:r>
      <w:r w:rsidR="002A7738">
        <w:t xml:space="preserve"> котельных.</w:t>
      </w:r>
    </w:p>
    <w:p w:rsidR="00C74328" w:rsidRDefault="00C74328">
      <w:r>
        <w:br w:type="page"/>
      </w:r>
    </w:p>
    <w:p w:rsidR="00355B18" w:rsidRPr="007C33B4" w:rsidRDefault="00355B18" w:rsidP="007C33B4">
      <w:pPr>
        <w:pStyle w:val="2"/>
        <w:spacing w:before="0" w:after="0" w:line="276" w:lineRule="auto"/>
        <w:ind w:firstLine="709"/>
        <w:rPr>
          <w:rFonts w:ascii="Times New Roman" w:hAnsi="Times New Roman" w:cs="Times New Roman"/>
          <w:i w:val="0"/>
          <w:sz w:val="24"/>
          <w:szCs w:val="24"/>
        </w:rPr>
      </w:pPr>
      <w:bookmarkStart w:id="154" w:name="_Toc391732488"/>
      <w:bookmarkStart w:id="155" w:name="_Toc396043850"/>
      <w:r w:rsidRPr="007C33B4">
        <w:rPr>
          <w:rFonts w:ascii="Times New Roman" w:hAnsi="Times New Roman" w:cs="Times New Roman"/>
          <w:i w:val="0"/>
          <w:sz w:val="24"/>
          <w:szCs w:val="24"/>
        </w:rPr>
        <w:lastRenderedPageBreak/>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8</w:t>
      </w:r>
      <w:r w:rsidR="00080F32" w:rsidRPr="007C33B4">
        <w:rPr>
          <w:rFonts w:ascii="Times New Roman" w:hAnsi="Times New Roman" w:cs="Times New Roman"/>
          <w:i w:val="0"/>
          <w:sz w:val="24"/>
          <w:szCs w:val="24"/>
        </w:rPr>
        <w:t>.</w:t>
      </w:r>
      <w:r w:rsidR="004330F0" w:rsidRPr="007C33B4">
        <w:rPr>
          <w:rFonts w:ascii="Times New Roman" w:hAnsi="Times New Roman" w:cs="Times New Roman"/>
          <w:i w:val="0"/>
          <w:sz w:val="24"/>
          <w:szCs w:val="24"/>
        </w:rPr>
        <w:t> </w:t>
      </w:r>
      <w:r w:rsidRPr="007C33B4">
        <w:rPr>
          <w:rFonts w:ascii="Times New Roman" w:hAnsi="Times New Roman" w:cs="Times New Roman"/>
          <w:i w:val="0"/>
          <w:sz w:val="24"/>
          <w:szCs w:val="24"/>
        </w:rPr>
        <w:t>Перспективные топливные балансы</w:t>
      </w:r>
      <w:bookmarkEnd w:id="154"/>
      <w:bookmarkEnd w:id="155"/>
    </w:p>
    <w:p w:rsidR="00452F31" w:rsidRPr="00452F31" w:rsidRDefault="00452F31" w:rsidP="00452F31">
      <w:pPr>
        <w:spacing w:line="300" w:lineRule="auto"/>
        <w:ind w:firstLine="709"/>
        <w:jc w:val="both"/>
      </w:pPr>
    </w:p>
    <w:p w:rsidR="00452F31" w:rsidRPr="00452F31" w:rsidRDefault="00452F31" w:rsidP="00CC097F">
      <w:pPr>
        <w:pStyle w:val="3"/>
        <w:spacing w:before="0" w:after="0" w:line="276" w:lineRule="auto"/>
        <w:ind w:firstLine="709"/>
        <w:jc w:val="both"/>
        <w:rPr>
          <w:rFonts w:ascii="Times New Roman" w:hAnsi="Times New Roman" w:cs="Times New Roman"/>
          <w:b w:val="0"/>
          <w:sz w:val="24"/>
          <w:szCs w:val="24"/>
        </w:rPr>
      </w:pPr>
      <w:bookmarkStart w:id="156" w:name="_Toc396043851"/>
      <w:proofErr w:type="gramStart"/>
      <w:r w:rsidRPr="00452F31">
        <w:rPr>
          <w:rFonts w:ascii="Times New Roman" w:hAnsi="Times New Roman" w:cs="Times New Roman"/>
          <w:b w:val="0"/>
          <w:sz w:val="24"/>
          <w:szCs w:val="24"/>
        </w:rPr>
        <w:t>8.1 Расчеты по каждому источнику тепловой энергии перспективных максимальных час</w:t>
      </w:r>
      <w:r w:rsidRPr="00452F31">
        <w:rPr>
          <w:rFonts w:ascii="Times New Roman" w:hAnsi="Times New Roman" w:cs="Times New Roman"/>
          <w:b w:val="0"/>
          <w:sz w:val="24"/>
          <w:szCs w:val="24"/>
        </w:rPr>
        <w:t>о</w:t>
      </w:r>
      <w:r w:rsidRPr="00452F31">
        <w:rPr>
          <w:rFonts w:ascii="Times New Roman" w:hAnsi="Times New Roman" w:cs="Times New Roman"/>
          <w:b w:val="0"/>
          <w:sz w:val="24"/>
          <w:szCs w:val="24"/>
        </w:rPr>
        <w:t>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156"/>
      <w:proofErr w:type="gramEnd"/>
    </w:p>
    <w:p w:rsidR="0067104F" w:rsidRDefault="0067104F" w:rsidP="00E524B3">
      <w:pPr>
        <w:spacing w:line="276" w:lineRule="auto"/>
        <w:jc w:val="both"/>
      </w:pPr>
    </w:p>
    <w:p w:rsidR="00A868D8" w:rsidRDefault="00A868D8" w:rsidP="00E524B3">
      <w:pPr>
        <w:spacing w:line="276" w:lineRule="auto"/>
        <w:jc w:val="both"/>
      </w:pPr>
      <w:r>
        <w:t xml:space="preserve">Таблица </w:t>
      </w:r>
      <w:r w:rsidR="00C74328">
        <w:t>2.6</w:t>
      </w:r>
      <w:r w:rsidR="00DC5203">
        <w:t>1</w:t>
      </w:r>
      <w:r>
        <w:t xml:space="preserve"> – </w:t>
      </w:r>
      <w:r w:rsidRPr="00A868D8">
        <w:t>Расчеты</w:t>
      </w:r>
      <w:r>
        <w:t xml:space="preserve"> </w:t>
      </w:r>
      <w:r w:rsidRPr="00A868D8">
        <w:t>максимальных часовых и годовых расходов основного вида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1455"/>
        <w:gridCol w:w="1218"/>
        <w:gridCol w:w="742"/>
        <w:gridCol w:w="728"/>
        <w:gridCol w:w="726"/>
        <w:gridCol w:w="688"/>
        <w:gridCol w:w="742"/>
        <w:gridCol w:w="769"/>
        <w:gridCol w:w="755"/>
        <w:gridCol w:w="740"/>
        <w:gridCol w:w="730"/>
      </w:tblGrid>
      <w:tr w:rsidR="00E524B3" w:rsidRPr="00A10151" w:rsidTr="00F70F86">
        <w:trPr>
          <w:trHeight w:val="20"/>
        </w:trPr>
        <w:tc>
          <w:tcPr>
            <w:tcW w:w="542" w:type="pct"/>
            <w:vMerge w:val="restart"/>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Источник тепловой энергии</w:t>
            </w:r>
          </w:p>
        </w:tc>
        <w:tc>
          <w:tcPr>
            <w:tcW w:w="698" w:type="pct"/>
            <w:vMerge w:val="restart"/>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Вид расхода топлива</w:t>
            </w:r>
          </w:p>
        </w:tc>
        <w:tc>
          <w:tcPr>
            <w:tcW w:w="584" w:type="pct"/>
            <w:vMerge w:val="restart"/>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Период</w:t>
            </w:r>
          </w:p>
        </w:tc>
        <w:tc>
          <w:tcPr>
            <w:tcW w:w="3175" w:type="pct"/>
            <w:gridSpan w:val="9"/>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 xml:space="preserve">Значения расхода топлива по этапам (годам), </w:t>
            </w:r>
            <w:r>
              <w:rPr>
                <w:color w:val="000000"/>
                <w:sz w:val="20"/>
                <w:szCs w:val="20"/>
              </w:rPr>
              <w:t>тонн</w:t>
            </w:r>
            <w:r w:rsidR="00790682">
              <w:rPr>
                <w:color w:val="000000"/>
                <w:sz w:val="20"/>
                <w:szCs w:val="20"/>
              </w:rPr>
              <w:t xml:space="preserve"> (тыс</w:t>
            </w:r>
            <w:proofErr w:type="gramStart"/>
            <w:r w:rsidR="00790682">
              <w:rPr>
                <w:color w:val="000000"/>
                <w:sz w:val="20"/>
                <w:szCs w:val="20"/>
              </w:rPr>
              <w:t>.м</w:t>
            </w:r>
            <w:proofErr w:type="gramEnd"/>
            <w:r w:rsidR="00790682" w:rsidRPr="00790682">
              <w:rPr>
                <w:color w:val="000000"/>
                <w:sz w:val="20"/>
                <w:szCs w:val="20"/>
                <w:vertAlign w:val="superscript"/>
              </w:rPr>
              <w:t>3</w:t>
            </w:r>
            <w:r w:rsidR="00790682">
              <w:rPr>
                <w:color w:val="000000"/>
                <w:sz w:val="20"/>
                <w:szCs w:val="20"/>
              </w:rPr>
              <w:t>)</w:t>
            </w:r>
          </w:p>
        </w:tc>
      </w:tr>
      <w:tr w:rsidR="00E524B3" w:rsidRPr="00A10151" w:rsidTr="00F70F86">
        <w:trPr>
          <w:trHeight w:val="20"/>
        </w:trPr>
        <w:tc>
          <w:tcPr>
            <w:tcW w:w="542" w:type="pct"/>
            <w:vMerge/>
            <w:tcBorders>
              <w:bottom w:val="single" w:sz="4" w:space="0" w:color="FFFFFF" w:themeColor="background1"/>
            </w:tcBorders>
            <w:vAlign w:val="center"/>
            <w:hideMark/>
          </w:tcPr>
          <w:p w:rsidR="00E524B3" w:rsidRPr="00A10151" w:rsidRDefault="00E524B3" w:rsidP="00400231">
            <w:pPr>
              <w:rPr>
                <w:color w:val="000000"/>
                <w:sz w:val="20"/>
                <w:szCs w:val="20"/>
              </w:rPr>
            </w:pPr>
          </w:p>
        </w:tc>
        <w:tc>
          <w:tcPr>
            <w:tcW w:w="698" w:type="pct"/>
            <w:vMerge/>
            <w:tcBorders>
              <w:bottom w:val="single" w:sz="4" w:space="0" w:color="FFFFFF" w:themeColor="background1"/>
            </w:tcBorders>
            <w:vAlign w:val="center"/>
            <w:hideMark/>
          </w:tcPr>
          <w:p w:rsidR="00E524B3" w:rsidRPr="00A10151" w:rsidRDefault="00E524B3" w:rsidP="00400231">
            <w:pPr>
              <w:rPr>
                <w:color w:val="000000"/>
                <w:sz w:val="20"/>
                <w:szCs w:val="20"/>
              </w:rPr>
            </w:pPr>
          </w:p>
        </w:tc>
        <w:tc>
          <w:tcPr>
            <w:tcW w:w="584" w:type="pct"/>
            <w:vMerge/>
            <w:tcBorders>
              <w:bottom w:val="single" w:sz="4" w:space="0" w:color="FFFFFF" w:themeColor="background1"/>
            </w:tcBorders>
            <w:vAlign w:val="center"/>
            <w:hideMark/>
          </w:tcPr>
          <w:p w:rsidR="00E524B3" w:rsidRPr="00A10151" w:rsidRDefault="00E524B3" w:rsidP="00400231">
            <w:pPr>
              <w:rPr>
                <w:color w:val="000000"/>
                <w:sz w:val="20"/>
                <w:szCs w:val="20"/>
              </w:rPr>
            </w:pPr>
          </w:p>
        </w:tc>
        <w:tc>
          <w:tcPr>
            <w:tcW w:w="356"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2013</w:t>
            </w:r>
          </w:p>
        </w:tc>
        <w:tc>
          <w:tcPr>
            <w:tcW w:w="349"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2014</w:t>
            </w:r>
          </w:p>
        </w:tc>
        <w:tc>
          <w:tcPr>
            <w:tcW w:w="348"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2015</w:t>
            </w:r>
          </w:p>
        </w:tc>
        <w:tc>
          <w:tcPr>
            <w:tcW w:w="330"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2016</w:t>
            </w:r>
          </w:p>
        </w:tc>
        <w:tc>
          <w:tcPr>
            <w:tcW w:w="356"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2017</w:t>
            </w:r>
          </w:p>
        </w:tc>
        <w:tc>
          <w:tcPr>
            <w:tcW w:w="369"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2018</w:t>
            </w:r>
          </w:p>
        </w:tc>
        <w:tc>
          <w:tcPr>
            <w:tcW w:w="362"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2019- 2023</w:t>
            </w:r>
          </w:p>
        </w:tc>
        <w:tc>
          <w:tcPr>
            <w:tcW w:w="355"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2024-2028</w:t>
            </w:r>
          </w:p>
        </w:tc>
        <w:tc>
          <w:tcPr>
            <w:tcW w:w="350" w:type="pct"/>
            <w:tcBorders>
              <w:bottom w:val="single" w:sz="4" w:space="0" w:color="FFFFFF" w:themeColor="background1"/>
            </w:tcBorders>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2029 -2033</w:t>
            </w:r>
          </w:p>
        </w:tc>
      </w:tr>
    </w:tbl>
    <w:p w:rsidR="00E524B3" w:rsidRPr="00E524B3" w:rsidRDefault="00E524B3" w:rsidP="00E524B3">
      <w:pPr>
        <w:spacing w:line="14"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1480"/>
        <w:gridCol w:w="1217"/>
        <w:gridCol w:w="734"/>
        <w:gridCol w:w="736"/>
        <w:gridCol w:w="736"/>
        <w:gridCol w:w="736"/>
        <w:gridCol w:w="736"/>
        <w:gridCol w:w="736"/>
        <w:gridCol w:w="736"/>
        <w:gridCol w:w="738"/>
        <w:gridCol w:w="734"/>
      </w:tblGrid>
      <w:tr w:rsidR="00137388" w:rsidRPr="00A10151" w:rsidTr="00E7012C">
        <w:trPr>
          <w:trHeight w:val="20"/>
          <w:tblHeader/>
        </w:trPr>
        <w:tc>
          <w:tcPr>
            <w:tcW w:w="530" w:type="pct"/>
            <w:vAlign w:val="center"/>
          </w:tcPr>
          <w:p w:rsidR="00137388" w:rsidRPr="00A10151" w:rsidRDefault="00137388" w:rsidP="00137388">
            <w:pPr>
              <w:jc w:val="center"/>
              <w:rPr>
                <w:color w:val="000000"/>
                <w:sz w:val="20"/>
                <w:szCs w:val="20"/>
              </w:rPr>
            </w:pPr>
            <w:r>
              <w:rPr>
                <w:color w:val="000000"/>
                <w:sz w:val="20"/>
                <w:szCs w:val="20"/>
              </w:rPr>
              <w:t>1</w:t>
            </w:r>
          </w:p>
        </w:tc>
        <w:tc>
          <w:tcPr>
            <w:tcW w:w="710" w:type="pct"/>
            <w:vAlign w:val="center"/>
          </w:tcPr>
          <w:p w:rsidR="00137388" w:rsidRPr="00A10151" w:rsidRDefault="00137388" w:rsidP="00137388">
            <w:pPr>
              <w:jc w:val="center"/>
              <w:rPr>
                <w:color w:val="000000"/>
                <w:sz w:val="20"/>
                <w:szCs w:val="20"/>
              </w:rPr>
            </w:pPr>
            <w:r>
              <w:rPr>
                <w:color w:val="000000"/>
                <w:sz w:val="20"/>
                <w:szCs w:val="20"/>
              </w:rPr>
              <w:t>2</w:t>
            </w:r>
          </w:p>
        </w:tc>
        <w:tc>
          <w:tcPr>
            <w:tcW w:w="584" w:type="pct"/>
            <w:vAlign w:val="center"/>
          </w:tcPr>
          <w:p w:rsidR="00137388" w:rsidRPr="00A10151" w:rsidRDefault="00137388" w:rsidP="00137388">
            <w:pPr>
              <w:jc w:val="center"/>
              <w:rPr>
                <w:color w:val="000000"/>
                <w:sz w:val="20"/>
                <w:szCs w:val="20"/>
              </w:rPr>
            </w:pPr>
            <w:r>
              <w:rPr>
                <w:color w:val="000000"/>
                <w:sz w:val="20"/>
                <w:szCs w:val="20"/>
              </w:rPr>
              <w:t>3</w:t>
            </w:r>
          </w:p>
        </w:tc>
        <w:tc>
          <w:tcPr>
            <w:tcW w:w="352" w:type="pct"/>
            <w:shd w:val="clear" w:color="auto" w:fill="auto"/>
            <w:vAlign w:val="center"/>
          </w:tcPr>
          <w:p w:rsidR="00137388" w:rsidRPr="00A10151" w:rsidRDefault="00137388" w:rsidP="00137388">
            <w:pPr>
              <w:jc w:val="center"/>
              <w:rPr>
                <w:color w:val="000000"/>
                <w:sz w:val="20"/>
                <w:szCs w:val="20"/>
              </w:rPr>
            </w:pPr>
            <w:r>
              <w:rPr>
                <w:color w:val="000000"/>
                <w:sz w:val="20"/>
                <w:szCs w:val="20"/>
              </w:rPr>
              <w:t>4</w:t>
            </w:r>
          </w:p>
        </w:tc>
        <w:tc>
          <w:tcPr>
            <w:tcW w:w="353" w:type="pct"/>
            <w:shd w:val="clear" w:color="auto" w:fill="auto"/>
            <w:vAlign w:val="center"/>
          </w:tcPr>
          <w:p w:rsidR="00137388" w:rsidRPr="00A10151" w:rsidRDefault="00137388" w:rsidP="00137388">
            <w:pPr>
              <w:jc w:val="center"/>
              <w:rPr>
                <w:color w:val="000000"/>
                <w:sz w:val="20"/>
                <w:szCs w:val="20"/>
              </w:rPr>
            </w:pPr>
            <w:r>
              <w:rPr>
                <w:color w:val="000000"/>
                <w:sz w:val="20"/>
                <w:szCs w:val="20"/>
              </w:rPr>
              <w:t>5</w:t>
            </w:r>
          </w:p>
        </w:tc>
        <w:tc>
          <w:tcPr>
            <w:tcW w:w="353" w:type="pct"/>
            <w:shd w:val="clear" w:color="auto" w:fill="auto"/>
            <w:vAlign w:val="center"/>
          </w:tcPr>
          <w:p w:rsidR="00137388" w:rsidRPr="00A10151" w:rsidRDefault="00137388" w:rsidP="00137388">
            <w:pPr>
              <w:jc w:val="center"/>
              <w:rPr>
                <w:color w:val="000000"/>
                <w:sz w:val="20"/>
                <w:szCs w:val="20"/>
              </w:rPr>
            </w:pPr>
            <w:r>
              <w:rPr>
                <w:color w:val="000000"/>
                <w:sz w:val="20"/>
                <w:szCs w:val="20"/>
              </w:rPr>
              <w:t>6</w:t>
            </w:r>
          </w:p>
        </w:tc>
        <w:tc>
          <w:tcPr>
            <w:tcW w:w="353" w:type="pct"/>
            <w:shd w:val="clear" w:color="auto" w:fill="auto"/>
            <w:vAlign w:val="center"/>
          </w:tcPr>
          <w:p w:rsidR="00137388" w:rsidRPr="00A10151" w:rsidRDefault="00137388" w:rsidP="00137388">
            <w:pPr>
              <w:jc w:val="center"/>
              <w:rPr>
                <w:color w:val="000000"/>
                <w:sz w:val="20"/>
                <w:szCs w:val="20"/>
              </w:rPr>
            </w:pPr>
            <w:r>
              <w:rPr>
                <w:color w:val="000000"/>
                <w:sz w:val="20"/>
                <w:szCs w:val="20"/>
              </w:rPr>
              <w:t>7</w:t>
            </w:r>
          </w:p>
        </w:tc>
        <w:tc>
          <w:tcPr>
            <w:tcW w:w="353" w:type="pct"/>
            <w:shd w:val="clear" w:color="auto" w:fill="auto"/>
            <w:vAlign w:val="center"/>
          </w:tcPr>
          <w:p w:rsidR="00137388" w:rsidRPr="00A10151" w:rsidRDefault="00137388" w:rsidP="00137388">
            <w:pPr>
              <w:jc w:val="center"/>
              <w:rPr>
                <w:color w:val="000000"/>
                <w:sz w:val="20"/>
                <w:szCs w:val="20"/>
              </w:rPr>
            </w:pPr>
            <w:r>
              <w:rPr>
                <w:color w:val="000000"/>
                <w:sz w:val="20"/>
                <w:szCs w:val="20"/>
              </w:rPr>
              <w:t>8</w:t>
            </w:r>
          </w:p>
        </w:tc>
        <w:tc>
          <w:tcPr>
            <w:tcW w:w="353" w:type="pct"/>
            <w:shd w:val="clear" w:color="auto" w:fill="auto"/>
            <w:vAlign w:val="center"/>
          </w:tcPr>
          <w:p w:rsidR="00137388" w:rsidRPr="00A10151" w:rsidRDefault="00137388" w:rsidP="00137388">
            <w:pPr>
              <w:jc w:val="center"/>
              <w:rPr>
                <w:color w:val="000000"/>
                <w:sz w:val="20"/>
                <w:szCs w:val="20"/>
              </w:rPr>
            </w:pPr>
            <w:r>
              <w:rPr>
                <w:color w:val="000000"/>
                <w:sz w:val="20"/>
                <w:szCs w:val="20"/>
              </w:rPr>
              <w:t>9</w:t>
            </w:r>
          </w:p>
        </w:tc>
        <w:tc>
          <w:tcPr>
            <w:tcW w:w="353" w:type="pct"/>
            <w:shd w:val="clear" w:color="auto" w:fill="auto"/>
            <w:vAlign w:val="center"/>
          </w:tcPr>
          <w:p w:rsidR="00137388" w:rsidRPr="00A10151" w:rsidRDefault="00137388" w:rsidP="00137388">
            <w:pPr>
              <w:jc w:val="center"/>
              <w:rPr>
                <w:color w:val="000000"/>
                <w:sz w:val="20"/>
                <w:szCs w:val="20"/>
              </w:rPr>
            </w:pPr>
            <w:r>
              <w:rPr>
                <w:color w:val="000000"/>
                <w:sz w:val="20"/>
                <w:szCs w:val="20"/>
              </w:rPr>
              <w:t>10</w:t>
            </w:r>
          </w:p>
        </w:tc>
        <w:tc>
          <w:tcPr>
            <w:tcW w:w="354" w:type="pct"/>
            <w:shd w:val="clear" w:color="auto" w:fill="auto"/>
            <w:vAlign w:val="center"/>
          </w:tcPr>
          <w:p w:rsidR="00137388" w:rsidRPr="00A10151" w:rsidRDefault="00137388" w:rsidP="00137388">
            <w:pPr>
              <w:jc w:val="center"/>
              <w:rPr>
                <w:color w:val="000000"/>
                <w:sz w:val="20"/>
                <w:szCs w:val="20"/>
              </w:rPr>
            </w:pPr>
            <w:r>
              <w:rPr>
                <w:color w:val="000000"/>
                <w:sz w:val="20"/>
                <w:szCs w:val="20"/>
              </w:rPr>
              <w:t>11</w:t>
            </w:r>
          </w:p>
        </w:tc>
        <w:tc>
          <w:tcPr>
            <w:tcW w:w="353" w:type="pct"/>
            <w:shd w:val="clear" w:color="auto" w:fill="auto"/>
            <w:vAlign w:val="center"/>
          </w:tcPr>
          <w:p w:rsidR="00137388" w:rsidRPr="00A10151" w:rsidRDefault="00137388" w:rsidP="00137388">
            <w:pPr>
              <w:jc w:val="center"/>
              <w:rPr>
                <w:color w:val="000000"/>
                <w:sz w:val="20"/>
                <w:szCs w:val="20"/>
              </w:rPr>
            </w:pPr>
            <w:r>
              <w:rPr>
                <w:color w:val="000000"/>
                <w:sz w:val="20"/>
                <w:szCs w:val="20"/>
              </w:rPr>
              <w:t>12</w:t>
            </w:r>
          </w:p>
        </w:tc>
      </w:tr>
      <w:tr w:rsidR="00E7012C" w:rsidRPr="00A10151" w:rsidTr="00E7012C">
        <w:trPr>
          <w:trHeight w:val="20"/>
        </w:trPr>
        <w:tc>
          <w:tcPr>
            <w:tcW w:w="530" w:type="pct"/>
            <w:vMerge w:val="restart"/>
            <w:shd w:val="clear" w:color="auto" w:fill="auto"/>
            <w:vAlign w:val="center"/>
            <w:hideMark/>
          </w:tcPr>
          <w:p w:rsidR="00E7012C" w:rsidRPr="00E7012C" w:rsidRDefault="00E7012C" w:rsidP="00137388">
            <w:pPr>
              <w:jc w:val="center"/>
              <w:rPr>
                <w:color w:val="000000"/>
                <w:sz w:val="20"/>
                <w:szCs w:val="20"/>
              </w:rPr>
            </w:pPr>
            <w:r w:rsidRPr="00E7012C">
              <w:rPr>
                <w:color w:val="000000"/>
                <w:sz w:val="20"/>
                <w:szCs w:val="20"/>
              </w:rPr>
              <w:t xml:space="preserve">Котельная </w:t>
            </w:r>
            <w:r w:rsidRPr="00E7012C">
              <w:rPr>
                <w:sz w:val="20"/>
                <w:szCs w:val="20"/>
              </w:rPr>
              <w:t>с. </w:t>
            </w:r>
            <w:proofErr w:type="gramStart"/>
            <w:r w:rsidRPr="00E7012C">
              <w:rPr>
                <w:sz w:val="20"/>
                <w:szCs w:val="20"/>
              </w:rPr>
              <w:t>Боль</w:t>
            </w:r>
            <w:r>
              <w:rPr>
                <w:sz w:val="20"/>
                <w:szCs w:val="20"/>
              </w:rPr>
              <w:softHyphen/>
            </w:r>
            <w:r w:rsidRPr="00E7012C">
              <w:rPr>
                <w:sz w:val="20"/>
                <w:szCs w:val="20"/>
              </w:rPr>
              <w:t>шое</w:t>
            </w:r>
            <w:proofErr w:type="gramEnd"/>
            <w:r w:rsidRPr="00E7012C">
              <w:rPr>
                <w:sz w:val="20"/>
                <w:szCs w:val="20"/>
              </w:rPr>
              <w:t xml:space="preserve"> </w:t>
            </w:r>
            <w:proofErr w:type="spellStart"/>
            <w:r w:rsidRPr="00E7012C">
              <w:rPr>
                <w:sz w:val="20"/>
                <w:szCs w:val="20"/>
              </w:rPr>
              <w:t>Ча</w:t>
            </w:r>
            <w:r w:rsidRPr="00E7012C">
              <w:rPr>
                <w:sz w:val="20"/>
                <w:szCs w:val="20"/>
              </w:rPr>
              <w:t>у</w:t>
            </w:r>
            <w:r w:rsidRPr="00E7012C">
              <w:rPr>
                <w:sz w:val="20"/>
                <w:szCs w:val="20"/>
              </w:rPr>
              <w:t>сово</w:t>
            </w:r>
            <w:proofErr w:type="spellEnd"/>
          </w:p>
        </w:tc>
        <w:tc>
          <w:tcPr>
            <w:tcW w:w="710" w:type="pct"/>
            <w:vMerge w:val="restart"/>
            <w:shd w:val="clear" w:color="auto" w:fill="auto"/>
            <w:vAlign w:val="center"/>
            <w:hideMark/>
          </w:tcPr>
          <w:p w:rsidR="00E7012C" w:rsidRPr="00A10151" w:rsidRDefault="00E7012C">
            <w:pPr>
              <w:jc w:val="center"/>
              <w:rPr>
                <w:color w:val="000000"/>
                <w:sz w:val="20"/>
                <w:szCs w:val="20"/>
              </w:rPr>
            </w:pPr>
            <w:r w:rsidRPr="00A10151">
              <w:rPr>
                <w:color w:val="000000"/>
                <w:sz w:val="20"/>
                <w:szCs w:val="20"/>
              </w:rPr>
              <w:t>максимальный часовой</w:t>
            </w: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зимний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0,030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0,030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0,027</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0,027</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0,027</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0,027</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0,027</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0,027</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0,027</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летний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переходной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0,029</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0,029</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0,025</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0,025</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0,025</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0,025</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0,025</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0,025</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0,025</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restart"/>
            <w:shd w:val="clear" w:color="auto" w:fill="auto"/>
            <w:vAlign w:val="center"/>
            <w:hideMark/>
          </w:tcPr>
          <w:p w:rsidR="00E7012C" w:rsidRPr="00A10151" w:rsidRDefault="00E7012C">
            <w:pPr>
              <w:jc w:val="center"/>
              <w:rPr>
                <w:color w:val="000000"/>
                <w:sz w:val="20"/>
                <w:szCs w:val="20"/>
              </w:rPr>
            </w:pPr>
            <w:r w:rsidRPr="00A10151">
              <w:rPr>
                <w:color w:val="000000"/>
                <w:sz w:val="20"/>
                <w:szCs w:val="20"/>
              </w:rPr>
              <w:t>годовой</w:t>
            </w: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зимний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97,01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97,01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85,44</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85,44</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85,44</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85,44</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85,44</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85,44</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85,44</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летний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переходной</w:t>
            </w:r>
          </w:p>
        </w:tc>
        <w:tc>
          <w:tcPr>
            <w:tcW w:w="352" w:type="pct"/>
            <w:shd w:val="clear" w:color="auto" w:fill="auto"/>
            <w:vAlign w:val="center"/>
            <w:hideMark/>
          </w:tcPr>
          <w:p w:rsidR="00E7012C" w:rsidRDefault="00E7012C">
            <w:pPr>
              <w:jc w:val="center"/>
              <w:rPr>
                <w:sz w:val="20"/>
                <w:szCs w:val="20"/>
              </w:rPr>
            </w:pPr>
            <w:r>
              <w:rPr>
                <w:sz w:val="20"/>
                <w:szCs w:val="20"/>
              </w:rPr>
              <w:t>79,99</w:t>
            </w:r>
          </w:p>
        </w:tc>
        <w:tc>
          <w:tcPr>
            <w:tcW w:w="353" w:type="pct"/>
            <w:shd w:val="clear" w:color="auto" w:fill="auto"/>
            <w:vAlign w:val="center"/>
            <w:hideMark/>
          </w:tcPr>
          <w:p w:rsidR="00E7012C" w:rsidRDefault="00E7012C">
            <w:pPr>
              <w:jc w:val="center"/>
              <w:rPr>
                <w:sz w:val="20"/>
                <w:szCs w:val="20"/>
              </w:rPr>
            </w:pPr>
            <w:r>
              <w:rPr>
                <w:sz w:val="20"/>
                <w:szCs w:val="20"/>
              </w:rPr>
              <w:t>79,99</w:t>
            </w:r>
          </w:p>
        </w:tc>
        <w:tc>
          <w:tcPr>
            <w:tcW w:w="353" w:type="pct"/>
            <w:shd w:val="clear" w:color="auto" w:fill="auto"/>
            <w:vAlign w:val="center"/>
            <w:hideMark/>
          </w:tcPr>
          <w:p w:rsidR="00E7012C" w:rsidRDefault="00E7012C">
            <w:pPr>
              <w:jc w:val="center"/>
              <w:rPr>
                <w:sz w:val="20"/>
                <w:szCs w:val="20"/>
              </w:rPr>
            </w:pPr>
            <w:r>
              <w:rPr>
                <w:sz w:val="20"/>
                <w:szCs w:val="20"/>
              </w:rPr>
              <w:t>70,44</w:t>
            </w:r>
          </w:p>
        </w:tc>
        <w:tc>
          <w:tcPr>
            <w:tcW w:w="353" w:type="pct"/>
            <w:shd w:val="clear" w:color="auto" w:fill="auto"/>
            <w:vAlign w:val="center"/>
            <w:hideMark/>
          </w:tcPr>
          <w:p w:rsidR="00E7012C" w:rsidRDefault="00E7012C">
            <w:pPr>
              <w:jc w:val="center"/>
              <w:rPr>
                <w:sz w:val="20"/>
                <w:szCs w:val="20"/>
              </w:rPr>
            </w:pPr>
            <w:r>
              <w:rPr>
                <w:sz w:val="20"/>
                <w:szCs w:val="20"/>
              </w:rPr>
              <w:t>70,44</w:t>
            </w:r>
          </w:p>
        </w:tc>
        <w:tc>
          <w:tcPr>
            <w:tcW w:w="353" w:type="pct"/>
            <w:shd w:val="clear" w:color="auto" w:fill="auto"/>
            <w:vAlign w:val="center"/>
            <w:hideMark/>
          </w:tcPr>
          <w:p w:rsidR="00E7012C" w:rsidRDefault="00E7012C">
            <w:pPr>
              <w:jc w:val="center"/>
              <w:rPr>
                <w:sz w:val="20"/>
                <w:szCs w:val="20"/>
              </w:rPr>
            </w:pPr>
            <w:r>
              <w:rPr>
                <w:sz w:val="20"/>
                <w:szCs w:val="20"/>
              </w:rPr>
              <w:t>70,44</w:t>
            </w:r>
          </w:p>
        </w:tc>
        <w:tc>
          <w:tcPr>
            <w:tcW w:w="353" w:type="pct"/>
            <w:shd w:val="clear" w:color="auto" w:fill="auto"/>
            <w:vAlign w:val="center"/>
            <w:hideMark/>
          </w:tcPr>
          <w:p w:rsidR="00E7012C" w:rsidRDefault="00E7012C">
            <w:pPr>
              <w:jc w:val="center"/>
              <w:rPr>
                <w:sz w:val="20"/>
                <w:szCs w:val="20"/>
              </w:rPr>
            </w:pPr>
            <w:r>
              <w:rPr>
                <w:sz w:val="20"/>
                <w:szCs w:val="20"/>
              </w:rPr>
              <w:t>70,44</w:t>
            </w:r>
          </w:p>
        </w:tc>
        <w:tc>
          <w:tcPr>
            <w:tcW w:w="353" w:type="pct"/>
            <w:shd w:val="clear" w:color="auto" w:fill="auto"/>
            <w:vAlign w:val="center"/>
            <w:hideMark/>
          </w:tcPr>
          <w:p w:rsidR="00E7012C" w:rsidRDefault="00E7012C">
            <w:pPr>
              <w:jc w:val="center"/>
              <w:rPr>
                <w:sz w:val="20"/>
                <w:szCs w:val="20"/>
              </w:rPr>
            </w:pPr>
            <w:r>
              <w:rPr>
                <w:sz w:val="20"/>
                <w:szCs w:val="20"/>
              </w:rPr>
              <w:t>70,44</w:t>
            </w:r>
          </w:p>
        </w:tc>
        <w:tc>
          <w:tcPr>
            <w:tcW w:w="354" w:type="pct"/>
            <w:shd w:val="clear" w:color="auto" w:fill="auto"/>
            <w:vAlign w:val="center"/>
            <w:hideMark/>
          </w:tcPr>
          <w:p w:rsidR="00E7012C" w:rsidRDefault="00E7012C">
            <w:pPr>
              <w:jc w:val="center"/>
              <w:rPr>
                <w:sz w:val="20"/>
                <w:szCs w:val="20"/>
              </w:rPr>
            </w:pPr>
            <w:r>
              <w:rPr>
                <w:sz w:val="20"/>
                <w:szCs w:val="20"/>
              </w:rPr>
              <w:t>70,44</w:t>
            </w:r>
          </w:p>
        </w:tc>
        <w:tc>
          <w:tcPr>
            <w:tcW w:w="353" w:type="pct"/>
            <w:shd w:val="clear" w:color="auto" w:fill="auto"/>
            <w:vAlign w:val="center"/>
            <w:hideMark/>
          </w:tcPr>
          <w:p w:rsidR="00E7012C" w:rsidRDefault="00E7012C">
            <w:pPr>
              <w:jc w:val="center"/>
              <w:rPr>
                <w:sz w:val="20"/>
                <w:szCs w:val="20"/>
              </w:rPr>
            </w:pPr>
            <w:r>
              <w:rPr>
                <w:sz w:val="20"/>
                <w:szCs w:val="20"/>
              </w:rPr>
              <w:t>70,44</w:t>
            </w:r>
          </w:p>
        </w:tc>
      </w:tr>
      <w:tr w:rsidR="00E7012C" w:rsidRPr="00A10151" w:rsidTr="00E7012C">
        <w:trPr>
          <w:trHeight w:val="20"/>
        </w:trPr>
        <w:tc>
          <w:tcPr>
            <w:tcW w:w="530" w:type="pct"/>
            <w:vMerge w:val="restart"/>
            <w:shd w:val="clear" w:color="auto" w:fill="auto"/>
            <w:vAlign w:val="center"/>
            <w:hideMark/>
          </w:tcPr>
          <w:p w:rsidR="00E7012C" w:rsidRPr="00E7012C" w:rsidRDefault="00E7012C" w:rsidP="00137388">
            <w:pPr>
              <w:jc w:val="center"/>
              <w:rPr>
                <w:color w:val="000000"/>
                <w:sz w:val="20"/>
                <w:szCs w:val="20"/>
              </w:rPr>
            </w:pPr>
            <w:r w:rsidRPr="00E7012C">
              <w:rPr>
                <w:color w:val="000000"/>
                <w:sz w:val="20"/>
                <w:szCs w:val="20"/>
              </w:rPr>
              <w:t xml:space="preserve">Котельная </w:t>
            </w:r>
            <w:r w:rsidRPr="00E7012C">
              <w:rPr>
                <w:sz w:val="20"/>
                <w:szCs w:val="20"/>
              </w:rPr>
              <w:t>д. Белый Яр</w:t>
            </w:r>
          </w:p>
        </w:tc>
        <w:tc>
          <w:tcPr>
            <w:tcW w:w="710" w:type="pct"/>
            <w:vMerge w:val="restart"/>
            <w:shd w:val="clear" w:color="auto" w:fill="auto"/>
            <w:vAlign w:val="center"/>
            <w:hideMark/>
          </w:tcPr>
          <w:p w:rsidR="00E7012C" w:rsidRPr="00A10151" w:rsidRDefault="00E7012C">
            <w:pPr>
              <w:jc w:val="center"/>
              <w:rPr>
                <w:color w:val="000000"/>
                <w:sz w:val="20"/>
                <w:szCs w:val="20"/>
              </w:rPr>
            </w:pPr>
            <w:r w:rsidRPr="00A10151">
              <w:rPr>
                <w:color w:val="000000"/>
                <w:sz w:val="20"/>
                <w:szCs w:val="20"/>
              </w:rPr>
              <w:t>максимальный часовой</w:t>
            </w: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зимний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0,010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0,010</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летний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переходной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0,01</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0,01</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restart"/>
            <w:shd w:val="clear" w:color="auto" w:fill="auto"/>
            <w:vAlign w:val="center"/>
            <w:hideMark/>
          </w:tcPr>
          <w:p w:rsidR="00E7012C" w:rsidRPr="00A10151" w:rsidRDefault="00E7012C">
            <w:pPr>
              <w:jc w:val="center"/>
              <w:rPr>
                <w:color w:val="000000"/>
                <w:sz w:val="20"/>
                <w:szCs w:val="20"/>
              </w:rPr>
            </w:pPr>
            <w:r w:rsidRPr="00A10151">
              <w:rPr>
                <w:color w:val="000000"/>
                <w:sz w:val="20"/>
                <w:szCs w:val="20"/>
              </w:rPr>
              <w:t>годовой</w:t>
            </w: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зимний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33,38</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33,38</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летний</w:t>
            </w:r>
          </w:p>
        </w:tc>
        <w:tc>
          <w:tcPr>
            <w:tcW w:w="352"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4" w:type="pct"/>
            <w:shd w:val="clear" w:color="auto" w:fill="auto"/>
            <w:vAlign w:val="center"/>
            <w:hideMark/>
          </w:tcPr>
          <w:p w:rsidR="00E7012C" w:rsidRDefault="00E7012C">
            <w:pPr>
              <w:jc w:val="center"/>
              <w:rPr>
                <w:color w:val="000000"/>
                <w:sz w:val="20"/>
                <w:szCs w:val="20"/>
              </w:rPr>
            </w:pPr>
            <w:r>
              <w:rPr>
                <w:color w:val="000000"/>
                <w:sz w:val="20"/>
                <w:szCs w:val="20"/>
              </w:rPr>
              <w:t>0</w:t>
            </w:r>
          </w:p>
        </w:tc>
        <w:tc>
          <w:tcPr>
            <w:tcW w:w="353" w:type="pct"/>
            <w:shd w:val="clear" w:color="auto" w:fill="auto"/>
            <w:vAlign w:val="center"/>
            <w:hideMark/>
          </w:tcPr>
          <w:p w:rsidR="00E7012C" w:rsidRDefault="00E7012C">
            <w:pPr>
              <w:jc w:val="center"/>
              <w:rPr>
                <w:color w:val="000000"/>
                <w:sz w:val="20"/>
                <w:szCs w:val="20"/>
              </w:rPr>
            </w:pPr>
            <w:r>
              <w:rPr>
                <w:color w:val="000000"/>
                <w:sz w:val="20"/>
                <w:szCs w:val="20"/>
              </w:rPr>
              <w:t>0</w:t>
            </w:r>
          </w:p>
        </w:tc>
      </w:tr>
      <w:tr w:rsidR="00E7012C" w:rsidRPr="00A10151" w:rsidTr="00E7012C">
        <w:trPr>
          <w:trHeight w:val="20"/>
        </w:trPr>
        <w:tc>
          <w:tcPr>
            <w:tcW w:w="530" w:type="pct"/>
            <w:vMerge/>
            <w:vAlign w:val="center"/>
            <w:hideMark/>
          </w:tcPr>
          <w:p w:rsidR="00E7012C" w:rsidRPr="00A10151" w:rsidRDefault="00E7012C">
            <w:pPr>
              <w:rPr>
                <w:color w:val="000000"/>
                <w:sz w:val="20"/>
                <w:szCs w:val="20"/>
              </w:rPr>
            </w:pPr>
          </w:p>
        </w:tc>
        <w:tc>
          <w:tcPr>
            <w:tcW w:w="710" w:type="pct"/>
            <w:vMerge/>
            <w:vAlign w:val="center"/>
            <w:hideMark/>
          </w:tcPr>
          <w:p w:rsidR="00E7012C" w:rsidRPr="00A10151" w:rsidRDefault="00E7012C">
            <w:pPr>
              <w:rPr>
                <w:color w:val="000000"/>
                <w:sz w:val="20"/>
                <w:szCs w:val="20"/>
              </w:rPr>
            </w:pPr>
          </w:p>
        </w:tc>
        <w:tc>
          <w:tcPr>
            <w:tcW w:w="584" w:type="pct"/>
            <w:shd w:val="clear" w:color="auto" w:fill="auto"/>
            <w:vAlign w:val="center"/>
            <w:hideMark/>
          </w:tcPr>
          <w:p w:rsidR="00E7012C" w:rsidRPr="00A10151" w:rsidRDefault="00E7012C">
            <w:pPr>
              <w:rPr>
                <w:color w:val="000000"/>
                <w:sz w:val="20"/>
                <w:szCs w:val="20"/>
              </w:rPr>
            </w:pPr>
            <w:r w:rsidRPr="00A10151">
              <w:rPr>
                <w:color w:val="000000"/>
                <w:sz w:val="20"/>
                <w:szCs w:val="20"/>
              </w:rPr>
              <w:t>переходной</w:t>
            </w:r>
          </w:p>
        </w:tc>
        <w:tc>
          <w:tcPr>
            <w:tcW w:w="352"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3"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3"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3"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3"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3"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3"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4"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c>
          <w:tcPr>
            <w:tcW w:w="353" w:type="pct"/>
            <w:shd w:val="clear" w:color="auto" w:fill="auto"/>
            <w:noWrap/>
            <w:vAlign w:val="center"/>
            <w:hideMark/>
          </w:tcPr>
          <w:p w:rsidR="00E7012C" w:rsidRDefault="00E7012C">
            <w:pPr>
              <w:jc w:val="center"/>
              <w:rPr>
                <w:color w:val="000000"/>
                <w:sz w:val="20"/>
                <w:szCs w:val="20"/>
              </w:rPr>
            </w:pPr>
            <w:r>
              <w:rPr>
                <w:color w:val="000000"/>
                <w:sz w:val="20"/>
                <w:szCs w:val="20"/>
              </w:rPr>
              <w:t>27,52</w:t>
            </w:r>
          </w:p>
        </w:tc>
      </w:tr>
    </w:tbl>
    <w:p w:rsidR="00137388" w:rsidRDefault="00137388" w:rsidP="00AA1CC8">
      <w:pPr>
        <w:spacing w:line="300" w:lineRule="auto"/>
        <w:ind w:firstLine="709"/>
        <w:jc w:val="both"/>
      </w:pPr>
    </w:p>
    <w:p w:rsidR="00452F31" w:rsidRPr="00452F31" w:rsidRDefault="00452F31" w:rsidP="007C33B4">
      <w:pPr>
        <w:pStyle w:val="3"/>
        <w:spacing w:before="0" w:after="0" w:line="276" w:lineRule="auto"/>
        <w:ind w:firstLine="709"/>
        <w:jc w:val="both"/>
        <w:rPr>
          <w:rFonts w:ascii="Times New Roman" w:hAnsi="Times New Roman" w:cs="Times New Roman"/>
          <w:b w:val="0"/>
          <w:sz w:val="24"/>
          <w:szCs w:val="24"/>
        </w:rPr>
      </w:pPr>
      <w:bookmarkStart w:id="157" w:name="_Toc396043852"/>
      <w:r w:rsidRPr="00452F31">
        <w:rPr>
          <w:rFonts w:ascii="Times New Roman" w:hAnsi="Times New Roman" w:cs="Times New Roman"/>
          <w:b w:val="0"/>
          <w:sz w:val="24"/>
          <w:szCs w:val="24"/>
        </w:rPr>
        <w:t>8.2 Расчеты по каждому источнику тепловой энергии нормативных запасов аварийных в</w:t>
      </w:r>
      <w:r w:rsidRPr="00452F31">
        <w:rPr>
          <w:rFonts w:ascii="Times New Roman" w:hAnsi="Times New Roman" w:cs="Times New Roman"/>
          <w:b w:val="0"/>
          <w:sz w:val="24"/>
          <w:szCs w:val="24"/>
        </w:rPr>
        <w:t>и</w:t>
      </w:r>
      <w:r w:rsidRPr="00452F31">
        <w:rPr>
          <w:rFonts w:ascii="Times New Roman" w:hAnsi="Times New Roman" w:cs="Times New Roman"/>
          <w:b w:val="0"/>
          <w:sz w:val="24"/>
          <w:szCs w:val="24"/>
        </w:rPr>
        <w:t>дов топлива</w:t>
      </w:r>
      <w:bookmarkEnd w:id="157"/>
    </w:p>
    <w:p w:rsidR="00452F31" w:rsidRDefault="00452F31" w:rsidP="00A868D8">
      <w:pPr>
        <w:spacing w:line="300" w:lineRule="auto"/>
        <w:jc w:val="both"/>
      </w:pPr>
    </w:p>
    <w:p w:rsidR="00A868D8" w:rsidRDefault="00A868D8" w:rsidP="00A868D8">
      <w:pPr>
        <w:spacing w:line="300" w:lineRule="auto"/>
        <w:jc w:val="both"/>
      </w:pPr>
      <w:r>
        <w:t xml:space="preserve">Таблица </w:t>
      </w:r>
      <w:r w:rsidR="001A4108">
        <w:t>2.6</w:t>
      </w:r>
      <w:r w:rsidR="00DC5203">
        <w:t>2</w:t>
      </w:r>
      <w:r>
        <w:t xml:space="preserve"> – </w:t>
      </w:r>
      <w:r w:rsidRPr="00A868D8">
        <w:t>Расчеты</w:t>
      </w:r>
      <w:r>
        <w:t xml:space="preserve"> </w:t>
      </w:r>
      <w:r w:rsidRPr="00A868D8">
        <w:t>нормативных запасов аварийных видов топлива</w:t>
      </w:r>
    </w:p>
    <w:tbl>
      <w:tblPr>
        <w:tblW w:w="5000" w:type="pct"/>
        <w:tblLook w:val="04A0"/>
      </w:tblPr>
      <w:tblGrid>
        <w:gridCol w:w="1819"/>
        <w:gridCol w:w="988"/>
        <w:gridCol w:w="1351"/>
        <w:gridCol w:w="1057"/>
        <w:gridCol w:w="813"/>
        <w:gridCol w:w="953"/>
        <w:gridCol w:w="813"/>
        <w:gridCol w:w="876"/>
        <w:gridCol w:w="876"/>
        <w:gridCol w:w="878"/>
      </w:tblGrid>
      <w:tr w:rsidR="00A868D8" w:rsidRPr="00A868D8" w:rsidTr="00E524B3">
        <w:trPr>
          <w:trHeight w:val="20"/>
        </w:trPr>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8D8" w:rsidRPr="00A868D8" w:rsidRDefault="00A868D8">
            <w:pPr>
              <w:jc w:val="center"/>
              <w:rPr>
                <w:color w:val="000000"/>
              </w:rPr>
            </w:pPr>
            <w:r w:rsidRPr="00A868D8">
              <w:rPr>
                <w:color w:val="000000"/>
              </w:rPr>
              <w:t>Источник те</w:t>
            </w:r>
            <w:r w:rsidRPr="00A868D8">
              <w:rPr>
                <w:color w:val="000000"/>
              </w:rPr>
              <w:t>п</w:t>
            </w:r>
            <w:r w:rsidRPr="00A868D8">
              <w:rPr>
                <w:color w:val="000000"/>
              </w:rPr>
              <w:t>ловой энергии</w:t>
            </w:r>
          </w:p>
        </w:tc>
        <w:tc>
          <w:tcPr>
            <w:tcW w:w="4127" w:type="pct"/>
            <w:gridSpan w:val="9"/>
            <w:tcBorders>
              <w:top w:val="single" w:sz="4" w:space="0" w:color="auto"/>
              <w:left w:val="nil"/>
              <w:bottom w:val="single" w:sz="4" w:space="0" w:color="auto"/>
              <w:right w:val="single" w:sz="4" w:space="0" w:color="000000"/>
            </w:tcBorders>
            <w:shd w:val="clear" w:color="auto" w:fill="auto"/>
            <w:vAlign w:val="center"/>
            <w:hideMark/>
          </w:tcPr>
          <w:p w:rsidR="00A868D8" w:rsidRPr="00A868D8" w:rsidRDefault="00A868D8">
            <w:pPr>
              <w:jc w:val="center"/>
              <w:rPr>
                <w:color w:val="000000"/>
              </w:rPr>
            </w:pPr>
            <w:r w:rsidRPr="00A868D8">
              <w:rPr>
                <w:color w:val="000000"/>
              </w:rPr>
              <w:t>Этап (год)</w:t>
            </w:r>
          </w:p>
        </w:tc>
      </w:tr>
      <w:tr w:rsidR="00A868D8" w:rsidRPr="00A868D8" w:rsidTr="00E524B3">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A868D8" w:rsidRPr="00A868D8" w:rsidRDefault="00A868D8">
            <w:pPr>
              <w:rPr>
                <w:color w:val="000000"/>
              </w:rPr>
            </w:pPr>
          </w:p>
        </w:tc>
        <w:tc>
          <w:tcPr>
            <w:tcW w:w="474"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2013</w:t>
            </w:r>
          </w:p>
        </w:tc>
        <w:tc>
          <w:tcPr>
            <w:tcW w:w="648"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2014</w:t>
            </w:r>
          </w:p>
        </w:tc>
        <w:tc>
          <w:tcPr>
            <w:tcW w:w="507"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2015</w:t>
            </w:r>
          </w:p>
        </w:tc>
        <w:tc>
          <w:tcPr>
            <w:tcW w:w="390"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2016</w:t>
            </w:r>
          </w:p>
        </w:tc>
        <w:tc>
          <w:tcPr>
            <w:tcW w:w="457"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2017</w:t>
            </w:r>
          </w:p>
        </w:tc>
        <w:tc>
          <w:tcPr>
            <w:tcW w:w="390"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2018</w:t>
            </w:r>
          </w:p>
        </w:tc>
        <w:tc>
          <w:tcPr>
            <w:tcW w:w="420"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2019- 2023</w:t>
            </w:r>
          </w:p>
        </w:tc>
        <w:tc>
          <w:tcPr>
            <w:tcW w:w="420"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2024-2028</w:t>
            </w:r>
          </w:p>
        </w:tc>
        <w:tc>
          <w:tcPr>
            <w:tcW w:w="421" w:type="pct"/>
            <w:tcBorders>
              <w:top w:val="nil"/>
              <w:left w:val="nil"/>
              <w:bottom w:val="single" w:sz="4" w:space="0" w:color="auto"/>
              <w:right w:val="single" w:sz="4" w:space="0" w:color="auto"/>
            </w:tcBorders>
            <w:shd w:val="clear" w:color="auto" w:fill="auto"/>
            <w:vAlign w:val="center"/>
            <w:hideMark/>
          </w:tcPr>
          <w:p w:rsidR="00A868D8" w:rsidRPr="00A868D8" w:rsidRDefault="00A868D8" w:rsidP="00A868D8">
            <w:pPr>
              <w:jc w:val="center"/>
              <w:rPr>
                <w:color w:val="000000"/>
              </w:rPr>
            </w:pPr>
            <w:r w:rsidRPr="00A868D8">
              <w:rPr>
                <w:color w:val="000000"/>
              </w:rPr>
              <w:t>2029 -2033</w:t>
            </w:r>
          </w:p>
        </w:tc>
      </w:tr>
      <w:tr w:rsidR="00F70F86" w:rsidRPr="002B0336" w:rsidTr="00F70F86">
        <w:trPr>
          <w:trHeight w:val="2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F70F86" w:rsidRPr="00E7012C" w:rsidRDefault="00F70F86" w:rsidP="00F70F86">
            <w:r w:rsidRPr="00E7012C">
              <w:rPr>
                <w:color w:val="000000"/>
              </w:rPr>
              <w:t xml:space="preserve">Котельная </w:t>
            </w:r>
            <w:r w:rsidRPr="00E7012C">
              <w:t>с. </w:t>
            </w:r>
            <w:proofErr w:type="gramStart"/>
            <w:r w:rsidRPr="00E7012C">
              <w:t>Боль</w:t>
            </w:r>
            <w:r w:rsidRPr="00E7012C">
              <w:softHyphen/>
              <w:t>шое</w:t>
            </w:r>
            <w:proofErr w:type="gramEnd"/>
            <w:r w:rsidRPr="00E7012C">
              <w:t xml:space="preserve"> </w:t>
            </w:r>
            <w:proofErr w:type="spellStart"/>
            <w:r w:rsidRPr="00E7012C">
              <w:t>Чаусово</w:t>
            </w:r>
            <w:proofErr w:type="spellEnd"/>
            <w:r w:rsidRPr="00E7012C">
              <w:t xml:space="preserve"> </w:t>
            </w:r>
          </w:p>
        </w:tc>
        <w:tc>
          <w:tcPr>
            <w:tcW w:w="474"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648"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390"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420"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420"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c>
          <w:tcPr>
            <w:tcW w:w="421" w:type="pct"/>
            <w:tcBorders>
              <w:top w:val="nil"/>
              <w:left w:val="nil"/>
              <w:bottom w:val="single" w:sz="4" w:space="0" w:color="auto"/>
              <w:right w:val="single" w:sz="4" w:space="0" w:color="auto"/>
            </w:tcBorders>
            <w:shd w:val="clear" w:color="auto" w:fill="auto"/>
            <w:noWrap/>
            <w:vAlign w:val="center"/>
          </w:tcPr>
          <w:p w:rsidR="00F70F86" w:rsidRDefault="00F70F86">
            <w:pPr>
              <w:jc w:val="center"/>
              <w:rPr>
                <w:sz w:val="20"/>
                <w:szCs w:val="20"/>
              </w:rPr>
            </w:pPr>
          </w:p>
        </w:tc>
      </w:tr>
      <w:tr w:rsidR="00F70F86" w:rsidRPr="002B0336" w:rsidTr="00E524B3">
        <w:trPr>
          <w:trHeight w:val="20"/>
        </w:trPr>
        <w:tc>
          <w:tcPr>
            <w:tcW w:w="873" w:type="pct"/>
            <w:tcBorders>
              <w:top w:val="nil"/>
              <w:left w:val="single" w:sz="4" w:space="0" w:color="auto"/>
              <w:bottom w:val="single" w:sz="4" w:space="0" w:color="auto"/>
              <w:right w:val="single" w:sz="4" w:space="0" w:color="auto"/>
            </w:tcBorders>
            <w:shd w:val="clear" w:color="auto" w:fill="auto"/>
            <w:vAlign w:val="center"/>
          </w:tcPr>
          <w:p w:rsidR="00F70F86" w:rsidRPr="00E7012C" w:rsidRDefault="0022652A" w:rsidP="00E7012C">
            <w:pPr>
              <w:rPr>
                <w:color w:val="000000"/>
              </w:rPr>
            </w:pPr>
            <w:r>
              <w:rPr>
                <w:color w:val="000000"/>
              </w:rPr>
              <w:t>дрова</w:t>
            </w:r>
            <w:r w:rsidR="00F70F86">
              <w:rPr>
                <w:color w:val="000000"/>
              </w:rPr>
              <w:t xml:space="preserve">, </w:t>
            </w:r>
            <w:proofErr w:type="gramStart"/>
            <w:r w:rsidR="00F70F86">
              <w:rPr>
                <w:color w:val="000000"/>
              </w:rPr>
              <w:t>т</w:t>
            </w:r>
            <w:proofErr w:type="gramEnd"/>
          </w:p>
        </w:tc>
        <w:tc>
          <w:tcPr>
            <w:tcW w:w="474"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6,50</w:t>
            </w:r>
          </w:p>
        </w:tc>
        <w:tc>
          <w:tcPr>
            <w:tcW w:w="648"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6,50</w:t>
            </w:r>
          </w:p>
        </w:tc>
        <w:tc>
          <w:tcPr>
            <w:tcW w:w="507"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0</w:t>
            </w:r>
          </w:p>
        </w:tc>
        <w:tc>
          <w:tcPr>
            <w:tcW w:w="390"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0</w:t>
            </w:r>
          </w:p>
        </w:tc>
        <w:tc>
          <w:tcPr>
            <w:tcW w:w="457"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0</w:t>
            </w:r>
          </w:p>
        </w:tc>
        <w:tc>
          <w:tcPr>
            <w:tcW w:w="390"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0</w:t>
            </w:r>
          </w:p>
        </w:tc>
        <w:tc>
          <w:tcPr>
            <w:tcW w:w="420"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0</w:t>
            </w:r>
          </w:p>
        </w:tc>
        <w:tc>
          <w:tcPr>
            <w:tcW w:w="420"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0</w:t>
            </w:r>
          </w:p>
        </w:tc>
        <w:tc>
          <w:tcPr>
            <w:tcW w:w="421" w:type="pct"/>
            <w:tcBorders>
              <w:top w:val="nil"/>
              <w:left w:val="nil"/>
              <w:bottom w:val="single" w:sz="4" w:space="0" w:color="auto"/>
              <w:right w:val="single" w:sz="4" w:space="0" w:color="auto"/>
            </w:tcBorders>
            <w:shd w:val="clear" w:color="auto" w:fill="auto"/>
            <w:noWrap/>
            <w:vAlign w:val="center"/>
          </w:tcPr>
          <w:p w:rsidR="00F70F86" w:rsidRDefault="00F70F86" w:rsidP="00F70F86">
            <w:pPr>
              <w:jc w:val="center"/>
              <w:rPr>
                <w:sz w:val="20"/>
                <w:szCs w:val="20"/>
              </w:rPr>
            </w:pPr>
            <w:r>
              <w:rPr>
                <w:sz w:val="20"/>
                <w:szCs w:val="20"/>
              </w:rPr>
              <w:t>0</w:t>
            </w:r>
          </w:p>
        </w:tc>
      </w:tr>
      <w:tr w:rsidR="00F70F86" w:rsidRPr="002B0336" w:rsidTr="00E524B3">
        <w:trPr>
          <w:trHeight w:val="2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F70F86" w:rsidRPr="00E7012C" w:rsidRDefault="0022652A" w:rsidP="00E7012C">
            <w:pPr>
              <w:rPr>
                <w:color w:val="000000"/>
              </w:rPr>
            </w:pPr>
            <w:r>
              <w:t>мазут</w:t>
            </w:r>
            <w:r w:rsidRPr="00E7012C">
              <w:rPr>
                <w:color w:val="000000"/>
              </w:rPr>
              <w:t xml:space="preserve">, </w:t>
            </w:r>
            <w:proofErr w:type="gramStart"/>
            <w:r>
              <w:rPr>
                <w:color w:val="000000"/>
              </w:rPr>
              <w:t>т</w:t>
            </w:r>
            <w:proofErr w:type="gramEnd"/>
          </w:p>
        </w:tc>
        <w:tc>
          <w:tcPr>
            <w:tcW w:w="474"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0</w:t>
            </w:r>
          </w:p>
        </w:tc>
        <w:tc>
          <w:tcPr>
            <w:tcW w:w="648"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0</w:t>
            </w:r>
          </w:p>
        </w:tc>
        <w:tc>
          <w:tcPr>
            <w:tcW w:w="507"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1,83</w:t>
            </w:r>
          </w:p>
        </w:tc>
        <w:tc>
          <w:tcPr>
            <w:tcW w:w="390"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1,83</w:t>
            </w:r>
          </w:p>
        </w:tc>
        <w:tc>
          <w:tcPr>
            <w:tcW w:w="457"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1,83</w:t>
            </w:r>
          </w:p>
        </w:tc>
        <w:tc>
          <w:tcPr>
            <w:tcW w:w="390"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1,83</w:t>
            </w:r>
          </w:p>
        </w:tc>
        <w:tc>
          <w:tcPr>
            <w:tcW w:w="420"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9,15</w:t>
            </w:r>
          </w:p>
        </w:tc>
        <w:tc>
          <w:tcPr>
            <w:tcW w:w="420"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9,15</w:t>
            </w:r>
          </w:p>
        </w:tc>
        <w:tc>
          <w:tcPr>
            <w:tcW w:w="421" w:type="pct"/>
            <w:tcBorders>
              <w:top w:val="nil"/>
              <w:left w:val="nil"/>
              <w:bottom w:val="single" w:sz="4" w:space="0" w:color="auto"/>
              <w:right w:val="single" w:sz="4" w:space="0" w:color="auto"/>
            </w:tcBorders>
            <w:shd w:val="clear" w:color="auto" w:fill="auto"/>
            <w:noWrap/>
            <w:vAlign w:val="center"/>
            <w:hideMark/>
          </w:tcPr>
          <w:p w:rsidR="00F70F86" w:rsidRDefault="00F70F86" w:rsidP="00F70F86">
            <w:pPr>
              <w:jc w:val="center"/>
              <w:rPr>
                <w:sz w:val="20"/>
                <w:szCs w:val="20"/>
              </w:rPr>
            </w:pPr>
            <w:r>
              <w:rPr>
                <w:sz w:val="20"/>
                <w:szCs w:val="20"/>
              </w:rPr>
              <w:t>9,15</w:t>
            </w:r>
          </w:p>
        </w:tc>
      </w:tr>
      <w:tr w:rsidR="00F70F86" w:rsidRPr="002B0336" w:rsidTr="00E7012C">
        <w:trPr>
          <w:trHeight w:val="2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F70F86" w:rsidRPr="00E7012C" w:rsidRDefault="00F70F86" w:rsidP="0022652A">
            <w:pPr>
              <w:rPr>
                <w:color w:val="000000"/>
              </w:rPr>
            </w:pPr>
            <w:r w:rsidRPr="00E7012C">
              <w:rPr>
                <w:color w:val="000000"/>
              </w:rPr>
              <w:t>Котельная д. Белый Яр</w:t>
            </w:r>
            <w:r>
              <w:rPr>
                <w:color w:val="000000"/>
              </w:rPr>
              <w:t xml:space="preserve">, </w:t>
            </w:r>
            <w:r w:rsidRPr="00E7012C">
              <w:t>(</w:t>
            </w:r>
            <w:r w:rsidR="0022652A">
              <w:t>мазут)</w:t>
            </w:r>
            <w:r w:rsidRPr="00E7012C">
              <w:rPr>
                <w:color w:val="000000"/>
              </w:rPr>
              <w:t xml:space="preserve">, </w:t>
            </w:r>
            <w:proofErr w:type="gramStart"/>
            <w:r w:rsidR="0022652A">
              <w:rPr>
                <w:color w:val="000000"/>
              </w:rPr>
              <w:t>т</w:t>
            </w:r>
            <w:proofErr w:type="gramEnd"/>
          </w:p>
        </w:tc>
        <w:tc>
          <w:tcPr>
            <w:tcW w:w="474"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0,65</w:t>
            </w:r>
          </w:p>
        </w:tc>
        <w:tc>
          <w:tcPr>
            <w:tcW w:w="648"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0,65</w:t>
            </w:r>
          </w:p>
        </w:tc>
        <w:tc>
          <w:tcPr>
            <w:tcW w:w="507"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0,65</w:t>
            </w:r>
          </w:p>
        </w:tc>
        <w:tc>
          <w:tcPr>
            <w:tcW w:w="390"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0,65</w:t>
            </w:r>
          </w:p>
        </w:tc>
        <w:tc>
          <w:tcPr>
            <w:tcW w:w="457"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0,65</w:t>
            </w:r>
          </w:p>
        </w:tc>
        <w:tc>
          <w:tcPr>
            <w:tcW w:w="390"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0,65</w:t>
            </w:r>
          </w:p>
        </w:tc>
        <w:tc>
          <w:tcPr>
            <w:tcW w:w="420"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3,25</w:t>
            </w:r>
          </w:p>
        </w:tc>
        <w:tc>
          <w:tcPr>
            <w:tcW w:w="420"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3,25</w:t>
            </w:r>
          </w:p>
        </w:tc>
        <w:tc>
          <w:tcPr>
            <w:tcW w:w="421" w:type="pct"/>
            <w:tcBorders>
              <w:top w:val="nil"/>
              <w:left w:val="nil"/>
              <w:bottom w:val="single" w:sz="4" w:space="0" w:color="auto"/>
              <w:right w:val="single" w:sz="4" w:space="0" w:color="auto"/>
            </w:tcBorders>
            <w:shd w:val="clear" w:color="auto" w:fill="auto"/>
            <w:noWrap/>
            <w:vAlign w:val="center"/>
            <w:hideMark/>
          </w:tcPr>
          <w:p w:rsidR="00F70F86" w:rsidRDefault="00F70F86">
            <w:pPr>
              <w:jc w:val="center"/>
              <w:rPr>
                <w:sz w:val="20"/>
                <w:szCs w:val="20"/>
              </w:rPr>
            </w:pPr>
            <w:r>
              <w:rPr>
                <w:sz w:val="20"/>
                <w:szCs w:val="20"/>
              </w:rPr>
              <w:t>3,25</w:t>
            </w:r>
          </w:p>
        </w:tc>
      </w:tr>
    </w:tbl>
    <w:p w:rsidR="001A4108" w:rsidRDefault="001A4108" w:rsidP="00A868D8">
      <w:pPr>
        <w:spacing w:line="300" w:lineRule="auto"/>
        <w:ind w:firstLine="709"/>
        <w:jc w:val="both"/>
        <w:rPr>
          <w:highlight w:val="yellow"/>
        </w:rPr>
      </w:pPr>
    </w:p>
    <w:p w:rsidR="001A4108" w:rsidRDefault="001A4108">
      <w:pPr>
        <w:rPr>
          <w:highlight w:val="yellow"/>
        </w:rPr>
      </w:pPr>
      <w:r>
        <w:rPr>
          <w:highlight w:val="yellow"/>
        </w:rPr>
        <w:br w:type="page"/>
      </w:r>
    </w:p>
    <w:p w:rsidR="00355B18" w:rsidRPr="00B1047E" w:rsidRDefault="00355B18" w:rsidP="00B1047E">
      <w:pPr>
        <w:pStyle w:val="2"/>
        <w:spacing w:before="0" w:after="0" w:line="276" w:lineRule="auto"/>
        <w:ind w:firstLine="709"/>
        <w:rPr>
          <w:rFonts w:ascii="Times New Roman" w:hAnsi="Times New Roman" w:cs="Times New Roman"/>
          <w:i w:val="0"/>
          <w:sz w:val="24"/>
          <w:szCs w:val="24"/>
        </w:rPr>
      </w:pPr>
      <w:bookmarkStart w:id="158" w:name="_Toc391732489"/>
      <w:bookmarkStart w:id="159" w:name="_Toc396043853"/>
      <w:r w:rsidRPr="00B1047E">
        <w:rPr>
          <w:rFonts w:ascii="Times New Roman" w:hAnsi="Times New Roman" w:cs="Times New Roman"/>
          <w:i w:val="0"/>
          <w:sz w:val="24"/>
          <w:szCs w:val="24"/>
        </w:rPr>
        <w:lastRenderedPageBreak/>
        <w:t>ГЛАВА</w:t>
      </w:r>
      <w:r w:rsidR="00080F32" w:rsidRPr="00B1047E">
        <w:rPr>
          <w:rFonts w:ascii="Times New Roman" w:hAnsi="Times New Roman" w:cs="Times New Roman"/>
          <w:i w:val="0"/>
          <w:sz w:val="24"/>
          <w:szCs w:val="24"/>
        </w:rPr>
        <w:t> </w:t>
      </w:r>
      <w:r w:rsidRPr="00B1047E">
        <w:rPr>
          <w:rFonts w:ascii="Times New Roman" w:hAnsi="Times New Roman" w:cs="Times New Roman"/>
          <w:i w:val="0"/>
          <w:sz w:val="24"/>
          <w:szCs w:val="24"/>
        </w:rPr>
        <w:t>9</w:t>
      </w:r>
      <w:r w:rsidR="00080F32" w:rsidRPr="00B1047E">
        <w:rPr>
          <w:rFonts w:ascii="Times New Roman" w:hAnsi="Times New Roman" w:cs="Times New Roman"/>
          <w:i w:val="0"/>
          <w:sz w:val="24"/>
          <w:szCs w:val="24"/>
        </w:rPr>
        <w:t>.</w:t>
      </w:r>
      <w:r w:rsidR="004330F0" w:rsidRPr="00B1047E">
        <w:rPr>
          <w:rFonts w:ascii="Times New Roman" w:hAnsi="Times New Roman" w:cs="Times New Roman"/>
          <w:i w:val="0"/>
          <w:sz w:val="24"/>
          <w:szCs w:val="24"/>
        </w:rPr>
        <w:t> </w:t>
      </w:r>
      <w:r w:rsidRPr="00B1047E">
        <w:rPr>
          <w:rFonts w:ascii="Times New Roman" w:hAnsi="Times New Roman" w:cs="Times New Roman"/>
          <w:i w:val="0"/>
          <w:sz w:val="24"/>
          <w:szCs w:val="24"/>
        </w:rPr>
        <w:t>Оценка надежности теплоснабжения</w:t>
      </w:r>
      <w:bookmarkEnd w:id="158"/>
      <w:bookmarkEnd w:id="159"/>
    </w:p>
    <w:p w:rsidR="00BE00E0" w:rsidRDefault="00BE00E0" w:rsidP="00BE00E0">
      <w:pPr>
        <w:spacing w:line="276" w:lineRule="auto"/>
        <w:jc w:val="both"/>
      </w:pPr>
    </w:p>
    <w:p w:rsidR="00BE00E0" w:rsidRDefault="00BE00E0" w:rsidP="00BE00E0">
      <w:pPr>
        <w:spacing w:line="276" w:lineRule="auto"/>
        <w:jc w:val="both"/>
      </w:pPr>
      <w:r>
        <w:t xml:space="preserve">Таблица </w:t>
      </w:r>
      <w:r w:rsidR="007C33B4">
        <w:t>2.</w:t>
      </w:r>
      <w:r w:rsidR="00DC5203">
        <w:t>63</w:t>
      </w:r>
      <w:r w:rsidR="002B0336">
        <w:t xml:space="preserve"> – Расчет безотказной работы </w:t>
      </w:r>
      <w:r>
        <w:t xml:space="preserve">теплотрассы </w:t>
      </w:r>
      <w:r w:rsidR="004230B4">
        <w:t xml:space="preserve">котельной </w:t>
      </w:r>
      <w:r w:rsidR="00F70F86">
        <w:t>с. </w:t>
      </w:r>
      <w:proofErr w:type="gramStart"/>
      <w:r w:rsidR="00F70F86">
        <w:t>Большое</w:t>
      </w:r>
      <w:proofErr w:type="gramEnd"/>
      <w:r w:rsidR="00F70F86">
        <w:t xml:space="preserve"> </w:t>
      </w:r>
      <w:proofErr w:type="spellStart"/>
      <w:r w:rsidR="00F70F86">
        <w:t>Чаусово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1080"/>
        <w:gridCol w:w="2247"/>
        <w:gridCol w:w="1901"/>
        <w:gridCol w:w="1862"/>
        <w:gridCol w:w="1587"/>
      </w:tblGrid>
      <w:tr w:rsidR="002B0336" w:rsidRPr="00BE00E0" w:rsidTr="002B0336">
        <w:trPr>
          <w:trHeight w:val="816"/>
        </w:trPr>
        <w:tc>
          <w:tcPr>
            <w:tcW w:w="838" w:type="pct"/>
            <w:shd w:val="clear" w:color="auto" w:fill="auto"/>
            <w:vAlign w:val="bottom"/>
            <w:hideMark/>
          </w:tcPr>
          <w:p w:rsidR="002B0336" w:rsidRPr="00BE00E0" w:rsidRDefault="002B0336">
            <w:pPr>
              <w:jc w:val="center"/>
            </w:pPr>
            <w:r w:rsidRPr="00BE00E0">
              <w:t>Год ввода в эксплуатацию</w:t>
            </w:r>
          </w:p>
        </w:tc>
        <w:tc>
          <w:tcPr>
            <w:tcW w:w="518" w:type="pct"/>
            <w:shd w:val="clear" w:color="auto" w:fill="auto"/>
            <w:vAlign w:val="bottom"/>
            <w:hideMark/>
          </w:tcPr>
          <w:p w:rsidR="002B0336" w:rsidRPr="00BE00E0" w:rsidRDefault="002B0336">
            <w:pPr>
              <w:jc w:val="center"/>
            </w:pPr>
            <w:r w:rsidRPr="00BE00E0">
              <w:t>Срок службы</w:t>
            </w:r>
          </w:p>
        </w:tc>
        <w:tc>
          <w:tcPr>
            <w:tcW w:w="1078" w:type="pct"/>
            <w:shd w:val="clear" w:color="auto" w:fill="auto"/>
            <w:vAlign w:val="bottom"/>
            <w:hideMark/>
          </w:tcPr>
          <w:p w:rsidR="002B0336" w:rsidRPr="00BE00E0" w:rsidRDefault="002B0336" w:rsidP="00CC097F">
            <w:pPr>
              <w:jc w:val="center"/>
            </w:pPr>
            <w:r w:rsidRPr="00BE00E0">
              <w:t xml:space="preserve">Средневзвешенная </w:t>
            </w:r>
            <w:r>
              <w:t>частота отказов, 1</w:t>
            </w:r>
            <w:r w:rsidRPr="00BE00E0">
              <w:t>/(км</w:t>
            </w:r>
            <w:r>
              <w:t>·</w:t>
            </w:r>
            <w:r w:rsidRPr="00BE00E0">
              <w:t>год)</w:t>
            </w:r>
          </w:p>
        </w:tc>
        <w:tc>
          <w:tcPr>
            <w:tcW w:w="912" w:type="pct"/>
            <w:shd w:val="clear" w:color="auto" w:fill="auto"/>
            <w:vAlign w:val="bottom"/>
            <w:hideMark/>
          </w:tcPr>
          <w:p w:rsidR="002B0336" w:rsidRPr="00BE00E0" w:rsidRDefault="002B0336">
            <w:pPr>
              <w:jc w:val="center"/>
            </w:pPr>
            <w:r w:rsidRPr="00BE00E0">
              <w:t>Протяжен</w:t>
            </w:r>
            <w:r>
              <w:t>ность теплотрассы</w:t>
            </w:r>
            <w:r w:rsidRPr="00BE00E0">
              <w:t xml:space="preserve">, </w:t>
            </w:r>
            <w:proofErr w:type="gramStart"/>
            <w:r w:rsidRPr="00BE00E0">
              <w:t>км</w:t>
            </w:r>
            <w:proofErr w:type="gramEnd"/>
          </w:p>
        </w:tc>
        <w:tc>
          <w:tcPr>
            <w:tcW w:w="893" w:type="pct"/>
            <w:shd w:val="clear" w:color="auto" w:fill="auto"/>
            <w:vAlign w:val="bottom"/>
            <w:hideMark/>
          </w:tcPr>
          <w:p w:rsidR="002B0336" w:rsidRPr="00BE00E0" w:rsidRDefault="002B0336">
            <w:pPr>
              <w:jc w:val="center"/>
            </w:pPr>
            <w:r w:rsidRPr="00BE00E0">
              <w:t>Интенсивность отказов на уч</w:t>
            </w:r>
            <w:r w:rsidRPr="00BE00E0">
              <w:t>а</w:t>
            </w:r>
            <w:r w:rsidRPr="00BE00E0">
              <w:t>стке, 1/год</w:t>
            </w:r>
          </w:p>
        </w:tc>
        <w:tc>
          <w:tcPr>
            <w:tcW w:w="761" w:type="pct"/>
            <w:shd w:val="clear" w:color="auto" w:fill="auto"/>
            <w:vAlign w:val="bottom"/>
            <w:hideMark/>
          </w:tcPr>
          <w:p w:rsidR="002B0336" w:rsidRPr="00BE00E0" w:rsidRDefault="002B0336">
            <w:pPr>
              <w:jc w:val="center"/>
            </w:pPr>
            <w:r w:rsidRPr="00BE00E0">
              <w:t>Вероятность безотказной работы уч</w:t>
            </w:r>
            <w:r w:rsidRPr="00BE00E0">
              <w:t>а</w:t>
            </w:r>
            <w:r w:rsidRPr="00BE00E0">
              <w:t>стка</w:t>
            </w:r>
          </w:p>
        </w:tc>
      </w:tr>
      <w:tr w:rsidR="00F70F86" w:rsidRPr="00F70F86" w:rsidTr="00F70F86">
        <w:trPr>
          <w:trHeight w:val="20"/>
        </w:trPr>
        <w:tc>
          <w:tcPr>
            <w:tcW w:w="838" w:type="pct"/>
            <w:shd w:val="clear" w:color="auto" w:fill="auto"/>
            <w:noWrap/>
            <w:vAlign w:val="bottom"/>
            <w:hideMark/>
          </w:tcPr>
          <w:p w:rsidR="00F70F86" w:rsidRPr="00F70F86" w:rsidRDefault="00F70F86" w:rsidP="00F70F86">
            <w:pPr>
              <w:jc w:val="center"/>
            </w:pPr>
            <w:r w:rsidRPr="00F70F86">
              <w:t>1986</w:t>
            </w:r>
          </w:p>
        </w:tc>
        <w:tc>
          <w:tcPr>
            <w:tcW w:w="518" w:type="pct"/>
            <w:shd w:val="clear" w:color="auto" w:fill="auto"/>
            <w:noWrap/>
            <w:vAlign w:val="bottom"/>
            <w:hideMark/>
          </w:tcPr>
          <w:p w:rsidR="00F70F86" w:rsidRPr="00F70F86" w:rsidRDefault="00F70F86" w:rsidP="00F70F86">
            <w:pPr>
              <w:jc w:val="center"/>
            </w:pPr>
            <w:r w:rsidRPr="00F70F86">
              <w:t>28</w:t>
            </w:r>
          </w:p>
        </w:tc>
        <w:tc>
          <w:tcPr>
            <w:tcW w:w="1078" w:type="pct"/>
            <w:shd w:val="clear" w:color="auto" w:fill="auto"/>
            <w:noWrap/>
            <w:vAlign w:val="bottom"/>
            <w:hideMark/>
          </w:tcPr>
          <w:p w:rsidR="00F70F86" w:rsidRPr="00F70F86" w:rsidRDefault="00F70F86" w:rsidP="00F70F86">
            <w:pPr>
              <w:jc w:val="center"/>
            </w:pPr>
            <w:r w:rsidRPr="00F70F86">
              <w:t>0,00288071</w:t>
            </w:r>
          </w:p>
        </w:tc>
        <w:tc>
          <w:tcPr>
            <w:tcW w:w="912" w:type="pct"/>
            <w:shd w:val="clear" w:color="auto" w:fill="auto"/>
            <w:noWrap/>
            <w:vAlign w:val="bottom"/>
            <w:hideMark/>
          </w:tcPr>
          <w:p w:rsidR="00F70F86" w:rsidRPr="00F70F86" w:rsidRDefault="00F70F86" w:rsidP="00F70F86">
            <w:pPr>
              <w:jc w:val="center"/>
            </w:pPr>
            <w:r w:rsidRPr="00F70F86">
              <w:t>0,076</w:t>
            </w:r>
          </w:p>
        </w:tc>
        <w:tc>
          <w:tcPr>
            <w:tcW w:w="893" w:type="pct"/>
            <w:shd w:val="clear" w:color="auto" w:fill="auto"/>
            <w:noWrap/>
            <w:vAlign w:val="bottom"/>
            <w:hideMark/>
          </w:tcPr>
          <w:p w:rsidR="00F70F86" w:rsidRPr="00F70F86" w:rsidRDefault="00F70F86" w:rsidP="00F70F86">
            <w:pPr>
              <w:jc w:val="center"/>
            </w:pPr>
            <w:r w:rsidRPr="00F70F86">
              <w:t>0,0002189</w:t>
            </w:r>
          </w:p>
        </w:tc>
        <w:tc>
          <w:tcPr>
            <w:tcW w:w="761" w:type="pct"/>
            <w:shd w:val="clear" w:color="auto" w:fill="auto"/>
            <w:noWrap/>
            <w:vAlign w:val="bottom"/>
            <w:hideMark/>
          </w:tcPr>
          <w:p w:rsidR="00F70F86" w:rsidRPr="00F70F86" w:rsidRDefault="00F70F86" w:rsidP="00F70F86">
            <w:pPr>
              <w:jc w:val="center"/>
            </w:pPr>
            <w:r w:rsidRPr="00F70F86">
              <w:t>0,99389</w:t>
            </w:r>
          </w:p>
        </w:tc>
      </w:tr>
    </w:tbl>
    <w:p w:rsidR="002C0D51" w:rsidRDefault="002C0D51" w:rsidP="00BE00E0">
      <w:pPr>
        <w:spacing w:line="276" w:lineRule="auto"/>
        <w:jc w:val="both"/>
      </w:pPr>
    </w:p>
    <w:p w:rsidR="002A7738" w:rsidRDefault="002B0336" w:rsidP="002A7738">
      <w:pPr>
        <w:spacing w:line="276" w:lineRule="auto"/>
        <w:jc w:val="both"/>
      </w:pPr>
      <w:r>
        <w:t>Таблица 2.</w:t>
      </w:r>
      <w:r w:rsidR="001A4108">
        <w:t>6</w:t>
      </w:r>
      <w:r w:rsidR="00DC5203">
        <w:t>4</w:t>
      </w:r>
      <w:r w:rsidR="002A7738">
        <w:t xml:space="preserve"> – Расчет безотказной работы теплотрассы котельной </w:t>
      </w:r>
      <w:r w:rsidR="00F70F86">
        <w:t>д. Белый Яр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1080"/>
        <w:gridCol w:w="2247"/>
        <w:gridCol w:w="1901"/>
        <w:gridCol w:w="1862"/>
        <w:gridCol w:w="1587"/>
      </w:tblGrid>
      <w:tr w:rsidR="002B0336" w:rsidRPr="00BE00E0" w:rsidTr="001A4108">
        <w:trPr>
          <w:trHeight w:val="20"/>
        </w:trPr>
        <w:tc>
          <w:tcPr>
            <w:tcW w:w="838" w:type="pct"/>
            <w:shd w:val="clear" w:color="auto" w:fill="auto"/>
            <w:vAlign w:val="bottom"/>
            <w:hideMark/>
          </w:tcPr>
          <w:p w:rsidR="002B0336" w:rsidRPr="00BE00E0" w:rsidRDefault="002B0336" w:rsidP="00A1186F">
            <w:pPr>
              <w:jc w:val="center"/>
            </w:pPr>
            <w:r w:rsidRPr="00BE00E0">
              <w:t>Год ввода в эксплуатацию</w:t>
            </w:r>
          </w:p>
        </w:tc>
        <w:tc>
          <w:tcPr>
            <w:tcW w:w="518" w:type="pct"/>
            <w:shd w:val="clear" w:color="auto" w:fill="auto"/>
            <w:vAlign w:val="bottom"/>
            <w:hideMark/>
          </w:tcPr>
          <w:p w:rsidR="002B0336" w:rsidRPr="00BE00E0" w:rsidRDefault="002B0336" w:rsidP="00A1186F">
            <w:pPr>
              <w:jc w:val="center"/>
            </w:pPr>
            <w:r w:rsidRPr="00BE00E0">
              <w:t>Срок службы</w:t>
            </w:r>
          </w:p>
        </w:tc>
        <w:tc>
          <w:tcPr>
            <w:tcW w:w="1078" w:type="pct"/>
            <w:shd w:val="clear" w:color="auto" w:fill="auto"/>
            <w:vAlign w:val="bottom"/>
            <w:hideMark/>
          </w:tcPr>
          <w:p w:rsidR="002B0336" w:rsidRPr="00BE00E0" w:rsidRDefault="002B0336" w:rsidP="00A1186F">
            <w:pPr>
              <w:jc w:val="center"/>
            </w:pPr>
            <w:r w:rsidRPr="00BE00E0">
              <w:t xml:space="preserve">Средневзвешенная </w:t>
            </w:r>
            <w:r>
              <w:t>частота отказов, 1</w:t>
            </w:r>
            <w:r w:rsidRPr="00BE00E0">
              <w:t>/(км</w:t>
            </w:r>
            <w:r>
              <w:t>·</w:t>
            </w:r>
            <w:r w:rsidRPr="00BE00E0">
              <w:t>год)</w:t>
            </w:r>
          </w:p>
        </w:tc>
        <w:tc>
          <w:tcPr>
            <w:tcW w:w="912" w:type="pct"/>
            <w:shd w:val="clear" w:color="auto" w:fill="auto"/>
            <w:vAlign w:val="bottom"/>
            <w:hideMark/>
          </w:tcPr>
          <w:p w:rsidR="002B0336" w:rsidRPr="00BE00E0" w:rsidRDefault="002B0336" w:rsidP="00A1186F">
            <w:pPr>
              <w:jc w:val="center"/>
            </w:pPr>
            <w:r w:rsidRPr="00BE00E0">
              <w:t>Протяжен</w:t>
            </w:r>
            <w:r>
              <w:t>ность теплотрассы</w:t>
            </w:r>
            <w:r w:rsidRPr="00BE00E0">
              <w:t xml:space="preserve">, </w:t>
            </w:r>
            <w:proofErr w:type="gramStart"/>
            <w:r w:rsidRPr="00BE00E0">
              <w:t>км</w:t>
            </w:r>
            <w:proofErr w:type="gramEnd"/>
          </w:p>
        </w:tc>
        <w:tc>
          <w:tcPr>
            <w:tcW w:w="893" w:type="pct"/>
            <w:shd w:val="clear" w:color="auto" w:fill="auto"/>
            <w:vAlign w:val="bottom"/>
            <w:hideMark/>
          </w:tcPr>
          <w:p w:rsidR="002B0336" w:rsidRPr="00BE00E0" w:rsidRDefault="002B0336" w:rsidP="00A1186F">
            <w:pPr>
              <w:jc w:val="center"/>
            </w:pPr>
            <w:r w:rsidRPr="00BE00E0">
              <w:t>Интенсивность отказов на уч</w:t>
            </w:r>
            <w:r w:rsidRPr="00BE00E0">
              <w:t>а</w:t>
            </w:r>
            <w:r w:rsidRPr="00BE00E0">
              <w:t>стке, 1/год</w:t>
            </w:r>
          </w:p>
        </w:tc>
        <w:tc>
          <w:tcPr>
            <w:tcW w:w="761" w:type="pct"/>
            <w:shd w:val="clear" w:color="auto" w:fill="auto"/>
            <w:vAlign w:val="bottom"/>
            <w:hideMark/>
          </w:tcPr>
          <w:p w:rsidR="002B0336" w:rsidRPr="00BE00E0" w:rsidRDefault="002B0336" w:rsidP="00A1186F">
            <w:pPr>
              <w:jc w:val="center"/>
            </w:pPr>
            <w:r w:rsidRPr="00BE00E0">
              <w:t>Вероятность безотказной работы уч</w:t>
            </w:r>
            <w:r w:rsidRPr="00BE00E0">
              <w:t>а</w:t>
            </w:r>
            <w:r w:rsidRPr="00BE00E0">
              <w:t>стка</w:t>
            </w:r>
          </w:p>
        </w:tc>
      </w:tr>
      <w:tr w:rsidR="00F70F86" w:rsidTr="001A4108">
        <w:trPr>
          <w:trHeight w:val="20"/>
        </w:trPr>
        <w:tc>
          <w:tcPr>
            <w:tcW w:w="8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0F86" w:rsidRPr="00F70F86" w:rsidRDefault="00F70F86" w:rsidP="00F70F86">
            <w:pPr>
              <w:jc w:val="center"/>
            </w:pPr>
            <w:r w:rsidRPr="00F70F86">
              <w:t>1984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0F86" w:rsidRPr="00F70F86" w:rsidRDefault="00F70F86" w:rsidP="00F70F86">
            <w:pPr>
              <w:jc w:val="center"/>
            </w:pPr>
            <w:r w:rsidRPr="00F70F86">
              <w:t>30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0F86" w:rsidRPr="00F70F86" w:rsidRDefault="00F70F86" w:rsidP="00F70F86">
            <w:pPr>
              <w:jc w:val="center"/>
            </w:pPr>
            <w:r w:rsidRPr="00F70F86">
              <w:t>0,003908709</w:t>
            </w:r>
          </w:p>
        </w:tc>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0F86" w:rsidRPr="00F70F86" w:rsidRDefault="00F70F86" w:rsidP="00F70F86">
            <w:pPr>
              <w:jc w:val="center"/>
            </w:pPr>
            <w:r w:rsidRPr="00F70F86">
              <w:t>0,08</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0F86" w:rsidRPr="00F70F86" w:rsidRDefault="00F70F86" w:rsidP="00F70F86">
            <w:pPr>
              <w:jc w:val="center"/>
            </w:pPr>
            <w:r w:rsidRPr="00F70F86">
              <w:t>0,0003127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0F86" w:rsidRPr="00F70F86" w:rsidRDefault="00F70F86" w:rsidP="00F70F86">
            <w:pPr>
              <w:jc w:val="center"/>
            </w:pPr>
            <w:r w:rsidRPr="00F70F86">
              <w:t>0,99066</w:t>
            </w:r>
          </w:p>
        </w:tc>
      </w:tr>
    </w:tbl>
    <w:p w:rsidR="002C5AA8" w:rsidRDefault="002C5AA8" w:rsidP="002C5AA8">
      <w:pPr>
        <w:spacing w:line="276" w:lineRule="auto"/>
        <w:jc w:val="both"/>
      </w:pPr>
    </w:p>
    <w:p w:rsidR="005D2A25" w:rsidRPr="005D2A25" w:rsidRDefault="00B654AD" w:rsidP="00BE00E0">
      <w:pPr>
        <w:pStyle w:val="3"/>
        <w:spacing w:line="276" w:lineRule="auto"/>
        <w:ind w:firstLine="709"/>
        <w:jc w:val="both"/>
        <w:rPr>
          <w:rFonts w:ascii="Times New Roman" w:hAnsi="Times New Roman" w:cs="Times New Roman"/>
          <w:b w:val="0"/>
          <w:sz w:val="24"/>
          <w:szCs w:val="24"/>
        </w:rPr>
      </w:pPr>
      <w:bookmarkStart w:id="160" w:name="_Toc396043854"/>
      <w:r>
        <w:rPr>
          <w:rFonts w:ascii="Times New Roman" w:hAnsi="Times New Roman" w:cs="Times New Roman"/>
          <w:b w:val="0"/>
          <w:sz w:val="24"/>
          <w:szCs w:val="24"/>
        </w:rPr>
        <w:t>9</w:t>
      </w:r>
      <w:r w:rsidR="005D2A25" w:rsidRPr="005D2A25">
        <w:rPr>
          <w:rFonts w:ascii="Times New Roman" w:hAnsi="Times New Roman" w:cs="Times New Roman"/>
          <w:b w:val="0"/>
          <w:sz w:val="24"/>
          <w:szCs w:val="24"/>
        </w:rPr>
        <w:t>.1 Перспективны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C57DDD">
        <w:rPr>
          <w:rFonts w:ascii="Times New Roman" w:hAnsi="Times New Roman" w:cs="Times New Roman"/>
          <w:b w:val="0"/>
          <w:sz w:val="24"/>
          <w:szCs w:val="24"/>
        </w:rPr>
        <w:t>и</w:t>
      </w:r>
      <w:r w:rsidR="005D2A25" w:rsidRPr="005D2A25">
        <w:rPr>
          <w:rFonts w:ascii="Times New Roman" w:hAnsi="Times New Roman" w:cs="Times New Roman"/>
          <w:b w:val="0"/>
          <w:sz w:val="24"/>
          <w:szCs w:val="24"/>
        </w:rPr>
        <w:t xml:space="preserve"> надежности,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числом нарушений в подаче те</w:t>
      </w:r>
      <w:r w:rsidR="005D2A25" w:rsidRPr="005D2A25">
        <w:rPr>
          <w:rFonts w:ascii="Times New Roman" w:hAnsi="Times New Roman" w:cs="Times New Roman"/>
          <w:b w:val="0"/>
          <w:sz w:val="24"/>
          <w:szCs w:val="24"/>
        </w:rPr>
        <w:t>п</w:t>
      </w:r>
      <w:r w:rsidR="005D2A25" w:rsidRPr="005D2A25">
        <w:rPr>
          <w:rFonts w:ascii="Times New Roman" w:hAnsi="Times New Roman" w:cs="Times New Roman"/>
          <w:b w:val="0"/>
          <w:sz w:val="24"/>
          <w:szCs w:val="24"/>
        </w:rPr>
        <w:t>ловой энергии</w:t>
      </w:r>
      <w:bookmarkEnd w:id="160"/>
    </w:p>
    <w:p w:rsidR="00BE00E0" w:rsidRDefault="00BE00E0" w:rsidP="001A4108">
      <w:pPr>
        <w:jc w:val="both"/>
      </w:pPr>
    </w:p>
    <w:p w:rsidR="00C57DDD" w:rsidRDefault="00C57DDD" w:rsidP="001A4108">
      <w:pPr>
        <w:ind w:firstLine="708"/>
        <w:jc w:val="both"/>
      </w:pPr>
      <w:r w:rsidRPr="00C57DDD">
        <w:t xml:space="preserve">Перспективные </w:t>
      </w:r>
      <w:r>
        <w:t>показатели</w:t>
      </w:r>
      <w:r w:rsidRPr="00C57DDD">
        <w:t xml:space="preserve"> надежности</w:t>
      </w:r>
      <w:r>
        <w:t>,</w:t>
      </w:r>
      <w:r w:rsidRPr="00C57DDD">
        <w:t xml:space="preserve"> </w:t>
      </w:r>
      <w:r>
        <w:t xml:space="preserve">рассчитанные с учетом планируемых мероприятий по замене ветхих сетей, приведены в </w:t>
      </w:r>
      <w:r w:rsidR="00DC5203">
        <w:rPr>
          <w:color w:val="0000FF"/>
        </w:rPr>
        <w:t>таблицах 2.65</w:t>
      </w:r>
      <w:r w:rsidRPr="00C57DDD">
        <w:rPr>
          <w:color w:val="0000FF"/>
        </w:rPr>
        <w:t>-2.</w:t>
      </w:r>
      <w:r w:rsidR="00DC5203">
        <w:rPr>
          <w:color w:val="0000FF"/>
        </w:rPr>
        <w:t>66</w:t>
      </w:r>
      <w:r>
        <w:t>.</w:t>
      </w:r>
    </w:p>
    <w:p w:rsidR="002C5AA8" w:rsidRDefault="002C5AA8" w:rsidP="001A4108"/>
    <w:p w:rsidR="005D2A25" w:rsidRDefault="00DC5203" w:rsidP="001A4108">
      <w:pPr>
        <w:jc w:val="both"/>
      </w:pPr>
      <w:r>
        <w:t>Таблица 2.65</w:t>
      </w:r>
      <w:r w:rsidR="00BE00E0">
        <w:t xml:space="preserve"> – Расчет </w:t>
      </w:r>
      <w:r w:rsidR="00BE00E0" w:rsidRPr="005D2A25">
        <w:t>числ</w:t>
      </w:r>
      <w:r w:rsidR="00BE00E0">
        <w:t>а</w:t>
      </w:r>
      <w:r w:rsidR="00BE00E0" w:rsidRPr="005D2A25">
        <w:t xml:space="preserve"> нарушений в подаче тепловой энергии</w:t>
      </w:r>
      <w:r w:rsidR="00BE00E0">
        <w:t xml:space="preserve"> тепловой сети </w:t>
      </w:r>
      <w:r w:rsidR="00C57DDD">
        <w:t xml:space="preserve">котельной </w:t>
      </w:r>
      <w:r w:rsidR="00F70F86">
        <w:t>с. </w:t>
      </w:r>
      <w:proofErr w:type="gramStart"/>
      <w:r w:rsidR="00F70F86">
        <w:t>Большое</w:t>
      </w:r>
      <w:proofErr w:type="gramEnd"/>
      <w:r w:rsidR="00F70F86">
        <w:t xml:space="preserve"> </w:t>
      </w:r>
      <w:proofErr w:type="spellStart"/>
      <w:r w:rsidR="00F70F86">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1"/>
        <w:gridCol w:w="696"/>
        <w:gridCol w:w="696"/>
        <w:gridCol w:w="696"/>
        <w:gridCol w:w="696"/>
        <w:gridCol w:w="696"/>
        <w:gridCol w:w="1064"/>
        <w:gridCol w:w="1032"/>
        <w:gridCol w:w="1027"/>
      </w:tblGrid>
      <w:tr w:rsidR="00BE00E0" w:rsidRPr="00BE00E0" w:rsidTr="001A4108">
        <w:trPr>
          <w:trHeight w:val="20"/>
        </w:trPr>
        <w:tc>
          <w:tcPr>
            <w:tcW w:w="0" w:type="auto"/>
            <w:vMerge w:val="restart"/>
            <w:shd w:val="clear" w:color="auto" w:fill="auto"/>
            <w:vAlign w:val="bottom"/>
            <w:hideMark/>
          </w:tcPr>
          <w:p w:rsidR="00BE00E0" w:rsidRPr="00BE00E0" w:rsidRDefault="00BE00E0" w:rsidP="001A4108">
            <w:pPr>
              <w:jc w:val="center"/>
            </w:pPr>
            <w:r w:rsidRPr="00BE00E0">
              <w:t>Показатель</w:t>
            </w:r>
          </w:p>
        </w:tc>
        <w:tc>
          <w:tcPr>
            <w:tcW w:w="0" w:type="auto"/>
            <w:gridSpan w:val="8"/>
            <w:shd w:val="clear" w:color="auto" w:fill="auto"/>
            <w:noWrap/>
            <w:vAlign w:val="bottom"/>
            <w:hideMark/>
          </w:tcPr>
          <w:p w:rsidR="00BE00E0" w:rsidRPr="00BE00E0" w:rsidRDefault="00BE00E0" w:rsidP="001A4108">
            <w:pPr>
              <w:jc w:val="center"/>
            </w:pPr>
            <w:r w:rsidRPr="00BE00E0">
              <w:t>Этап (год)</w:t>
            </w:r>
          </w:p>
        </w:tc>
      </w:tr>
      <w:tr w:rsidR="00BE00E0" w:rsidRPr="00BE00E0" w:rsidTr="001A4108">
        <w:trPr>
          <w:trHeight w:val="20"/>
        </w:trPr>
        <w:tc>
          <w:tcPr>
            <w:tcW w:w="0" w:type="auto"/>
            <w:vMerge/>
            <w:vAlign w:val="center"/>
            <w:hideMark/>
          </w:tcPr>
          <w:p w:rsidR="00BE00E0" w:rsidRPr="00BE00E0" w:rsidRDefault="00BE00E0" w:rsidP="001A4108"/>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2014</w:t>
            </w:r>
          </w:p>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2015</w:t>
            </w:r>
          </w:p>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2016</w:t>
            </w:r>
          </w:p>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2017</w:t>
            </w:r>
          </w:p>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2018</w:t>
            </w:r>
          </w:p>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2019- 2023</w:t>
            </w:r>
          </w:p>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2024-2028</w:t>
            </w:r>
          </w:p>
        </w:tc>
        <w:tc>
          <w:tcPr>
            <w:tcW w:w="0" w:type="auto"/>
            <w:shd w:val="clear" w:color="auto" w:fill="auto"/>
            <w:vAlign w:val="center"/>
            <w:hideMark/>
          </w:tcPr>
          <w:p w:rsidR="00BE00E0" w:rsidRPr="00BE00E0" w:rsidRDefault="00BE00E0" w:rsidP="001A4108">
            <w:pPr>
              <w:jc w:val="center"/>
              <w:rPr>
                <w:color w:val="000000"/>
              </w:rPr>
            </w:pPr>
            <w:r w:rsidRPr="00BE00E0">
              <w:rPr>
                <w:color w:val="000000"/>
              </w:rPr>
              <w:t>2029 -2033</w:t>
            </w:r>
          </w:p>
        </w:tc>
      </w:tr>
      <w:tr w:rsidR="00F70F86" w:rsidRPr="00BE00E0" w:rsidTr="001A4108">
        <w:trPr>
          <w:trHeight w:val="20"/>
        </w:trPr>
        <w:tc>
          <w:tcPr>
            <w:tcW w:w="0" w:type="auto"/>
            <w:shd w:val="clear" w:color="auto" w:fill="auto"/>
            <w:vAlign w:val="bottom"/>
            <w:hideMark/>
          </w:tcPr>
          <w:p w:rsidR="00F70F86" w:rsidRPr="00BE00E0" w:rsidRDefault="00F70F86" w:rsidP="001A4108">
            <w:r w:rsidRPr="00BE00E0">
              <w:t>Число нарушений в подаче тепл</w:t>
            </w:r>
            <w:r w:rsidRPr="00BE00E0">
              <w:t>о</w:t>
            </w:r>
            <w:r w:rsidRPr="00BE00E0">
              <w:t>вой энергии, 10</w:t>
            </w:r>
            <w:r w:rsidRPr="00BE00E0">
              <w:rPr>
                <w:vertAlign w:val="superscript"/>
              </w:rPr>
              <w:t>-</w:t>
            </w:r>
            <w:r>
              <w:rPr>
                <w:vertAlign w:val="superscript"/>
              </w:rPr>
              <w:t>3</w:t>
            </w:r>
            <w:r w:rsidRPr="00BE00E0">
              <w:t xml:space="preserve"> 1/год</w:t>
            </w:r>
          </w:p>
        </w:tc>
        <w:tc>
          <w:tcPr>
            <w:tcW w:w="0" w:type="auto"/>
            <w:shd w:val="clear" w:color="auto" w:fill="auto"/>
            <w:noWrap/>
            <w:vAlign w:val="center"/>
            <w:hideMark/>
          </w:tcPr>
          <w:p w:rsidR="00F70F86" w:rsidRDefault="00F70F86">
            <w:pPr>
              <w:jc w:val="center"/>
            </w:pPr>
            <w:r>
              <w:t>0,31</w:t>
            </w:r>
          </w:p>
        </w:tc>
        <w:tc>
          <w:tcPr>
            <w:tcW w:w="0" w:type="auto"/>
            <w:shd w:val="clear" w:color="auto" w:fill="auto"/>
            <w:noWrap/>
            <w:vAlign w:val="center"/>
            <w:hideMark/>
          </w:tcPr>
          <w:p w:rsidR="00F70F86" w:rsidRDefault="00F70F86">
            <w:pPr>
              <w:jc w:val="center"/>
            </w:pPr>
            <w:r>
              <w:t>0,37</w:t>
            </w:r>
          </w:p>
        </w:tc>
        <w:tc>
          <w:tcPr>
            <w:tcW w:w="0" w:type="auto"/>
            <w:shd w:val="clear" w:color="auto" w:fill="auto"/>
            <w:noWrap/>
            <w:vAlign w:val="center"/>
            <w:hideMark/>
          </w:tcPr>
          <w:p w:rsidR="00F70F86" w:rsidRDefault="00F70F86">
            <w:pPr>
              <w:jc w:val="center"/>
            </w:pPr>
            <w:r>
              <w:t>0,13</w:t>
            </w:r>
          </w:p>
        </w:tc>
        <w:tc>
          <w:tcPr>
            <w:tcW w:w="0" w:type="auto"/>
            <w:shd w:val="clear" w:color="auto" w:fill="auto"/>
            <w:noWrap/>
            <w:vAlign w:val="center"/>
            <w:hideMark/>
          </w:tcPr>
          <w:p w:rsidR="00F70F86" w:rsidRDefault="00F70F86">
            <w:pPr>
              <w:jc w:val="center"/>
            </w:pPr>
            <w:r>
              <w:t>0,11</w:t>
            </w:r>
          </w:p>
        </w:tc>
        <w:tc>
          <w:tcPr>
            <w:tcW w:w="0" w:type="auto"/>
            <w:shd w:val="clear" w:color="auto" w:fill="auto"/>
            <w:noWrap/>
            <w:vAlign w:val="center"/>
            <w:hideMark/>
          </w:tcPr>
          <w:p w:rsidR="00F70F86" w:rsidRDefault="00F70F86">
            <w:pPr>
              <w:jc w:val="center"/>
            </w:pPr>
            <w:r>
              <w:t>0,10</w:t>
            </w:r>
          </w:p>
        </w:tc>
        <w:tc>
          <w:tcPr>
            <w:tcW w:w="0" w:type="auto"/>
            <w:shd w:val="clear" w:color="auto" w:fill="auto"/>
            <w:noWrap/>
            <w:vAlign w:val="center"/>
            <w:hideMark/>
          </w:tcPr>
          <w:p w:rsidR="00F70F86" w:rsidRDefault="00F70F86">
            <w:pPr>
              <w:jc w:val="center"/>
            </w:pPr>
            <w:r>
              <w:t>0,08</w:t>
            </w:r>
          </w:p>
        </w:tc>
        <w:tc>
          <w:tcPr>
            <w:tcW w:w="0" w:type="auto"/>
            <w:shd w:val="clear" w:color="auto" w:fill="auto"/>
            <w:noWrap/>
            <w:vAlign w:val="center"/>
            <w:hideMark/>
          </w:tcPr>
          <w:p w:rsidR="00F70F86" w:rsidRDefault="00F70F86">
            <w:pPr>
              <w:jc w:val="center"/>
            </w:pPr>
            <w:r>
              <w:t>0,08</w:t>
            </w:r>
          </w:p>
        </w:tc>
        <w:tc>
          <w:tcPr>
            <w:tcW w:w="0" w:type="auto"/>
            <w:shd w:val="clear" w:color="auto" w:fill="auto"/>
            <w:noWrap/>
            <w:vAlign w:val="center"/>
            <w:hideMark/>
          </w:tcPr>
          <w:p w:rsidR="00F70F86" w:rsidRDefault="00F70F86">
            <w:pPr>
              <w:jc w:val="center"/>
            </w:pPr>
            <w:r>
              <w:t>0,09</w:t>
            </w:r>
          </w:p>
        </w:tc>
      </w:tr>
    </w:tbl>
    <w:p w:rsidR="00B654AD" w:rsidRDefault="00B654AD" w:rsidP="001A4108">
      <w:pPr>
        <w:jc w:val="both"/>
      </w:pPr>
    </w:p>
    <w:p w:rsidR="002C0D51" w:rsidRDefault="002C0D51" w:rsidP="001A4108">
      <w:pPr>
        <w:jc w:val="both"/>
      </w:pPr>
      <w:r>
        <w:t xml:space="preserve">Таблица </w:t>
      </w:r>
      <w:r w:rsidR="00DC5203">
        <w:t>2.66</w:t>
      </w:r>
      <w:r>
        <w:t xml:space="preserve"> – Расчет </w:t>
      </w:r>
      <w:r w:rsidRPr="005D2A25">
        <w:t>числ</w:t>
      </w:r>
      <w:r>
        <w:t>а</w:t>
      </w:r>
      <w:r w:rsidRPr="005D2A25">
        <w:t xml:space="preserve"> нарушений в подаче тепловой энергии</w:t>
      </w:r>
      <w:r>
        <w:t xml:space="preserve"> тепловой сети </w:t>
      </w:r>
      <w:r w:rsidR="00C57DDD">
        <w:t xml:space="preserve">котельной </w:t>
      </w:r>
      <w:r w:rsidR="00F70F86">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1"/>
        <w:gridCol w:w="696"/>
        <w:gridCol w:w="696"/>
        <w:gridCol w:w="696"/>
        <w:gridCol w:w="696"/>
        <w:gridCol w:w="696"/>
        <w:gridCol w:w="1064"/>
        <w:gridCol w:w="1032"/>
        <w:gridCol w:w="1027"/>
      </w:tblGrid>
      <w:tr w:rsidR="002C0D51" w:rsidRPr="00BE00E0" w:rsidTr="001A4108">
        <w:trPr>
          <w:trHeight w:val="20"/>
        </w:trPr>
        <w:tc>
          <w:tcPr>
            <w:tcW w:w="0" w:type="auto"/>
            <w:vMerge w:val="restart"/>
            <w:shd w:val="clear" w:color="auto" w:fill="auto"/>
            <w:vAlign w:val="bottom"/>
            <w:hideMark/>
          </w:tcPr>
          <w:p w:rsidR="002C0D51" w:rsidRPr="00BE00E0" w:rsidRDefault="002C0D51" w:rsidP="001A4108">
            <w:pPr>
              <w:jc w:val="center"/>
            </w:pPr>
            <w:r w:rsidRPr="00BE00E0">
              <w:t>Показатель</w:t>
            </w:r>
          </w:p>
        </w:tc>
        <w:tc>
          <w:tcPr>
            <w:tcW w:w="0" w:type="auto"/>
            <w:gridSpan w:val="8"/>
            <w:shd w:val="clear" w:color="auto" w:fill="auto"/>
            <w:noWrap/>
            <w:vAlign w:val="bottom"/>
            <w:hideMark/>
          </w:tcPr>
          <w:p w:rsidR="002C0D51" w:rsidRPr="00BE00E0" w:rsidRDefault="002C0D51" w:rsidP="001A4108">
            <w:pPr>
              <w:jc w:val="center"/>
            </w:pPr>
            <w:r w:rsidRPr="00BE00E0">
              <w:t>Этап (год)</w:t>
            </w:r>
          </w:p>
        </w:tc>
      </w:tr>
      <w:tr w:rsidR="002C0D51" w:rsidRPr="00BE00E0" w:rsidTr="001A4108">
        <w:trPr>
          <w:trHeight w:val="20"/>
        </w:trPr>
        <w:tc>
          <w:tcPr>
            <w:tcW w:w="0" w:type="auto"/>
            <w:vMerge/>
            <w:vAlign w:val="center"/>
            <w:hideMark/>
          </w:tcPr>
          <w:p w:rsidR="002C0D51" w:rsidRPr="00BE00E0" w:rsidRDefault="002C0D51" w:rsidP="001A4108"/>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2014</w:t>
            </w:r>
          </w:p>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2015</w:t>
            </w:r>
          </w:p>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2016</w:t>
            </w:r>
          </w:p>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2017</w:t>
            </w:r>
          </w:p>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2018</w:t>
            </w:r>
          </w:p>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2019- 2023</w:t>
            </w:r>
          </w:p>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2024-2028</w:t>
            </w:r>
          </w:p>
        </w:tc>
        <w:tc>
          <w:tcPr>
            <w:tcW w:w="0" w:type="auto"/>
            <w:shd w:val="clear" w:color="auto" w:fill="auto"/>
            <w:vAlign w:val="center"/>
            <w:hideMark/>
          </w:tcPr>
          <w:p w:rsidR="002C0D51" w:rsidRPr="00BE00E0" w:rsidRDefault="002C0D51" w:rsidP="001A4108">
            <w:pPr>
              <w:jc w:val="center"/>
              <w:rPr>
                <w:color w:val="000000"/>
              </w:rPr>
            </w:pPr>
            <w:r w:rsidRPr="00BE00E0">
              <w:rPr>
                <w:color w:val="000000"/>
              </w:rPr>
              <w:t>2029 -2033</w:t>
            </w:r>
          </w:p>
        </w:tc>
      </w:tr>
      <w:tr w:rsidR="001A4108" w:rsidRPr="00BE00E0" w:rsidTr="001A4108">
        <w:trPr>
          <w:trHeight w:val="20"/>
        </w:trPr>
        <w:tc>
          <w:tcPr>
            <w:tcW w:w="0" w:type="auto"/>
            <w:shd w:val="clear" w:color="auto" w:fill="auto"/>
            <w:vAlign w:val="bottom"/>
            <w:hideMark/>
          </w:tcPr>
          <w:p w:rsidR="001A4108" w:rsidRPr="00BE00E0" w:rsidRDefault="001A4108" w:rsidP="001A4108">
            <w:r w:rsidRPr="00BE00E0">
              <w:t>Число нарушений в подаче тепл</w:t>
            </w:r>
            <w:r w:rsidRPr="00BE00E0">
              <w:t>о</w:t>
            </w:r>
            <w:r w:rsidRPr="00BE00E0">
              <w:t>вой энергии, 10</w:t>
            </w:r>
            <w:r w:rsidRPr="00BE00E0">
              <w:rPr>
                <w:vertAlign w:val="superscript"/>
              </w:rPr>
              <w:t>-</w:t>
            </w:r>
            <w:r>
              <w:rPr>
                <w:vertAlign w:val="superscript"/>
              </w:rPr>
              <w:t>3</w:t>
            </w:r>
            <w:r w:rsidRPr="00BE00E0">
              <w:t xml:space="preserve"> 1/год</w:t>
            </w:r>
          </w:p>
        </w:tc>
        <w:tc>
          <w:tcPr>
            <w:tcW w:w="0" w:type="auto"/>
            <w:shd w:val="clear" w:color="auto" w:fill="auto"/>
            <w:noWrap/>
            <w:vAlign w:val="center"/>
            <w:hideMark/>
          </w:tcPr>
          <w:p w:rsidR="001A4108" w:rsidRDefault="001A4108">
            <w:pPr>
              <w:jc w:val="center"/>
            </w:pPr>
            <w:r>
              <w:t>1,18</w:t>
            </w:r>
          </w:p>
        </w:tc>
        <w:tc>
          <w:tcPr>
            <w:tcW w:w="0" w:type="auto"/>
            <w:shd w:val="clear" w:color="auto" w:fill="auto"/>
            <w:noWrap/>
            <w:vAlign w:val="center"/>
            <w:hideMark/>
          </w:tcPr>
          <w:p w:rsidR="001A4108" w:rsidRDefault="001A4108">
            <w:pPr>
              <w:jc w:val="center"/>
            </w:pPr>
            <w:r>
              <w:t>1,18</w:t>
            </w:r>
          </w:p>
        </w:tc>
        <w:tc>
          <w:tcPr>
            <w:tcW w:w="0" w:type="auto"/>
            <w:shd w:val="clear" w:color="auto" w:fill="auto"/>
            <w:noWrap/>
            <w:vAlign w:val="center"/>
            <w:hideMark/>
          </w:tcPr>
          <w:p w:rsidR="001A4108" w:rsidRDefault="001A4108">
            <w:pPr>
              <w:jc w:val="center"/>
            </w:pPr>
            <w:r>
              <w:t>1,18</w:t>
            </w:r>
          </w:p>
        </w:tc>
        <w:tc>
          <w:tcPr>
            <w:tcW w:w="0" w:type="auto"/>
            <w:shd w:val="clear" w:color="auto" w:fill="auto"/>
            <w:noWrap/>
            <w:vAlign w:val="center"/>
            <w:hideMark/>
          </w:tcPr>
          <w:p w:rsidR="001A4108" w:rsidRDefault="001A4108">
            <w:pPr>
              <w:jc w:val="center"/>
            </w:pPr>
            <w:r>
              <w:t>1,18</w:t>
            </w:r>
          </w:p>
        </w:tc>
        <w:tc>
          <w:tcPr>
            <w:tcW w:w="0" w:type="auto"/>
            <w:shd w:val="clear" w:color="auto" w:fill="auto"/>
            <w:noWrap/>
            <w:vAlign w:val="center"/>
            <w:hideMark/>
          </w:tcPr>
          <w:p w:rsidR="001A4108" w:rsidRDefault="001A4108">
            <w:pPr>
              <w:jc w:val="center"/>
            </w:pPr>
            <w:r>
              <w:t>1,34</w:t>
            </w:r>
          </w:p>
        </w:tc>
        <w:tc>
          <w:tcPr>
            <w:tcW w:w="0" w:type="auto"/>
            <w:shd w:val="clear" w:color="auto" w:fill="auto"/>
            <w:noWrap/>
            <w:vAlign w:val="center"/>
            <w:hideMark/>
          </w:tcPr>
          <w:p w:rsidR="001A4108" w:rsidRDefault="001A4108">
            <w:pPr>
              <w:jc w:val="center"/>
            </w:pPr>
            <w:r>
              <w:t>1,42</w:t>
            </w:r>
          </w:p>
        </w:tc>
        <w:tc>
          <w:tcPr>
            <w:tcW w:w="0" w:type="auto"/>
            <w:shd w:val="clear" w:color="auto" w:fill="auto"/>
            <w:noWrap/>
            <w:vAlign w:val="center"/>
            <w:hideMark/>
          </w:tcPr>
          <w:p w:rsidR="001A4108" w:rsidRDefault="001A4108">
            <w:pPr>
              <w:jc w:val="center"/>
            </w:pPr>
            <w:r>
              <w:t>1,51</w:t>
            </w:r>
          </w:p>
        </w:tc>
        <w:tc>
          <w:tcPr>
            <w:tcW w:w="0" w:type="auto"/>
            <w:shd w:val="clear" w:color="auto" w:fill="auto"/>
            <w:noWrap/>
            <w:vAlign w:val="center"/>
            <w:hideMark/>
          </w:tcPr>
          <w:p w:rsidR="001A4108" w:rsidRDefault="001A4108">
            <w:pPr>
              <w:jc w:val="center"/>
            </w:pPr>
            <w:r>
              <w:t>1,62</w:t>
            </w:r>
          </w:p>
        </w:tc>
      </w:tr>
    </w:tbl>
    <w:p w:rsidR="00F70F86" w:rsidRDefault="00F70F86" w:rsidP="001A4108">
      <w:pPr>
        <w:jc w:val="both"/>
      </w:pPr>
    </w:p>
    <w:p w:rsidR="00F70F86" w:rsidRDefault="00F70F86">
      <w:r>
        <w:br w:type="page"/>
      </w:r>
    </w:p>
    <w:p w:rsidR="001A4108" w:rsidRDefault="001A4108" w:rsidP="001A4108">
      <w:pPr>
        <w:jc w:val="both"/>
      </w:pPr>
    </w:p>
    <w:p w:rsidR="005D2A25" w:rsidRPr="005D2A25" w:rsidRDefault="00AD71EC" w:rsidP="005D2A25">
      <w:pPr>
        <w:pStyle w:val="3"/>
        <w:spacing w:line="276" w:lineRule="auto"/>
        <w:ind w:firstLine="709"/>
        <w:jc w:val="both"/>
        <w:rPr>
          <w:rFonts w:ascii="Times New Roman" w:hAnsi="Times New Roman" w:cs="Times New Roman"/>
          <w:b w:val="0"/>
          <w:sz w:val="24"/>
          <w:szCs w:val="24"/>
        </w:rPr>
      </w:pPr>
      <w:bookmarkStart w:id="161" w:name="_Toc396043855"/>
      <w:r>
        <w:rPr>
          <w:rFonts w:ascii="Times New Roman" w:hAnsi="Times New Roman" w:cs="Times New Roman"/>
          <w:b w:val="0"/>
          <w:sz w:val="24"/>
          <w:szCs w:val="24"/>
        </w:rPr>
        <w:t>9</w:t>
      </w:r>
      <w:r w:rsidR="005D2A25">
        <w:rPr>
          <w:rFonts w:ascii="Times New Roman" w:hAnsi="Times New Roman" w:cs="Times New Roman"/>
          <w:b w:val="0"/>
          <w:sz w:val="24"/>
          <w:szCs w:val="24"/>
        </w:rPr>
        <w:t>.2 </w:t>
      </w:r>
      <w:r w:rsidR="005D2A25" w:rsidRPr="005D2A25">
        <w:rPr>
          <w:rFonts w:ascii="Times New Roman" w:hAnsi="Times New Roman" w:cs="Times New Roman"/>
          <w:b w:val="0"/>
          <w:sz w:val="24"/>
          <w:szCs w:val="24"/>
        </w:rPr>
        <w:t>Перспективны</w:t>
      </w:r>
      <w:r w:rsidR="00C57DDD">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5D2A25">
        <w:rPr>
          <w:rFonts w:ascii="Times New Roman" w:hAnsi="Times New Roman" w:cs="Times New Roman"/>
          <w:b w:val="0"/>
          <w:sz w:val="24"/>
          <w:szCs w:val="24"/>
        </w:rPr>
        <w:t>и</w:t>
      </w:r>
      <w:r w:rsidR="005D2A25" w:rsidRPr="005D2A25">
        <w:rPr>
          <w:rFonts w:ascii="Times New Roman" w:hAnsi="Times New Roman" w:cs="Times New Roman"/>
          <w:b w:val="0"/>
          <w:sz w:val="24"/>
          <w:szCs w:val="24"/>
        </w:rPr>
        <w:t>,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приведенной продолжительностью прекр</w:t>
      </w:r>
      <w:r w:rsidR="005D2A25" w:rsidRPr="005D2A25">
        <w:rPr>
          <w:rFonts w:ascii="Times New Roman" w:hAnsi="Times New Roman" w:cs="Times New Roman"/>
          <w:b w:val="0"/>
          <w:sz w:val="24"/>
          <w:szCs w:val="24"/>
        </w:rPr>
        <w:t>а</w:t>
      </w:r>
      <w:r w:rsidR="005D2A25" w:rsidRPr="005D2A25">
        <w:rPr>
          <w:rFonts w:ascii="Times New Roman" w:hAnsi="Times New Roman" w:cs="Times New Roman"/>
          <w:b w:val="0"/>
          <w:sz w:val="24"/>
          <w:szCs w:val="24"/>
        </w:rPr>
        <w:t>щений</w:t>
      </w:r>
      <w:r w:rsidR="005D2A25">
        <w:rPr>
          <w:rFonts w:ascii="Times New Roman" w:hAnsi="Times New Roman" w:cs="Times New Roman"/>
          <w:b w:val="0"/>
          <w:sz w:val="24"/>
          <w:szCs w:val="24"/>
        </w:rPr>
        <w:t xml:space="preserve"> </w:t>
      </w:r>
      <w:r w:rsidR="005D2A25" w:rsidRPr="005D2A25">
        <w:rPr>
          <w:rFonts w:ascii="Times New Roman" w:hAnsi="Times New Roman" w:cs="Times New Roman"/>
          <w:b w:val="0"/>
          <w:sz w:val="24"/>
          <w:szCs w:val="24"/>
        </w:rPr>
        <w:t>подачи тепловой энергии</w:t>
      </w:r>
      <w:bookmarkEnd w:id="161"/>
    </w:p>
    <w:p w:rsidR="007C33B4" w:rsidRDefault="007C33B4"/>
    <w:p w:rsidR="00B1638A" w:rsidRDefault="00B1638A" w:rsidP="002C0D51">
      <w:pPr>
        <w:jc w:val="both"/>
      </w:pPr>
      <w:r>
        <w:t xml:space="preserve">Таблица </w:t>
      </w:r>
      <w:r w:rsidR="007C33B4">
        <w:t>2.</w:t>
      </w:r>
      <w:r w:rsidR="00DC5203">
        <w:t>67</w:t>
      </w:r>
      <w:r>
        <w:t xml:space="preserve"> – Расчет </w:t>
      </w:r>
      <w:r w:rsidRPr="005D2A25">
        <w:t>приведенной продолжительност</w:t>
      </w:r>
      <w:r>
        <w:t>и</w:t>
      </w:r>
      <w:r w:rsidRPr="005D2A25">
        <w:t xml:space="preserve"> прекращений</w:t>
      </w:r>
      <w:r>
        <w:t xml:space="preserve"> </w:t>
      </w:r>
      <w:r w:rsidRPr="005D2A25">
        <w:t>подачи тепловой энергии</w:t>
      </w:r>
      <w:r>
        <w:t xml:space="preserve"> в системе теплоснабжения </w:t>
      </w:r>
      <w:r w:rsidR="002C28E9">
        <w:t xml:space="preserve">котельной </w:t>
      </w:r>
      <w:r w:rsidR="00F70F86">
        <w:t>с. </w:t>
      </w:r>
      <w:proofErr w:type="gramStart"/>
      <w:r w:rsidR="00F70F86">
        <w:t>Большое</w:t>
      </w:r>
      <w:proofErr w:type="gramEnd"/>
      <w:r w:rsidR="00F70F86">
        <w:t xml:space="preserve"> </w:t>
      </w:r>
      <w:proofErr w:type="spellStart"/>
      <w:r w:rsidR="00F70F86">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9"/>
        <w:gridCol w:w="756"/>
        <w:gridCol w:w="756"/>
        <w:gridCol w:w="756"/>
        <w:gridCol w:w="756"/>
        <w:gridCol w:w="756"/>
        <w:gridCol w:w="925"/>
        <w:gridCol w:w="909"/>
        <w:gridCol w:w="911"/>
      </w:tblGrid>
      <w:tr w:rsidR="00B1638A" w:rsidRPr="00BE00E0" w:rsidTr="00B1638A">
        <w:trPr>
          <w:trHeight w:val="264"/>
        </w:trPr>
        <w:tc>
          <w:tcPr>
            <w:tcW w:w="0" w:type="auto"/>
            <w:vMerge w:val="restart"/>
            <w:shd w:val="clear" w:color="auto" w:fill="auto"/>
            <w:vAlign w:val="bottom"/>
            <w:hideMark/>
          </w:tcPr>
          <w:p w:rsidR="00B1638A" w:rsidRPr="00BE00E0" w:rsidRDefault="00B1638A" w:rsidP="00B1638A">
            <w:pPr>
              <w:jc w:val="center"/>
            </w:pPr>
            <w:r w:rsidRPr="00BE00E0">
              <w:t>Показатель</w:t>
            </w:r>
          </w:p>
        </w:tc>
        <w:tc>
          <w:tcPr>
            <w:tcW w:w="0" w:type="auto"/>
            <w:gridSpan w:val="8"/>
            <w:shd w:val="clear" w:color="auto" w:fill="auto"/>
            <w:noWrap/>
            <w:vAlign w:val="bottom"/>
            <w:hideMark/>
          </w:tcPr>
          <w:p w:rsidR="00B1638A" w:rsidRPr="00BE00E0" w:rsidRDefault="00B1638A" w:rsidP="00B1638A">
            <w:pPr>
              <w:jc w:val="center"/>
            </w:pPr>
            <w:r w:rsidRPr="00BE00E0">
              <w:t>Этап (год)</w:t>
            </w:r>
          </w:p>
        </w:tc>
      </w:tr>
      <w:tr w:rsidR="00B1638A" w:rsidRPr="00BE00E0" w:rsidTr="00B1638A">
        <w:trPr>
          <w:trHeight w:val="264"/>
        </w:trPr>
        <w:tc>
          <w:tcPr>
            <w:tcW w:w="0" w:type="auto"/>
            <w:vMerge/>
            <w:vAlign w:val="center"/>
            <w:hideMark/>
          </w:tcPr>
          <w:p w:rsidR="00B1638A" w:rsidRPr="00BE00E0" w:rsidRDefault="00B1638A" w:rsidP="00B1638A"/>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2014</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2015</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2016</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2017</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2018</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2019- 2023</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2024-2028</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2029 -2033</w:t>
            </w:r>
          </w:p>
        </w:tc>
      </w:tr>
      <w:tr w:rsidR="00F70F86" w:rsidRPr="00BE00E0" w:rsidTr="002C5AA8">
        <w:trPr>
          <w:trHeight w:val="576"/>
        </w:trPr>
        <w:tc>
          <w:tcPr>
            <w:tcW w:w="0" w:type="auto"/>
            <w:shd w:val="clear" w:color="auto" w:fill="auto"/>
            <w:vAlign w:val="bottom"/>
            <w:hideMark/>
          </w:tcPr>
          <w:p w:rsidR="00F70F86" w:rsidRPr="00B1638A" w:rsidRDefault="00F70F86" w:rsidP="00B1638A">
            <w:r w:rsidRPr="00B1638A">
              <w:t>Приведенная продолжительность прекращений подачи тепловой энергии, час</w:t>
            </w:r>
          </w:p>
        </w:tc>
        <w:tc>
          <w:tcPr>
            <w:tcW w:w="0" w:type="auto"/>
            <w:shd w:val="clear" w:color="auto" w:fill="auto"/>
            <w:noWrap/>
            <w:vAlign w:val="center"/>
            <w:hideMark/>
          </w:tcPr>
          <w:p w:rsidR="00F70F86" w:rsidRDefault="00F70F86">
            <w:pPr>
              <w:jc w:val="center"/>
            </w:pPr>
            <w:r>
              <w:t>0,012</w:t>
            </w:r>
          </w:p>
        </w:tc>
        <w:tc>
          <w:tcPr>
            <w:tcW w:w="0" w:type="auto"/>
            <w:shd w:val="clear" w:color="auto" w:fill="auto"/>
            <w:noWrap/>
            <w:vAlign w:val="center"/>
            <w:hideMark/>
          </w:tcPr>
          <w:p w:rsidR="00F70F86" w:rsidRDefault="00F70F86">
            <w:pPr>
              <w:jc w:val="center"/>
            </w:pPr>
            <w:r>
              <w:t>0,014</w:t>
            </w:r>
          </w:p>
        </w:tc>
        <w:tc>
          <w:tcPr>
            <w:tcW w:w="0" w:type="auto"/>
            <w:shd w:val="clear" w:color="auto" w:fill="auto"/>
            <w:noWrap/>
            <w:vAlign w:val="center"/>
            <w:hideMark/>
          </w:tcPr>
          <w:p w:rsidR="00F70F86" w:rsidRDefault="00F70F86">
            <w:pPr>
              <w:jc w:val="center"/>
            </w:pPr>
            <w:r>
              <w:t>0,006</w:t>
            </w:r>
          </w:p>
        </w:tc>
        <w:tc>
          <w:tcPr>
            <w:tcW w:w="0" w:type="auto"/>
            <w:shd w:val="clear" w:color="auto" w:fill="auto"/>
            <w:noWrap/>
            <w:vAlign w:val="center"/>
            <w:hideMark/>
          </w:tcPr>
          <w:p w:rsidR="00F70F86" w:rsidRDefault="00F70F86">
            <w:pPr>
              <w:jc w:val="center"/>
            </w:pPr>
            <w:r>
              <w:t>0,005</w:t>
            </w:r>
          </w:p>
        </w:tc>
        <w:tc>
          <w:tcPr>
            <w:tcW w:w="0" w:type="auto"/>
            <w:shd w:val="clear" w:color="auto" w:fill="auto"/>
            <w:noWrap/>
            <w:vAlign w:val="center"/>
            <w:hideMark/>
          </w:tcPr>
          <w:p w:rsidR="00F70F86" w:rsidRDefault="00F70F86">
            <w:pPr>
              <w:jc w:val="center"/>
            </w:pPr>
            <w:r>
              <w:t>0,005</w:t>
            </w:r>
          </w:p>
        </w:tc>
        <w:tc>
          <w:tcPr>
            <w:tcW w:w="0" w:type="auto"/>
            <w:shd w:val="clear" w:color="auto" w:fill="auto"/>
            <w:noWrap/>
            <w:vAlign w:val="center"/>
            <w:hideMark/>
          </w:tcPr>
          <w:p w:rsidR="00F70F86" w:rsidRDefault="00F70F86">
            <w:pPr>
              <w:jc w:val="center"/>
            </w:pPr>
            <w:r>
              <w:t>0,004</w:t>
            </w:r>
          </w:p>
        </w:tc>
        <w:tc>
          <w:tcPr>
            <w:tcW w:w="0" w:type="auto"/>
            <w:shd w:val="clear" w:color="auto" w:fill="auto"/>
            <w:noWrap/>
            <w:vAlign w:val="center"/>
            <w:hideMark/>
          </w:tcPr>
          <w:p w:rsidR="00F70F86" w:rsidRDefault="00F70F86">
            <w:pPr>
              <w:jc w:val="center"/>
            </w:pPr>
            <w:r>
              <w:t>0,004</w:t>
            </w:r>
          </w:p>
        </w:tc>
        <w:tc>
          <w:tcPr>
            <w:tcW w:w="0" w:type="auto"/>
            <w:shd w:val="clear" w:color="auto" w:fill="auto"/>
            <w:noWrap/>
            <w:vAlign w:val="center"/>
            <w:hideMark/>
          </w:tcPr>
          <w:p w:rsidR="00F70F86" w:rsidRDefault="00F70F86">
            <w:pPr>
              <w:jc w:val="center"/>
            </w:pPr>
            <w:r>
              <w:t>0,005</w:t>
            </w:r>
          </w:p>
        </w:tc>
      </w:tr>
    </w:tbl>
    <w:p w:rsidR="002C0D51" w:rsidRDefault="002C0D51"/>
    <w:p w:rsidR="002C0D51" w:rsidRDefault="006D058B" w:rsidP="002C0D51">
      <w:pPr>
        <w:jc w:val="both"/>
      </w:pPr>
      <w:r>
        <w:t>Таблица 2.</w:t>
      </w:r>
      <w:r w:rsidR="00DC5203">
        <w:t>68</w:t>
      </w:r>
      <w:r w:rsidR="002C0D51">
        <w:t xml:space="preserve"> – Расчет </w:t>
      </w:r>
      <w:r w:rsidR="002C0D51" w:rsidRPr="005D2A25">
        <w:t>приведенной продолжительност</w:t>
      </w:r>
      <w:r w:rsidR="002C0D51">
        <w:t>и</w:t>
      </w:r>
      <w:r w:rsidR="002C0D51" w:rsidRPr="005D2A25">
        <w:t xml:space="preserve"> прекращений</w:t>
      </w:r>
      <w:r w:rsidR="002C0D51">
        <w:t xml:space="preserve"> </w:t>
      </w:r>
      <w:r w:rsidR="002C0D51" w:rsidRPr="005D2A25">
        <w:t>подачи тепловой энергии</w:t>
      </w:r>
      <w:r w:rsidR="002C0D51">
        <w:t xml:space="preserve"> в системе теплоснабжения </w:t>
      </w:r>
      <w:r w:rsidR="002C28E9">
        <w:t xml:space="preserve">котельной </w:t>
      </w:r>
      <w:r w:rsidR="00F70F86">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9"/>
        <w:gridCol w:w="756"/>
        <w:gridCol w:w="756"/>
        <w:gridCol w:w="756"/>
        <w:gridCol w:w="756"/>
        <w:gridCol w:w="756"/>
        <w:gridCol w:w="925"/>
        <w:gridCol w:w="909"/>
        <w:gridCol w:w="911"/>
      </w:tblGrid>
      <w:tr w:rsidR="002C0D51" w:rsidRPr="00BE00E0" w:rsidTr="00506902">
        <w:trPr>
          <w:trHeight w:val="264"/>
        </w:trPr>
        <w:tc>
          <w:tcPr>
            <w:tcW w:w="0" w:type="auto"/>
            <w:vMerge w:val="restart"/>
            <w:shd w:val="clear" w:color="auto" w:fill="auto"/>
            <w:vAlign w:val="bottom"/>
            <w:hideMark/>
          </w:tcPr>
          <w:p w:rsidR="002C0D51" w:rsidRPr="00BE00E0" w:rsidRDefault="002C0D51" w:rsidP="00506902">
            <w:pPr>
              <w:jc w:val="center"/>
            </w:pPr>
            <w:r w:rsidRPr="00BE00E0">
              <w:t>Показатель</w:t>
            </w:r>
          </w:p>
        </w:tc>
        <w:tc>
          <w:tcPr>
            <w:tcW w:w="0" w:type="auto"/>
            <w:gridSpan w:val="8"/>
            <w:shd w:val="clear" w:color="auto" w:fill="auto"/>
            <w:noWrap/>
            <w:vAlign w:val="bottom"/>
            <w:hideMark/>
          </w:tcPr>
          <w:p w:rsidR="002C0D51" w:rsidRPr="00BE00E0" w:rsidRDefault="002C0D51" w:rsidP="00506902">
            <w:pPr>
              <w:jc w:val="center"/>
            </w:pPr>
            <w:r w:rsidRPr="00BE00E0">
              <w:t>Этап (год)</w:t>
            </w:r>
          </w:p>
        </w:tc>
      </w:tr>
      <w:tr w:rsidR="002C0D51" w:rsidRPr="00BE00E0" w:rsidTr="00506902">
        <w:trPr>
          <w:trHeight w:val="264"/>
        </w:trPr>
        <w:tc>
          <w:tcPr>
            <w:tcW w:w="0" w:type="auto"/>
            <w:vMerge/>
            <w:vAlign w:val="center"/>
            <w:hideMark/>
          </w:tcPr>
          <w:p w:rsidR="002C0D51" w:rsidRPr="00BE00E0" w:rsidRDefault="002C0D51" w:rsidP="00506902"/>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2014</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2015</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2016</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2017</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2018</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2019- 2023</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2024-2028</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2029 -2033</w:t>
            </w:r>
          </w:p>
        </w:tc>
      </w:tr>
      <w:tr w:rsidR="00F70F86" w:rsidRPr="00BE00E0" w:rsidTr="002C5AA8">
        <w:trPr>
          <w:trHeight w:val="576"/>
        </w:trPr>
        <w:tc>
          <w:tcPr>
            <w:tcW w:w="0" w:type="auto"/>
            <w:shd w:val="clear" w:color="auto" w:fill="auto"/>
            <w:vAlign w:val="bottom"/>
            <w:hideMark/>
          </w:tcPr>
          <w:p w:rsidR="00F70F86" w:rsidRPr="00B1638A" w:rsidRDefault="00F70F86" w:rsidP="00506902">
            <w:r w:rsidRPr="00B1638A">
              <w:t>Приведенная продолжительность прекращений подачи тепловой энергии, час</w:t>
            </w:r>
          </w:p>
        </w:tc>
        <w:tc>
          <w:tcPr>
            <w:tcW w:w="0" w:type="auto"/>
            <w:shd w:val="clear" w:color="auto" w:fill="auto"/>
            <w:noWrap/>
            <w:vAlign w:val="center"/>
            <w:hideMark/>
          </w:tcPr>
          <w:p w:rsidR="00F70F86" w:rsidRDefault="00F70F86">
            <w:pPr>
              <w:jc w:val="center"/>
            </w:pPr>
            <w:r>
              <w:t>0,017</w:t>
            </w:r>
          </w:p>
        </w:tc>
        <w:tc>
          <w:tcPr>
            <w:tcW w:w="0" w:type="auto"/>
            <w:shd w:val="clear" w:color="auto" w:fill="auto"/>
            <w:noWrap/>
            <w:vAlign w:val="center"/>
            <w:hideMark/>
          </w:tcPr>
          <w:p w:rsidR="00F70F86" w:rsidRDefault="00F70F86">
            <w:pPr>
              <w:jc w:val="center"/>
            </w:pPr>
            <w:r>
              <w:t>0,020</w:t>
            </w:r>
          </w:p>
        </w:tc>
        <w:tc>
          <w:tcPr>
            <w:tcW w:w="0" w:type="auto"/>
            <w:shd w:val="clear" w:color="auto" w:fill="auto"/>
            <w:noWrap/>
            <w:vAlign w:val="center"/>
            <w:hideMark/>
          </w:tcPr>
          <w:p w:rsidR="00F70F86" w:rsidRDefault="00F70F86">
            <w:pPr>
              <w:jc w:val="center"/>
            </w:pPr>
            <w:r>
              <w:t>0,007</w:t>
            </w:r>
          </w:p>
        </w:tc>
        <w:tc>
          <w:tcPr>
            <w:tcW w:w="0" w:type="auto"/>
            <w:shd w:val="clear" w:color="auto" w:fill="auto"/>
            <w:noWrap/>
            <w:vAlign w:val="center"/>
            <w:hideMark/>
          </w:tcPr>
          <w:p w:rsidR="00F70F86" w:rsidRDefault="00F70F86">
            <w:pPr>
              <w:jc w:val="center"/>
            </w:pPr>
            <w:r>
              <w:t>0,006</w:t>
            </w:r>
          </w:p>
        </w:tc>
        <w:tc>
          <w:tcPr>
            <w:tcW w:w="0" w:type="auto"/>
            <w:shd w:val="clear" w:color="auto" w:fill="auto"/>
            <w:noWrap/>
            <w:vAlign w:val="center"/>
            <w:hideMark/>
          </w:tcPr>
          <w:p w:rsidR="00F70F86" w:rsidRDefault="00F70F86">
            <w:pPr>
              <w:jc w:val="center"/>
            </w:pPr>
            <w:r>
              <w:t>0,005</w:t>
            </w:r>
          </w:p>
        </w:tc>
        <w:tc>
          <w:tcPr>
            <w:tcW w:w="0" w:type="auto"/>
            <w:shd w:val="clear" w:color="auto" w:fill="auto"/>
            <w:noWrap/>
            <w:vAlign w:val="center"/>
            <w:hideMark/>
          </w:tcPr>
          <w:p w:rsidR="00F70F86" w:rsidRDefault="00F70F86">
            <w:pPr>
              <w:jc w:val="center"/>
            </w:pPr>
            <w:r>
              <w:t>0,022</w:t>
            </w:r>
          </w:p>
        </w:tc>
        <w:tc>
          <w:tcPr>
            <w:tcW w:w="0" w:type="auto"/>
            <w:shd w:val="clear" w:color="auto" w:fill="auto"/>
            <w:noWrap/>
            <w:vAlign w:val="center"/>
            <w:hideMark/>
          </w:tcPr>
          <w:p w:rsidR="00F70F86" w:rsidRDefault="00F70F86">
            <w:pPr>
              <w:jc w:val="center"/>
            </w:pPr>
            <w:r>
              <w:t>0,022</w:t>
            </w:r>
          </w:p>
        </w:tc>
        <w:tc>
          <w:tcPr>
            <w:tcW w:w="0" w:type="auto"/>
            <w:shd w:val="clear" w:color="auto" w:fill="auto"/>
            <w:noWrap/>
            <w:vAlign w:val="center"/>
            <w:hideMark/>
          </w:tcPr>
          <w:p w:rsidR="00F70F86" w:rsidRDefault="00F70F86">
            <w:pPr>
              <w:jc w:val="center"/>
            </w:pPr>
            <w:r>
              <w:t>0,024</w:t>
            </w:r>
          </w:p>
        </w:tc>
      </w:tr>
    </w:tbl>
    <w:p w:rsidR="00FE7B43" w:rsidRDefault="00FE7B43" w:rsidP="005D2A25">
      <w:pPr>
        <w:spacing w:line="276" w:lineRule="auto"/>
        <w:jc w:val="both"/>
      </w:pPr>
    </w:p>
    <w:p w:rsidR="005D2A25" w:rsidRPr="005D2A25" w:rsidRDefault="00AD71EC" w:rsidP="005D2A25">
      <w:pPr>
        <w:pStyle w:val="3"/>
        <w:spacing w:line="276" w:lineRule="auto"/>
        <w:ind w:firstLine="709"/>
        <w:jc w:val="both"/>
        <w:rPr>
          <w:rFonts w:ascii="Times New Roman" w:hAnsi="Times New Roman" w:cs="Times New Roman"/>
          <w:b w:val="0"/>
          <w:sz w:val="24"/>
          <w:szCs w:val="24"/>
        </w:rPr>
      </w:pPr>
      <w:bookmarkStart w:id="162" w:name="_Toc396043856"/>
      <w:r>
        <w:rPr>
          <w:rFonts w:ascii="Times New Roman" w:hAnsi="Times New Roman" w:cs="Times New Roman"/>
          <w:b w:val="0"/>
          <w:sz w:val="24"/>
          <w:szCs w:val="24"/>
        </w:rPr>
        <w:t>9</w:t>
      </w:r>
      <w:r w:rsidR="005D2A25">
        <w:rPr>
          <w:rFonts w:ascii="Times New Roman" w:hAnsi="Times New Roman" w:cs="Times New Roman"/>
          <w:b w:val="0"/>
          <w:sz w:val="24"/>
          <w:szCs w:val="24"/>
        </w:rPr>
        <w:t>.3 </w:t>
      </w:r>
      <w:r w:rsidR="005D2A25" w:rsidRPr="005D2A25">
        <w:rPr>
          <w:rFonts w:ascii="Times New Roman" w:hAnsi="Times New Roman" w:cs="Times New Roman"/>
          <w:b w:val="0"/>
          <w:sz w:val="24"/>
          <w:szCs w:val="24"/>
        </w:rPr>
        <w:t>Перспективны</w:t>
      </w:r>
      <w:r w:rsidR="00A1186F">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A1186F">
        <w:rPr>
          <w:rFonts w:ascii="Times New Roman" w:hAnsi="Times New Roman" w:cs="Times New Roman"/>
          <w:b w:val="0"/>
          <w:sz w:val="24"/>
          <w:szCs w:val="24"/>
        </w:rPr>
        <w:t>и</w:t>
      </w:r>
      <w:r w:rsidR="005D2A25" w:rsidRPr="005D2A25">
        <w:rPr>
          <w:rFonts w:ascii="Times New Roman" w:hAnsi="Times New Roman" w:cs="Times New Roman"/>
          <w:b w:val="0"/>
          <w:sz w:val="24"/>
          <w:szCs w:val="24"/>
        </w:rPr>
        <w:t>,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приведенным объемом </w:t>
      </w:r>
      <w:proofErr w:type="spellStart"/>
      <w:r w:rsidR="005D2A25" w:rsidRPr="005D2A25">
        <w:rPr>
          <w:rFonts w:ascii="Times New Roman" w:hAnsi="Times New Roman" w:cs="Times New Roman"/>
          <w:b w:val="0"/>
          <w:sz w:val="24"/>
          <w:szCs w:val="24"/>
        </w:rPr>
        <w:t>недоотпуска</w:t>
      </w:r>
      <w:proofErr w:type="spellEnd"/>
      <w:r w:rsidR="005D2A25" w:rsidRPr="005D2A25">
        <w:rPr>
          <w:rFonts w:ascii="Times New Roman" w:hAnsi="Times New Roman" w:cs="Times New Roman"/>
          <w:b w:val="0"/>
          <w:sz w:val="24"/>
          <w:szCs w:val="24"/>
        </w:rPr>
        <w:t xml:space="preserve"> тепла в результате нарушений в подаче тепловой энергии</w:t>
      </w:r>
      <w:bookmarkEnd w:id="162"/>
    </w:p>
    <w:p w:rsidR="005D2A25" w:rsidRDefault="005D2A25" w:rsidP="005D2A25">
      <w:pPr>
        <w:spacing w:line="276" w:lineRule="auto"/>
        <w:jc w:val="both"/>
      </w:pPr>
    </w:p>
    <w:p w:rsidR="00B1638A" w:rsidRDefault="00B1638A" w:rsidP="002C0D51">
      <w:pPr>
        <w:jc w:val="both"/>
      </w:pPr>
      <w:r>
        <w:t xml:space="preserve">Таблица </w:t>
      </w:r>
      <w:r w:rsidR="007C33B4">
        <w:t>2.</w:t>
      </w:r>
      <w:r w:rsidR="00DC5203">
        <w:t>69</w:t>
      </w:r>
      <w:r>
        <w:t xml:space="preserve"> – </w:t>
      </w:r>
      <w:r w:rsidR="006F6DD4">
        <w:t>П</w:t>
      </w:r>
      <w:r w:rsidRPr="005D2A25">
        <w:t>риведенн</w:t>
      </w:r>
      <w:r w:rsidR="006F6DD4">
        <w:t>ый</w:t>
      </w:r>
      <w:r w:rsidRPr="005D2A25">
        <w:t xml:space="preserve"> объем </w:t>
      </w:r>
      <w:proofErr w:type="spellStart"/>
      <w:r w:rsidRPr="005D2A25">
        <w:t>недоотпуска</w:t>
      </w:r>
      <w:proofErr w:type="spellEnd"/>
      <w:r w:rsidRPr="005D2A25">
        <w:t xml:space="preserve"> тепла в результате нарушений в подаче тепловой энергии</w:t>
      </w:r>
      <w:r>
        <w:t xml:space="preserve"> в системе теплоснабжения </w:t>
      </w:r>
      <w:r w:rsidR="002C28E9">
        <w:t xml:space="preserve">котельной </w:t>
      </w:r>
      <w:r w:rsidR="00F70F86">
        <w:t>с. </w:t>
      </w:r>
      <w:proofErr w:type="gramStart"/>
      <w:r w:rsidR="00F70F86">
        <w:t>Большое</w:t>
      </w:r>
      <w:proofErr w:type="gramEnd"/>
      <w:r w:rsidR="00F70F86">
        <w:t xml:space="preserve"> </w:t>
      </w:r>
      <w:proofErr w:type="spellStart"/>
      <w:r w:rsidR="00F70F86">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7"/>
        <w:gridCol w:w="876"/>
        <w:gridCol w:w="876"/>
        <w:gridCol w:w="876"/>
        <w:gridCol w:w="876"/>
        <w:gridCol w:w="876"/>
        <w:gridCol w:w="956"/>
        <w:gridCol w:w="945"/>
        <w:gridCol w:w="956"/>
      </w:tblGrid>
      <w:tr w:rsidR="00B1638A" w:rsidRPr="00BE00E0" w:rsidTr="00B1638A">
        <w:trPr>
          <w:trHeight w:val="264"/>
        </w:trPr>
        <w:tc>
          <w:tcPr>
            <w:tcW w:w="0" w:type="auto"/>
            <w:vMerge w:val="restart"/>
            <w:shd w:val="clear" w:color="auto" w:fill="auto"/>
            <w:vAlign w:val="bottom"/>
            <w:hideMark/>
          </w:tcPr>
          <w:p w:rsidR="00B1638A" w:rsidRPr="00BE00E0" w:rsidRDefault="00B1638A" w:rsidP="00B1638A">
            <w:pPr>
              <w:jc w:val="center"/>
            </w:pPr>
            <w:r w:rsidRPr="00BE00E0">
              <w:t>Показатель</w:t>
            </w:r>
          </w:p>
        </w:tc>
        <w:tc>
          <w:tcPr>
            <w:tcW w:w="0" w:type="auto"/>
            <w:gridSpan w:val="8"/>
            <w:shd w:val="clear" w:color="auto" w:fill="auto"/>
            <w:noWrap/>
            <w:vAlign w:val="bottom"/>
            <w:hideMark/>
          </w:tcPr>
          <w:p w:rsidR="00B1638A" w:rsidRPr="00BE00E0" w:rsidRDefault="00B1638A" w:rsidP="00B1638A">
            <w:pPr>
              <w:jc w:val="center"/>
            </w:pPr>
            <w:r w:rsidRPr="00BE00E0">
              <w:t>Этап (год)</w:t>
            </w:r>
          </w:p>
        </w:tc>
      </w:tr>
      <w:tr w:rsidR="00B1638A" w:rsidRPr="00BE00E0" w:rsidTr="00B1638A">
        <w:trPr>
          <w:trHeight w:val="264"/>
        </w:trPr>
        <w:tc>
          <w:tcPr>
            <w:tcW w:w="0" w:type="auto"/>
            <w:vMerge/>
            <w:vAlign w:val="center"/>
            <w:hideMark/>
          </w:tcPr>
          <w:p w:rsidR="00B1638A" w:rsidRPr="00BE00E0" w:rsidRDefault="00B1638A" w:rsidP="00B1638A"/>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2014</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2015</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2016</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2017</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2018</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2019- 2023</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2024-2028</w:t>
            </w:r>
          </w:p>
        </w:tc>
        <w:tc>
          <w:tcPr>
            <w:tcW w:w="0" w:type="auto"/>
            <w:shd w:val="clear" w:color="auto" w:fill="auto"/>
            <w:vAlign w:val="center"/>
            <w:hideMark/>
          </w:tcPr>
          <w:p w:rsidR="00B1638A" w:rsidRPr="00BE00E0" w:rsidRDefault="00B1638A" w:rsidP="00B1638A">
            <w:pPr>
              <w:jc w:val="center"/>
              <w:rPr>
                <w:color w:val="000000"/>
              </w:rPr>
            </w:pPr>
            <w:r w:rsidRPr="00BE00E0">
              <w:rPr>
                <w:color w:val="000000"/>
              </w:rPr>
              <w:t>2029 -2033</w:t>
            </w:r>
          </w:p>
        </w:tc>
      </w:tr>
      <w:tr w:rsidR="00F70F86" w:rsidRPr="00BE00E0" w:rsidTr="002C5AA8">
        <w:trPr>
          <w:trHeight w:val="162"/>
        </w:trPr>
        <w:tc>
          <w:tcPr>
            <w:tcW w:w="0" w:type="auto"/>
            <w:shd w:val="clear" w:color="auto" w:fill="auto"/>
            <w:vAlign w:val="bottom"/>
            <w:hideMark/>
          </w:tcPr>
          <w:p w:rsidR="00F70F86" w:rsidRPr="006D058B" w:rsidRDefault="00F70F86">
            <w:r w:rsidRPr="006D058B">
              <w:t xml:space="preserve">Приведенный объем </w:t>
            </w:r>
            <w:proofErr w:type="spellStart"/>
            <w:r w:rsidRPr="006D058B">
              <w:t>нед</w:t>
            </w:r>
            <w:r w:rsidRPr="006D058B">
              <w:t>о</w:t>
            </w:r>
            <w:r w:rsidRPr="006D058B">
              <w:t>отпуска</w:t>
            </w:r>
            <w:proofErr w:type="spellEnd"/>
            <w:r w:rsidRPr="006D058B">
              <w:t xml:space="preserve"> тепла в результате нарушений в подаче тепл</w:t>
            </w:r>
            <w:r w:rsidRPr="006D058B">
              <w:t>о</w:t>
            </w:r>
            <w:r w:rsidRPr="006D058B">
              <w:t>вой энергии, Гкал</w:t>
            </w:r>
          </w:p>
        </w:tc>
        <w:tc>
          <w:tcPr>
            <w:tcW w:w="0" w:type="auto"/>
            <w:shd w:val="clear" w:color="auto" w:fill="auto"/>
            <w:noWrap/>
            <w:vAlign w:val="center"/>
            <w:hideMark/>
          </w:tcPr>
          <w:p w:rsidR="00F70F86" w:rsidRDefault="00F70F86">
            <w:pPr>
              <w:jc w:val="center"/>
            </w:pPr>
            <w:r>
              <w:t>0,0030</w:t>
            </w:r>
          </w:p>
        </w:tc>
        <w:tc>
          <w:tcPr>
            <w:tcW w:w="0" w:type="auto"/>
            <w:shd w:val="clear" w:color="auto" w:fill="auto"/>
            <w:noWrap/>
            <w:vAlign w:val="center"/>
            <w:hideMark/>
          </w:tcPr>
          <w:p w:rsidR="00F70F86" w:rsidRDefault="00F70F86">
            <w:pPr>
              <w:jc w:val="center"/>
            </w:pPr>
            <w:r>
              <w:t>0,0035</w:t>
            </w:r>
          </w:p>
        </w:tc>
        <w:tc>
          <w:tcPr>
            <w:tcW w:w="0" w:type="auto"/>
            <w:shd w:val="clear" w:color="auto" w:fill="auto"/>
            <w:noWrap/>
            <w:vAlign w:val="center"/>
            <w:hideMark/>
          </w:tcPr>
          <w:p w:rsidR="00F70F86" w:rsidRDefault="00F70F86">
            <w:pPr>
              <w:jc w:val="center"/>
            </w:pPr>
            <w:r>
              <w:t>0,0015</w:t>
            </w:r>
          </w:p>
        </w:tc>
        <w:tc>
          <w:tcPr>
            <w:tcW w:w="0" w:type="auto"/>
            <w:shd w:val="clear" w:color="auto" w:fill="auto"/>
            <w:noWrap/>
            <w:vAlign w:val="center"/>
            <w:hideMark/>
          </w:tcPr>
          <w:p w:rsidR="00F70F86" w:rsidRDefault="00F70F86">
            <w:pPr>
              <w:jc w:val="center"/>
            </w:pPr>
            <w:r>
              <w:t>0,0013</w:t>
            </w:r>
          </w:p>
        </w:tc>
        <w:tc>
          <w:tcPr>
            <w:tcW w:w="0" w:type="auto"/>
            <w:shd w:val="clear" w:color="auto" w:fill="auto"/>
            <w:noWrap/>
            <w:vAlign w:val="center"/>
            <w:hideMark/>
          </w:tcPr>
          <w:p w:rsidR="00F70F86" w:rsidRDefault="00F70F86">
            <w:pPr>
              <w:jc w:val="center"/>
            </w:pPr>
            <w:r>
              <w:t>0,0013</w:t>
            </w:r>
          </w:p>
        </w:tc>
        <w:tc>
          <w:tcPr>
            <w:tcW w:w="0" w:type="auto"/>
            <w:shd w:val="clear" w:color="auto" w:fill="auto"/>
            <w:noWrap/>
            <w:vAlign w:val="center"/>
            <w:hideMark/>
          </w:tcPr>
          <w:p w:rsidR="00F70F86" w:rsidRDefault="00F70F86">
            <w:pPr>
              <w:jc w:val="center"/>
            </w:pPr>
            <w:r>
              <w:t>0,0010</w:t>
            </w:r>
          </w:p>
        </w:tc>
        <w:tc>
          <w:tcPr>
            <w:tcW w:w="0" w:type="auto"/>
            <w:shd w:val="clear" w:color="auto" w:fill="auto"/>
            <w:noWrap/>
            <w:vAlign w:val="center"/>
            <w:hideMark/>
          </w:tcPr>
          <w:p w:rsidR="00F70F86" w:rsidRDefault="00F70F86">
            <w:pPr>
              <w:jc w:val="center"/>
            </w:pPr>
            <w:r>
              <w:t>0,0010</w:t>
            </w:r>
          </w:p>
        </w:tc>
        <w:tc>
          <w:tcPr>
            <w:tcW w:w="0" w:type="auto"/>
            <w:shd w:val="clear" w:color="auto" w:fill="auto"/>
            <w:noWrap/>
            <w:vAlign w:val="center"/>
            <w:hideMark/>
          </w:tcPr>
          <w:p w:rsidR="00F70F86" w:rsidRDefault="00F70F86">
            <w:pPr>
              <w:jc w:val="center"/>
            </w:pPr>
            <w:r>
              <w:t>0,0013</w:t>
            </w:r>
          </w:p>
        </w:tc>
      </w:tr>
    </w:tbl>
    <w:p w:rsidR="00F70F86" w:rsidRDefault="00F70F86" w:rsidP="002C0D51">
      <w:pPr>
        <w:jc w:val="both"/>
      </w:pPr>
    </w:p>
    <w:p w:rsidR="002C0D51" w:rsidRDefault="001A4108" w:rsidP="002C0D51">
      <w:pPr>
        <w:jc w:val="both"/>
      </w:pPr>
      <w:r>
        <w:t>Таблица 2.7</w:t>
      </w:r>
      <w:r w:rsidR="00DC5203">
        <w:t>0</w:t>
      </w:r>
      <w:r w:rsidR="002C0D51">
        <w:t xml:space="preserve"> – П</w:t>
      </w:r>
      <w:r w:rsidR="002C0D51" w:rsidRPr="005D2A25">
        <w:t>риведенн</w:t>
      </w:r>
      <w:r w:rsidR="002C0D51">
        <w:t>ый</w:t>
      </w:r>
      <w:r w:rsidR="002C0D51" w:rsidRPr="005D2A25">
        <w:t xml:space="preserve"> объем </w:t>
      </w:r>
      <w:proofErr w:type="spellStart"/>
      <w:r w:rsidR="002C0D51" w:rsidRPr="005D2A25">
        <w:t>недоотпуска</w:t>
      </w:r>
      <w:proofErr w:type="spellEnd"/>
      <w:r w:rsidR="002C0D51" w:rsidRPr="005D2A25">
        <w:t xml:space="preserve"> тепла в результате нарушений в подаче тепловой энергии</w:t>
      </w:r>
      <w:r w:rsidR="002C0D51">
        <w:t xml:space="preserve"> в системе теплоснабжения </w:t>
      </w:r>
      <w:r w:rsidR="002C28E9">
        <w:t xml:space="preserve">котельной </w:t>
      </w:r>
      <w:r w:rsidR="00F70F86">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756"/>
        <w:gridCol w:w="756"/>
        <w:gridCol w:w="756"/>
        <w:gridCol w:w="756"/>
        <w:gridCol w:w="756"/>
        <w:gridCol w:w="919"/>
        <w:gridCol w:w="903"/>
        <w:gridCol w:w="905"/>
      </w:tblGrid>
      <w:tr w:rsidR="002C0D51" w:rsidRPr="00BE00E0" w:rsidTr="00506902">
        <w:trPr>
          <w:trHeight w:val="264"/>
        </w:trPr>
        <w:tc>
          <w:tcPr>
            <w:tcW w:w="0" w:type="auto"/>
            <w:vMerge w:val="restart"/>
            <w:shd w:val="clear" w:color="auto" w:fill="auto"/>
            <w:vAlign w:val="bottom"/>
            <w:hideMark/>
          </w:tcPr>
          <w:p w:rsidR="002C0D51" w:rsidRPr="00BE00E0" w:rsidRDefault="002C0D51" w:rsidP="00506902">
            <w:pPr>
              <w:jc w:val="center"/>
            </w:pPr>
            <w:r w:rsidRPr="00BE00E0">
              <w:t>Показатель</w:t>
            </w:r>
          </w:p>
        </w:tc>
        <w:tc>
          <w:tcPr>
            <w:tcW w:w="0" w:type="auto"/>
            <w:gridSpan w:val="8"/>
            <w:shd w:val="clear" w:color="auto" w:fill="auto"/>
            <w:noWrap/>
            <w:vAlign w:val="bottom"/>
            <w:hideMark/>
          </w:tcPr>
          <w:p w:rsidR="002C0D51" w:rsidRPr="00BE00E0" w:rsidRDefault="002C0D51" w:rsidP="00506902">
            <w:pPr>
              <w:jc w:val="center"/>
            </w:pPr>
            <w:r w:rsidRPr="00BE00E0">
              <w:t>Этап (год)</w:t>
            </w:r>
          </w:p>
        </w:tc>
      </w:tr>
      <w:tr w:rsidR="002C0D51" w:rsidRPr="00BE00E0" w:rsidTr="00506902">
        <w:trPr>
          <w:trHeight w:val="264"/>
        </w:trPr>
        <w:tc>
          <w:tcPr>
            <w:tcW w:w="0" w:type="auto"/>
            <w:vMerge/>
            <w:vAlign w:val="center"/>
            <w:hideMark/>
          </w:tcPr>
          <w:p w:rsidR="002C0D51" w:rsidRPr="00BE00E0" w:rsidRDefault="002C0D51" w:rsidP="00506902"/>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2014</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2015</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2016</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2017</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2018</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2019- 2023</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2024-2028</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2029 -2033</w:t>
            </w:r>
          </w:p>
        </w:tc>
      </w:tr>
      <w:tr w:rsidR="00F70F86" w:rsidRPr="00BE00E0" w:rsidTr="002C5AA8">
        <w:trPr>
          <w:trHeight w:val="576"/>
        </w:trPr>
        <w:tc>
          <w:tcPr>
            <w:tcW w:w="0" w:type="auto"/>
            <w:shd w:val="clear" w:color="auto" w:fill="auto"/>
            <w:vAlign w:val="bottom"/>
            <w:hideMark/>
          </w:tcPr>
          <w:p w:rsidR="00F70F86" w:rsidRPr="006D058B" w:rsidRDefault="00F70F86">
            <w:r w:rsidRPr="006D058B">
              <w:t xml:space="preserve">Приведенный объем </w:t>
            </w:r>
            <w:proofErr w:type="spellStart"/>
            <w:r w:rsidRPr="006D058B">
              <w:t>недоотпуска</w:t>
            </w:r>
            <w:proofErr w:type="spellEnd"/>
            <w:r w:rsidRPr="006D058B">
              <w:t xml:space="preserve"> тепла в результате нарушений в подаче тепловой энергии, Гкал</w:t>
            </w:r>
          </w:p>
        </w:tc>
        <w:tc>
          <w:tcPr>
            <w:tcW w:w="0" w:type="auto"/>
            <w:shd w:val="clear" w:color="auto" w:fill="auto"/>
            <w:noWrap/>
            <w:vAlign w:val="center"/>
            <w:hideMark/>
          </w:tcPr>
          <w:p w:rsidR="00F70F86" w:rsidRDefault="00F70F86">
            <w:pPr>
              <w:jc w:val="center"/>
            </w:pPr>
            <w:r>
              <w:t>0,006</w:t>
            </w:r>
          </w:p>
        </w:tc>
        <w:tc>
          <w:tcPr>
            <w:tcW w:w="0" w:type="auto"/>
            <w:shd w:val="clear" w:color="auto" w:fill="auto"/>
            <w:noWrap/>
            <w:vAlign w:val="center"/>
            <w:hideMark/>
          </w:tcPr>
          <w:p w:rsidR="00F70F86" w:rsidRDefault="00F70F86">
            <w:pPr>
              <w:jc w:val="center"/>
            </w:pPr>
            <w:r>
              <w:t>0,007</w:t>
            </w:r>
          </w:p>
        </w:tc>
        <w:tc>
          <w:tcPr>
            <w:tcW w:w="0" w:type="auto"/>
            <w:shd w:val="clear" w:color="auto" w:fill="auto"/>
            <w:noWrap/>
            <w:vAlign w:val="center"/>
            <w:hideMark/>
          </w:tcPr>
          <w:p w:rsidR="00F70F86" w:rsidRDefault="00F70F86">
            <w:pPr>
              <w:jc w:val="center"/>
            </w:pPr>
            <w:r>
              <w:t>0,002</w:t>
            </w:r>
          </w:p>
        </w:tc>
        <w:tc>
          <w:tcPr>
            <w:tcW w:w="0" w:type="auto"/>
            <w:shd w:val="clear" w:color="auto" w:fill="auto"/>
            <w:noWrap/>
            <w:vAlign w:val="center"/>
            <w:hideMark/>
          </w:tcPr>
          <w:p w:rsidR="00F70F86" w:rsidRDefault="00F70F86">
            <w:pPr>
              <w:jc w:val="center"/>
            </w:pPr>
            <w:r>
              <w:t>0,002</w:t>
            </w:r>
          </w:p>
        </w:tc>
        <w:tc>
          <w:tcPr>
            <w:tcW w:w="0" w:type="auto"/>
            <w:shd w:val="clear" w:color="auto" w:fill="auto"/>
            <w:noWrap/>
            <w:vAlign w:val="center"/>
            <w:hideMark/>
          </w:tcPr>
          <w:p w:rsidR="00F70F86" w:rsidRDefault="00F70F86">
            <w:pPr>
              <w:jc w:val="center"/>
            </w:pPr>
            <w:r>
              <w:t>0,002</w:t>
            </w:r>
          </w:p>
        </w:tc>
        <w:tc>
          <w:tcPr>
            <w:tcW w:w="0" w:type="auto"/>
            <w:shd w:val="clear" w:color="auto" w:fill="auto"/>
            <w:noWrap/>
            <w:vAlign w:val="center"/>
            <w:hideMark/>
          </w:tcPr>
          <w:p w:rsidR="00F70F86" w:rsidRDefault="00F70F86">
            <w:pPr>
              <w:jc w:val="center"/>
            </w:pPr>
            <w:r>
              <w:t>0,008</w:t>
            </w:r>
          </w:p>
        </w:tc>
        <w:tc>
          <w:tcPr>
            <w:tcW w:w="0" w:type="auto"/>
            <w:shd w:val="clear" w:color="auto" w:fill="auto"/>
            <w:noWrap/>
            <w:vAlign w:val="center"/>
            <w:hideMark/>
          </w:tcPr>
          <w:p w:rsidR="00F70F86" w:rsidRDefault="00F70F86">
            <w:pPr>
              <w:jc w:val="center"/>
            </w:pPr>
            <w:r>
              <w:t>0,008</w:t>
            </w:r>
          </w:p>
        </w:tc>
        <w:tc>
          <w:tcPr>
            <w:tcW w:w="0" w:type="auto"/>
            <w:shd w:val="clear" w:color="auto" w:fill="auto"/>
            <w:noWrap/>
            <w:vAlign w:val="center"/>
            <w:hideMark/>
          </w:tcPr>
          <w:p w:rsidR="00F70F86" w:rsidRDefault="00F70F86">
            <w:pPr>
              <w:jc w:val="center"/>
            </w:pPr>
            <w:r>
              <w:t>0,008</w:t>
            </w:r>
          </w:p>
        </w:tc>
      </w:tr>
    </w:tbl>
    <w:p w:rsidR="00F70F86" w:rsidRDefault="00F70F86"/>
    <w:p w:rsidR="00F70F86" w:rsidRDefault="00F70F86">
      <w:r>
        <w:br w:type="page"/>
      </w:r>
    </w:p>
    <w:p w:rsidR="00B64CF0" w:rsidRDefault="00B64CF0"/>
    <w:p w:rsidR="005D2A25" w:rsidRPr="005D2A25" w:rsidRDefault="00AD71EC" w:rsidP="005D2A25">
      <w:pPr>
        <w:pStyle w:val="3"/>
        <w:spacing w:line="276" w:lineRule="auto"/>
        <w:ind w:firstLine="709"/>
        <w:jc w:val="both"/>
        <w:rPr>
          <w:rFonts w:ascii="Times New Roman" w:hAnsi="Times New Roman" w:cs="Times New Roman"/>
          <w:b w:val="0"/>
          <w:sz w:val="24"/>
          <w:szCs w:val="24"/>
        </w:rPr>
      </w:pPr>
      <w:bookmarkStart w:id="163" w:name="_Toc396043857"/>
      <w:r>
        <w:rPr>
          <w:rFonts w:ascii="Times New Roman" w:hAnsi="Times New Roman" w:cs="Times New Roman"/>
          <w:b w:val="0"/>
          <w:sz w:val="24"/>
          <w:szCs w:val="24"/>
        </w:rPr>
        <w:t>9</w:t>
      </w:r>
      <w:r w:rsidR="005D2A25">
        <w:rPr>
          <w:rFonts w:ascii="Times New Roman" w:hAnsi="Times New Roman" w:cs="Times New Roman"/>
          <w:b w:val="0"/>
          <w:sz w:val="24"/>
          <w:szCs w:val="24"/>
        </w:rPr>
        <w:t>.4 </w:t>
      </w:r>
      <w:r w:rsidR="005D2A25" w:rsidRPr="005D2A25">
        <w:rPr>
          <w:rFonts w:ascii="Times New Roman" w:hAnsi="Times New Roman" w:cs="Times New Roman"/>
          <w:b w:val="0"/>
          <w:sz w:val="24"/>
          <w:szCs w:val="24"/>
        </w:rPr>
        <w:t>Перспективны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5D2A25">
        <w:rPr>
          <w:rFonts w:ascii="Times New Roman" w:hAnsi="Times New Roman" w:cs="Times New Roman"/>
          <w:b w:val="0"/>
          <w:sz w:val="24"/>
          <w:szCs w:val="24"/>
        </w:rPr>
        <w:t>и</w:t>
      </w:r>
      <w:r w:rsidR="005D2A25" w:rsidRPr="005D2A25">
        <w:rPr>
          <w:rFonts w:ascii="Times New Roman" w:hAnsi="Times New Roman" w:cs="Times New Roman"/>
          <w:b w:val="0"/>
          <w:sz w:val="24"/>
          <w:szCs w:val="24"/>
        </w:rPr>
        <w:t>,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средневзвешенной величиной отклонений температуры теплоносителя, соответствующих отклонениям параметров теплоносителя в резул</w:t>
      </w:r>
      <w:r w:rsidR="005D2A25" w:rsidRPr="005D2A25">
        <w:rPr>
          <w:rFonts w:ascii="Times New Roman" w:hAnsi="Times New Roman" w:cs="Times New Roman"/>
          <w:b w:val="0"/>
          <w:sz w:val="24"/>
          <w:szCs w:val="24"/>
        </w:rPr>
        <w:t>ь</w:t>
      </w:r>
      <w:r w:rsidR="005D2A25" w:rsidRPr="005D2A25">
        <w:rPr>
          <w:rFonts w:ascii="Times New Roman" w:hAnsi="Times New Roman" w:cs="Times New Roman"/>
          <w:b w:val="0"/>
          <w:sz w:val="24"/>
          <w:szCs w:val="24"/>
        </w:rPr>
        <w:t>тате нарушений в подаче тепловой энергии</w:t>
      </w:r>
      <w:bookmarkEnd w:id="163"/>
    </w:p>
    <w:p w:rsidR="005D2A25" w:rsidRDefault="005D2A25" w:rsidP="005D2A25">
      <w:pPr>
        <w:spacing w:line="276" w:lineRule="auto"/>
      </w:pPr>
    </w:p>
    <w:p w:rsidR="006F6DD4" w:rsidRDefault="006F6DD4" w:rsidP="002C0D51">
      <w:pPr>
        <w:jc w:val="both"/>
      </w:pPr>
      <w:r>
        <w:t xml:space="preserve">Таблица </w:t>
      </w:r>
      <w:r w:rsidR="007C33B4">
        <w:t>2.</w:t>
      </w:r>
      <w:r w:rsidR="001A4108">
        <w:t>7</w:t>
      </w:r>
      <w:r w:rsidR="00DC5203">
        <w:t>1</w:t>
      </w:r>
      <w:r>
        <w:t xml:space="preserve"> –</w:t>
      </w:r>
      <w:r w:rsidRPr="006F6DD4">
        <w:t xml:space="preserve"> Средневзвешенн</w:t>
      </w:r>
      <w:r>
        <w:t>ая</w:t>
      </w:r>
      <w:r w:rsidRPr="006F6DD4">
        <w:t xml:space="preserve"> </w:t>
      </w:r>
      <w:r>
        <w:t>величина</w:t>
      </w:r>
      <w:r w:rsidRPr="006F6DD4">
        <w:t xml:space="preserve"> отклонений температуры теплоносителя</w:t>
      </w:r>
      <w:r>
        <w:t xml:space="preserve"> в системе теплоснабжения </w:t>
      </w:r>
      <w:r w:rsidR="002C28E9">
        <w:t xml:space="preserve">котельной </w:t>
      </w:r>
      <w:r w:rsidR="00F70F86">
        <w:t>с. </w:t>
      </w:r>
      <w:proofErr w:type="gramStart"/>
      <w:r w:rsidR="00F70F86">
        <w:t>Большое</w:t>
      </w:r>
      <w:proofErr w:type="gramEnd"/>
      <w:r w:rsidR="00F70F86">
        <w:t xml:space="preserve"> </w:t>
      </w:r>
      <w:proofErr w:type="spellStart"/>
      <w:r w:rsidR="00F70F86">
        <w:t>Чаусово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756"/>
        <w:gridCol w:w="756"/>
        <w:gridCol w:w="756"/>
        <w:gridCol w:w="756"/>
        <w:gridCol w:w="756"/>
        <w:gridCol w:w="938"/>
        <w:gridCol w:w="920"/>
        <w:gridCol w:w="924"/>
      </w:tblGrid>
      <w:tr w:rsidR="006F6DD4" w:rsidRPr="00BE00E0" w:rsidTr="004863A2">
        <w:trPr>
          <w:trHeight w:val="264"/>
        </w:trPr>
        <w:tc>
          <w:tcPr>
            <w:tcW w:w="0" w:type="auto"/>
            <w:vMerge w:val="restart"/>
            <w:shd w:val="clear" w:color="auto" w:fill="auto"/>
            <w:vAlign w:val="bottom"/>
            <w:hideMark/>
          </w:tcPr>
          <w:p w:rsidR="006F6DD4" w:rsidRPr="00BE00E0" w:rsidRDefault="006F6DD4" w:rsidP="004863A2">
            <w:pPr>
              <w:jc w:val="center"/>
            </w:pPr>
            <w:r w:rsidRPr="00BE00E0">
              <w:t>Показатель</w:t>
            </w:r>
          </w:p>
        </w:tc>
        <w:tc>
          <w:tcPr>
            <w:tcW w:w="0" w:type="auto"/>
            <w:gridSpan w:val="8"/>
            <w:shd w:val="clear" w:color="auto" w:fill="auto"/>
            <w:noWrap/>
            <w:vAlign w:val="bottom"/>
            <w:hideMark/>
          </w:tcPr>
          <w:p w:rsidR="006F6DD4" w:rsidRPr="00BE00E0" w:rsidRDefault="006F6DD4" w:rsidP="004863A2">
            <w:pPr>
              <w:jc w:val="center"/>
            </w:pPr>
            <w:r w:rsidRPr="00BE00E0">
              <w:t>Этап (год)</w:t>
            </w:r>
          </w:p>
        </w:tc>
      </w:tr>
      <w:tr w:rsidR="006F6DD4" w:rsidRPr="00BE00E0" w:rsidTr="004863A2">
        <w:trPr>
          <w:trHeight w:val="264"/>
        </w:trPr>
        <w:tc>
          <w:tcPr>
            <w:tcW w:w="0" w:type="auto"/>
            <w:vMerge/>
            <w:vAlign w:val="center"/>
            <w:hideMark/>
          </w:tcPr>
          <w:p w:rsidR="006F6DD4" w:rsidRPr="00BE00E0" w:rsidRDefault="006F6DD4" w:rsidP="004863A2"/>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2014</w:t>
            </w:r>
          </w:p>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2015</w:t>
            </w:r>
          </w:p>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2016</w:t>
            </w:r>
          </w:p>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2017</w:t>
            </w:r>
          </w:p>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2018</w:t>
            </w:r>
          </w:p>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2019- 2023</w:t>
            </w:r>
          </w:p>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2024-2028</w:t>
            </w:r>
          </w:p>
        </w:tc>
        <w:tc>
          <w:tcPr>
            <w:tcW w:w="0" w:type="auto"/>
            <w:shd w:val="clear" w:color="auto" w:fill="auto"/>
            <w:vAlign w:val="center"/>
            <w:hideMark/>
          </w:tcPr>
          <w:p w:rsidR="006F6DD4" w:rsidRPr="00BE00E0" w:rsidRDefault="006F6DD4" w:rsidP="004863A2">
            <w:pPr>
              <w:jc w:val="center"/>
              <w:rPr>
                <w:color w:val="000000"/>
              </w:rPr>
            </w:pPr>
            <w:r w:rsidRPr="00BE00E0">
              <w:rPr>
                <w:color w:val="000000"/>
              </w:rPr>
              <w:t>2029 -2033</w:t>
            </w:r>
          </w:p>
        </w:tc>
      </w:tr>
      <w:tr w:rsidR="00F70F86" w:rsidRPr="002C28E9" w:rsidTr="00B64CF0">
        <w:trPr>
          <w:trHeight w:val="576"/>
        </w:trPr>
        <w:tc>
          <w:tcPr>
            <w:tcW w:w="0" w:type="auto"/>
            <w:shd w:val="clear" w:color="auto" w:fill="auto"/>
            <w:vAlign w:val="bottom"/>
            <w:hideMark/>
          </w:tcPr>
          <w:p w:rsidR="00F70F86" w:rsidRPr="00BE00E0" w:rsidRDefault="00F70F86" w:rsidP="009F398F">
            <w:r w:rsidRPr="009F398F">
              <w:t>Средневзвешенн</w:t>
            </w:r>
            <w:r>
              <w:t>ая</w:t>
            </w:r>
            <w:r w:rsidRPr="009F398F">
              <w:t xml:space="preserve"> величин</w:t>
            </w:r>
            <w:r>
              <w:t>а</w:t>
            </w:r>
            <w:r w:rsidRPr="009F398F">
              <w:t xml:space="preserve"> о</w:t>
            </w:r>
            <w:r w:rsidRPr="009F398F">
              <w:t>т</w:t>
            </w:r>
            <w:r w:rsidRPr="009F398F">
              <w:t>клонени</w:t>
            </w:r>
            <w:r>
              <w:t>я</w:t>
            </w:r>
            <w:r w:rsidRPr="009F398F">
              <w:t xml:space="preserve"> температуры теплонос</w:t>
            </w:r>
            <w:r w:rsidRPr="009F398F">
              <w:t>и</w:t>
            </w:r>
            <w:r w:rsidRPr="009F398F">
              <w:t>теля, 10</w:t>
            </w:r>
            <w:r w:rsidRPr="009F398F">
              <w:rPr>
                <w:vertAlign w:val="superscript"/>
              </w:rPr>
              <w:t>-6</w:t>
            </w:r>
          </w:p>
        </w:tc>
        <w:tc>
          <w:tcPr>
            <w:tcW w:w="0" w:type="auto"/>
            <w:shd w:val="clear" w:color="auto" w:fill="auto"/>
            <w:noWrap/>
            <w:vAlign w:val="center"/>
            <w:hideMark/>
          </w:tcPr>
          <w:p w:rsidR="00F70F86" w:rsidRDefault="00F70F86">
            <w:pPr>
              <w:jc w:val="center"/>
            </w:pPr>
            <w:r>
              <w:t>2,174</w:t>
            </w:r>
          </w:p>
        </w:tc>
        <w:tc>
          <w:tcPr>
            <w:tcW w:w="0" w:type="auto"/>
            <w:shd w:val="clear" w:color="auto" w:fill="auto"/>
            <w:noWrap/>
            <w:vAlign w:val="center"/>
            <w:hideMark/>
          </w:tcPr>
          <w:p w:rsidR="00F70F86" w:rsidRDefault="00F70F86">
            <w:pPr>
              <w:jc w:val="center"/>
            </w:pPr>
            <w:r>
              <w:t>2,536</w:t>
            </w:r>
          </w:p>
        </w:tc>
        <w:tc>
          <w:tcPr>
            <w:tcW w:w="0" w:type="auto"/>
            <w:shd w:val="clear" w:color="auto" w:fill="auto"/>
            <w:noWrap/>
            <w:vAlign w:val="center"/>
            <w:hideMark/>
          </w:tcPr>
          <w:p w:rsidR="00F70F86" w:rsidRDefault="00F70F86">
            <w:pPr>
              <w:jc w:val="center"/>
            </w:pPr>
            <w:r>
              <w:t>1,087</w:t>
            </w:r>
          </w:p>
        </w:tc>
        <w:tc>
          <w:tcPr>
            <w:tcW w:w="0" w:type="auto"/>
            <w:shd w:val="clear" w:color="auto" w:fill="auto"/>
            <w:noWrap/>
            <w:vAlign w:val="center"/>
            <w:hideMark/>
          </w:tcPr>
          <w:p w:rsidR="00F70F86" w:rsidRDefault="00F70F86">
            <w:pPr>
              <w:jc w:val="center"/>
            </w:pPr>
            <w:r>
              <w:t>0,906</w:t>
            </w:r>
          </w:p>
        </w:tc>
        <w:tc>
          <w:tcPr>
            <w:tcW w:w="0" w:type="auto"/>
            <w:shd w:val="clear" w:color="auto" w:fill="auto"/>
            <w:noWrap/>
            <w:vAlign w:val="center"/>
            <w:hideMark/>
          </w:tcPr>
          <w:p w:rsidR="00F70F86" w:rsidRDefault="00F70F86">
            <w:pPr>
              <w:jc w:val="center"/>
            </w:pPr>
            <w:r>
              <w:t>0,906</w:t>
            </w:r>
          </w:p>
        </w:tc>
        <w:tc>
          <w:tcPr>
            <w:tcW w:w="0" w:type="auto"/>
            <w:shd w:val="clear" w:color="auto" w:fill="auto"/>
            <w:noWrap/>
            <w:vAlign w:val="center"/>
            <w:hideMark/>
          </w:tcPr>
          <w:p w:rsidR="00F70F86" w:rsidRDefault="00F70F86">
            <w:pPr>
              <w:jc w:val="center"/>
            </w:pPr>
            <w:r>
              <w:t>0,725</w:t>
            </w:r>
          </w:p>
        </w:tc>
        <w:tc>
          <w:tcPr>
            <w:tcW w:w="0" w:type="auto"/>
            <w:shd w:val="clear" w:color="auto" w:fill="auto"/>
            <w:noWrap/>
            <w:vAlign w:val="center"/>
            <w:hideMark/>
          </w:tcPr>
          <w:p w:rsidR="00F70F86" w:rsidRDefault="00F70F86">
            <w:pPr>
              <w:jc w:val="center"/>
            </w:pPr>
            <w:r>
              <w:t>0,725</w:t>
            </w:r>
          </w:p>
        </w:tc>
        <w:tc>
          <w:tcPr>
            <w:tcW w:w="0" w:type="auto"/>
            <w:shd w:val="clear" w:color="auto" w:fill="auto"/>
            <w:noWrap/>
            <w:vAlign w:val="center"/>
            <w:hideMark/>
          </w:tcPr>
          <w:p w:rsidR="00F70F86" w:rsidRDefault="00F70F86">
            <w:pPr>
              <w:jc w:val="center"/>
            </w:pPr>
            <w:r>
              <w:t>0,906</w:t>
            </w:r>
          </w:p>
        </w:tc>
      </w:tr>
    </w:tbl>
    <w:p w:rsidR="002C0D51" w:rsidRDefault="002C0D51"/>
    <w:p w:rsidR="002C0D51" w:rsidRDefault="002C0D51" w:rsidP="002C0D51">
      <w:pPr>
        <w:jc w:val="both"/>
      </w:pPr>
      <w:r>
        <w:t>Таблица 2.</w:t>
      </w:r>
      <w:r w:rsidR="00DC5203">
        <w:t>72</w:t>
      </w:r>
      <w:r>
        <w:t xml:space="preserve"> –</w:t>
      </w:r>
      <w:r w:rsidRPr="006F6DD4">
        <w:t xml:space="preserve"> Средневзвешенн</w:t>
      </w:r>
      <w:r>
        <w:t>ая</w:t>
      </w:r>
      <w:r w:rsidRPr="006F6DD4">
        <w:t xml:space="preserve"> </w:t>
      </w:r>
      <w:r>
        <w:t>величина</w:t>
      </w:r>
      <w:r w:rsidRPr="006F6DD4">
        <w:t xml:space="preserve"> отклонений температуры теплоносителя</w:t>
      </w:r>
      <w:r>
        <w:t xml:space="preserve"> в системе теплоснабжения </w:t>
      </w:r>
      <w:r w:rsidR="002C28E9">
        <w:t xml:space="preserve">котельной </w:t>
      </w:r>
      <w:r w:rsidR="00F70F86">
        <w:t>д. Белый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756"/>
        <w:gridCol w:w="756"/>
        <w:gridCol w:w="756"/>
        <w:gridCol w:w="756"/>
        <w:gridCol w:w="756"/>
        <w:gridCol w:w="938"/>
        <w:gridCol w:w="920"/>
        <w:gridCol w:w="924"/>
      </w:tblGrid>
      <w:tr w:rsidR="002C0D51" w:rsidRPr="00BE00E0" w:rsidTr="00506902">
        <w:trPr>
          <w:trHeight w:val="264"/>
        </w:trPr>
        <w:tc>
          <w:tcPr>
            <w:tcW w:w="0" w:type="auto"/>
            <w:vMerge w:val="restart"/>
            <w:shd w:val="clear" w:color="auto" w:fill="auto"/>
            <w:vAlign w:val="bottom"/>
            <w:hideMark/>
          </w:tcPr>
          <w:p w:rsidR="002C0D51" w:rsidRPr="00BE00E0" w:rsidRDefault="002C0D51" w:rsidP="00506902">
            <w:pPr>
              <w:jc w:val="center"/>
            </w:pPr>
            <w:r w:rsidRPr="00BE00E0">
              <w:t>Показатель</w:t>
            </w:r>
          </w:p>
        </w:tc>
        <w:tc>
          <w:tcPr>
            <w:tcW w:w="0" w:type="auto"/>
            <w:gridSpan w:val="8"/>
            <w:shd w:val="clear" w:color="auto" w:fill="auto"/>
            <w:noWrap/>
            <w:vAlign w:val="bottom"/>
            <w:hideMark/>
          </w:tcPr>
          <w:p w:rsidR="002C0D51" w:rsidRPr="00BE00E0" w:rsidRDefault="002C0D51" w:rsidP="00506902">
            <w:pPr>
              <w:jc w:val="center"/>
            </w:pPr>
            <w:r w:rsidRPr="00BE00E0">
              <w:t>Этап (год)</w:t>
            </w:r>
          </w:p>
        </w:tc>
      </w:tr>
      <w:tr w:rsidR="002C0D51" w:rsidRPr="00BE00E0" w:rsidTr="00506902">
        <w:trPr>
          <w:trHeight w:val="264"/>
        </w:trPr>
        <w:tc>
          <w:tcPr>
            <w:tcW w:w="0" w:type="auto"/>
            <w:vMerge/>
            <w:vAlign w:val="center"/>
            <w:hideMark/>
          </w:tcPr>
          <w:p w:rsidR="002C0D51" w:rsidRPr="00BE00E0" w:rsidRDefault="002C0D51" w:rsidP="00506902"/>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2014</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2015</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2016</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2017</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2018</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2019- 2023</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2024-2028</w:t>
            </w:r>
          </w:p>
        </w:tc>
        <w:tc>
          <w:tcPr>
            <w:tcW w:w="0" w:type="auto"/>
            <w:shd w:val="clear" w:color="auto" w:fill="auto"/>
            <w:vAlign w:val="center"/>
            <w:hideMark/>
          </w:tcPr>
          <w:p w:rsidR="002C0D51" w:rsidRPr="00BE00E0" w:rsidRDefault="002C0D51" w:rsidP="00506902">
            <w:pPr>
              <w:jc w:val="center"/>
              <w:rPr>
                <w:color w:val="000000"/>
              </w:rPr>
            </w:pPr>
            <w:r w:rsidRPr="00BE00E0">
              <w:rPr>
                <w:color w:val="000000"/>
              </w:rPr>
              <w:t>2029 -2033</w:t>
            </w:r>
          </w:p>
        </w:tc>
      </w:tr>
      <w:tr w:rsidR="00F70F86" w:rsidRPr="00BE00E0" w:rsidTr="00B64CF0">
        <w:trPr>
          <w:trHeight w:val="576"/>
        </w:trPr>
        <w:tc>
          <w:tcPr>
            <w:tcW w:w="0" w:type="auto"/>
            <w:shd w:val="clear" w:color="auto" w:fill="auto"/>
            <w:vAlign w:val="bottom"/>
            <w:hideMark/>
          </w:tcPr>
          <w:p w:rsidR="00F70F86" w:rsidRPr="00BE00E0" w:rsidRDefault="00F70F86" w:rsidP="00506902">
            <w:r w:rsidRPr="009F398F">
              <w:t>Средневзвешенн</w:t>
            </w:r>
            <w:r>
              <w:t>ая</w:t>
            </w:r>
            <w:r w:rsidRPr="009F398F">
              <w:t xml:space="preserve"> величин</w:t>
            </w:r>
            <w:r>
              <w:t>а</w:t>
            </w:r>
            <w:r w:rsidRPr="009F398F">
              <w:t xml:space="preserve"> о</w:t>
            </w:r>
            <w:r w:rsidRPr="009F398F">
              <w:t>т</w:t>
            </w:r>
            <w:r w:rsidRPr="009F398F">
              <w:t>клонени</w:t>
            </w:r>
            <w:r>
              <w:t>я</w:t>
            </w:r>
            <w:r w:rsidRPr="009F398F">
              <w:t xml:space="preserve"> температуры теплонос</w:t>
            </w:r>
            <w:r w:rsidRPr="009F398F">
              <w:t>и</w:t>
            </w:r>
            <w:r w:rsidRPr="009F398F">
              <w:t>теля, 10</w:t>
            </w:r>
            <w:r w:rsidRPr="009F398F">
              <w:rPr>
                <w:vertAlign w:val="superscript"/>
              </w:rPr>
              <w:t>-6</w:t>
            </w:r>
          </w:p>
        </w:tc>
        <w:tc>
          <w:tcPr>
            <w:tcW w:w="0" w:type="auto"/>
            <w:shd w:val="clear" w:color="auto" w:fill="auto"/>
            <w:noWrap/>
            <w:vAlign w:val="center"/>
            <w:hideMark/>
          </w:tcPr>
          <w:p w:rsidR="00F70F86" w:rsidRDefault="00F70F86">
            <w:pPr>
              <w:jc w:val="center"/>
            </w:pPr>
            <w:r>
              <w:t>3,080</w:t>
            </w:r>
          </w:p>
        </w:tc>
        <w:tc>
          <w:tcPr>
            <w:tcW w:w="0" w:type="auto"/>
            <w:shd w:val="clear" w:color="auto" w:fill="auto"/>
            <w:noWrap/>
            <w:vAlign w:val="center"/>
            <w:hideMark/>
          </w:tcPr>
          <w:p w:rsidR="00F70F86" w:rsidRDefault="00F70F86">
            <w:pPr>
              <w:jc w:val="center"/>
            </w:pPr>
            <w:r>
              <w:t>3,623</w:t>
            </w:r>
          </w:p>
        </w:tc>
        <w:tc>
          <w:tcPr>
            <w:tcW w:w="0" w:type="auto"/>
            <w:shd w:val="clear" w:color="auto" w:fill="auto"/>
            <w:noWrap/>
            <w:vAlign w:val="center"/>
            <w:hideMark/>
          </w:tcPr>
          <w:p w:rsidR="00F70F86" w:rsidRDefault="00F70F86">
            <w:pPr>
              <w:jc w:val="center"/>
            </w:pPr>
            <w:r>
              <w:t>1,268</w:t>
            </w:r>
          </w:p>
        </w:tc>
        <w:tc>
          <w:tcPr>
            <w:tcW w:w="0" w:type="auto"/>
            <w:shd w:val="clear" w:color="auto" w:fill="auto"/>
            <w:noWrap/>
            <w:vAlign w:val="center"/>
            <w:hideMark/>
          </w:tcPr>
          <w:p w:rsidR="00F70F86" w:rsidRDefault="00F70F86">
            <w:pPr>
              <w:jc w:val="center"/>
            </w:pPr>
            <w:r>
              <w:t>1,087</w:t>
            </w:r>
          </w:p>
        </w:tc>
        <w:tc>
          <w:tcPr>
            <w:tcW w:w="0" w:type="auto"/>
            <w:shd w:val="clear" w:color="auto" w:fill="auto"/>
            <w:noWrap/>
            <w:vAlign w:val="center"/>
            <w:hideMark/>
          </w:tcPr>
          <w:p w:rsidR="00F70F86" w:rsidRDefault="00F70F86">
            <w:pPr>
              <w:jc w:val="center"/>
            </w:pPr>
            <w:r>
              <w:t>0,906</w:t>
            </w:r>
          </w:p>
        </w:tc>
        <w:tc>
          <w:tcPr>
            <w:tcW w:w="0" w:type="auto"/>
            <w:shd w:val="clear" w:color="auto" w:fill="auto"/>
            <w:noWrap/>
            <w:vAlign w:val="center"/>
            <w:hideMark/>
          </w:tcPr>
          <w:p w:rsidR="00F70F86" w:rsidRDefault="00F70F86">
            <w:pPr>
              <w:jc w:val="center"/>
            </w:pPr>
            <w:r>
              <w:t>3,986</w:t>
            </w:r>
          </w:p>
        </w:tc>
        <w:tc>
          <w:tcPr>
            <w:tcW w:w="0" w:type="auto"/>
            <w:shd w:val="clear" w:color="auto" w:fill="auto"/>
            <w:noWrap/>
            <w:vAlign w:val="center"/>
            <w:hideMark/>
          </w:tcPr>
          <w:p w:rsidR="00F70F86" w:rsidRDefault="00F70F86">
            <w:pPr>
              <w:jc w:val="center"/>
            </w:pPr>
            <w:r>
              <w:t>3,986</w:t>
            </w:r>
          </w:p>
        </w:tc>
        <w:tc>
          <w:tcPr>
            <w:tcW w:w="0" w:type="auto"/>
            <w:shd w:val="clear" w:color="auto" w:fill="auto"/>
            <w:noWrap/>
            <w:vAlign w:val="center"/>
            <w:hideMark/>
          </w:tcPr>
          <w:p w:rsidR="00F70F86" w:rsidRDefault="00F70F86">
            <w:pPr>
              <w:jc w:val="center"/>
            </w:pPr>
            <w:r>
              <w:t>4,348</w:t>
            </w:r>
          </w:p>
        </w:tc>
      </w:tr>
    </w:tbl>
    <w:p w:rsidR="001A4108" w:rsidRDefault="001A4108" w:rsidP="005D2A25">
      <w:pPr>
        <w:spacing w:line="276" w:lineRule="auto"/>
      </w:pPr>
    </w:p>
    <w:p w:rsidR="005D2A25" w:rsidRPr="00B1638A" w:rsidRDefault="00B1638A" w:rsidP="00B1638A">
      <w:pPr>
        <w:pStyle w:val="3"/>
        <w:spacing w:line="276" w:lineRule="auto"/>
        <w:ind w:firstLine="709"/>
        <w:jc w:val="both"/>
        <w:rPr>
          <w:rFonts w:ascii="Times New Roman" w:hAnsi="Times New Roman" w:cs="Times New Roman"/>
          <w:b w:val="0"/>
          <w:sz w:val="24"/>
          <w:szCs w:val="24"/>
        </w:rPr>
      </w:pPr>
      <w:bookmarkStart w:id="164" w:name="_Toc396043858"/>
      <w:r w:rsidRPr="00B1638A">
        <w:rPr>
          <w:rFonts w:ascii="Times New Roman" w:hAnsi="Times New Roman" w:cs="Times New Roman"/>
          <w:b w:val="0"/>
          <w:sz w:val="24"/>
          <w:szCs w:val="24"/>
        </w:rPr>
        <w:t>9</w:t>
      </w:r>
      <w:r w:rsidR="005D2A25" w:rsidRPr="00B1638A">
        <w:rPr>
          <w:rFonts w:ascii="Times New Roman" w:hAnsi="Times New Roman" w:cs="Times New Roman"/>
          <w:b w:val="0"/>
          <w:sz w:val="24"/>
          <w:szCs w:val="24"/>
        </w:rPr>
        <w:t>.</w:t>
      </w:r>
      <w:r w:rsidRPr="00B1638A">
        <w:rPr>
          <w:rFonts w:ascii="Times New Roman" w:hAnsi="Times New Roman" w:cs="Times New Roman"/>
          <w:b w:val="0"/>
          <w:sz w:val="24"/>
          <w:szCs w:val="24"/>
        </w:rPr>
        <w:t>5 П</w:t>
      </w:r>
      <w:r w:rsidR="005D2A25" w:rsidRPr="00B1638A">
        <w:rPr>
          <w:rFonts w:ascii="Times New Roman" w:hAnsi="Times New Roman" w:cs="Times New Roman"/>
          <w:b w:val="0"/>
          <w:sz w:val="24"/>
          <w:szCs w:val="24"/>
        </w:rPr>
        <w:t>редложения,</w:t>
      </w:r>
      <w:r w:rsidRPr="00B1638A">
        <w:rPr>
          <w:rFonts w:ascii="Times New Roman" w:hAnsi="Times New Roman" w:cs="Times New Roman"/>
          <w:b w:val="0"/>
          <w:sz w:val="24"/>
          <w:szCs w:val="24"/>
        </w:rPr>
        <w:t xml:space="preserve"> </w:t>
      </w:r>
      <w:r w:rsidR="005D2A25" w:rsidRPr="00B1638A">
        <w:rPr>
          <w:rFonts w:ascii="Times New Roman" w:hAnsi="Times New Roman" w:cs="Times New Roman"/>
          <w:b w:val="0"/>
          <w:sz w:val="24"/>
          <w:szCs w:val="24"/>
        </w:rPr>
        <w:t>обеспечивающие н</w:t>
      </w:r>
      <w:r w:rsidRPr="00B1638A">
        <w:rPr>
          <w:rFonts w:ascii="Times New Roman" w:hAnsi="Times New Roman" w:cs="Times New Roman"/>
          <w:b w:val="0"/>
          <w:sz w:val="24"/>
          <w:szCs w:val="24"/>
        </w:rPr>
        <w:t>адежность систем теплоснабжения</w:t>
      </w:r>
      <w:bookmarkEnd w:id="164"/>
    </w:p>
    <w:p w:rsidR="00B1638A" w:rsidRPr="00B1638A" w:rsidRDefault="00B1638A" w:rsidP="00B1638A">
      <w:pPr>
        <w:spacing w:line="276" w:lineRule="auto"/>
        <w:ind w:firstLine="709"/>
        <w:jc w:val="both"/>
      </w:pPr>
    </w:p>
    <w:p w:rsidR="00B1638A" w:rsidRDefault="00B1638A" w:rsidP="00B1638A">
      <w:pPr>
        <w:spacing w:line="276" w:lineRule="auto"/>
        <w:ind w:firstLine="709"/>
        <w:jc w:val="both"/>
      </w:pPr>
      <w:r>
        <w:t>С учетом предлагаемых мероприятий по реконструкции тепловых сетей, перспективные показатели надежности теплоснабжения, характеризуют систем</w:t>
      </w:r>
      <w:r w:rsidR="002C0D51">
        <w:t>ы теплоснабжения, как надежн</w:t>
      </w:r>
      <w:r w:rsidR="00606A3E">
        <w:t>ые</w:t>
      </w:r>
      <w:r w:rsidR="002C0D51">
        <w:t>.</w:t>
      </w:r>
    </w:p>
    <w:p w:rsidR="005D2A25" w:rsidRDefault="00D87597" w:rsidP="00B1638A">
      <w:pPr>
        <w:spacing w:line="276" w:lineRule="auto"/>
        <w:ind w:firstLine="709"/>
        <w:jc w:val="both"/>
      </w:pPr>
      <w:r>
        <w:t>П</w:t>
      </w:r>
      <w:r w:rsidR="005D2A25" w:rsidRPr="00B1638A">
        <w:t>рименение на источниках тепловой энергии рациональных тепловых схем с дублирова</w:t>
      </w:r>
      <w:r w:rsidR="005D2A25" w:rsidRPr="00B1638A">
        <w:t>н</w:t>
      </w:r>
      <w:r w:rsidR="005D2A25" w:rsidRPr="00B1638A">
        <w:t>ными</w:t>
      </w:r>
      <w:r w:rsidR="00B1638A">
        <w:t xml:space="preserve"> </w:t>
      </w:r>
      <w:r w:rsidR="005D2A25" w:rsidRPr="00B1638A">
        <w:t>связями и новых технологий, обеспечивающих готовность энергетического оборудова</w:t>
      </w:r>
      <w:r>
        <w:t xml:space="preserve">ния, </w:t>
      </w:r>
      <w:r w:rsidR="005D2A25" w:rsidRPr="00B1638A">
        <w:t>ус</w:t>
      </w:r>
      <w:r>
        <w:t xml:space="preserve">тановка резервного оборудования, </w:t>
      </w:r>
      <w:r w:rsidR="005D2A25" w:rsidRPr="00B1638A">
        <w:t>организация совместной работы нескольких источников те</w:t>
      </w:r>
      <w:r w:rsidR="005D2A25" w:rsidRPr="00B1638A">
        <w:t>п</w:t>
      </w:r>
      <w:r>
        <w:t xml:space="preserve">ловой энергии, </w:t>
      </w:r>
      <w:r w:rsidR="005D2A25" w:rsidRPr="00B1638A">
        <w:t>взаимное резервирование тепловых сетей смежных районов поселения</w:t>
      </w:r>
      <w:r>
        <w:t xml:space="preserve">, </w:t>
      </w:r>
      <w:r w:rsidR="005D2A25" w:rsidRPr="00B1638A">
        <w:t>устрой</w:t>
      </w:r>
      <w:r>
        <w:t>ство резервных насосных станций, установка баков-аккумуляторов не требуется</w:t>
      </w:r>
    </w:p>
    <w:p w:rsidR="007C33B4" w:rsidRDefault="007C33B4"/>
    <w:p w:rsidR="0022652A" w:rsidRDefault="0022652A"/>
    <w:p w:rsidR="00355B18" w:rsidRPr="007C33B4" w:rsidRDefault="00355B18" w:rsidP="007C33B4">
      <w:pPr>
        <w:pStyle w:val="2"/>
        <w:spacing w:before="0" w:after="0" w:line="276" w:lineRule="auto"/>
        <w:ind w:firstLine="709"/>
        <w:rPr>
          <w:rFonts w:ascii="Times New Roman" w:hAnsi="Times New Roman" w:cs="Times New Roman"/>
          <w:i w:val="0"/>
          <w:sz w:val="24"/>
          <w:szCs w:val="24"/>
        </w:rPr>
      </w:pPr>
      <w:bookmarkStart w:id="165" w:name="_Toc391732490"/>
      <w:bookmarkStart w:id="166" w:name="_Toc396043859"/>
      <w:r w:rsidRPr="007C33B4">
        <w:rPr>
          <w:rFonts w:ascii="Times New Roman" w:hAnsi="Times New Roman" w:cs="Times New Roman"/>
          <w:i w:val="0"/>
          <w:sz w:val="24"/>
          <w:szCs w:val="24"/>
        </w:rPr>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10</w:t>
      </w:r>
      <w:r w:rsidR="00080F32" w:rsidRPr="007C33B4">
        <w:rPr>
          <w:rFonts w:ascii="Times New Roman" w:hAnsi="Times New Roman" w:cs="Times New Roman"/>
          <w:i w:val="0"/>
          <w:sz w:val="24"/>
          <w:szCs w:val="24"/>
        </w:rPr>
        <w:t>.</w:t>
      </w:r>
      <w:r w:rsidR="00481977" w:rsidRPr="007C33B4">
        <w:rPr>
          <w:rFonts w:ascii="Times New Roman" w:hAnsi="Times New Roman" w:cs="Times New Roman"/>
          <w:i w:val="0"/>
          <w:sz w:val="24"/>
          <w:szCs w:val="24"/>
        </w:rPr>
        <w:t> </w:t>
      </w:r>
      <w:r w:rsidRPr="007C33B4">
        <w:rPr>
          <w:rFonts w:ascii="Times New Roman" w:hAnsi="Times New Roman" w:cs="Times New Roman"/>
          <w:i w:val="0"/>
          <w:sz w:val="24"/>
          <w:szCs w:val="24"/>
        </w:rPr>
        <w:t>Обоснование инвестиций в строительство, реконструкцию и техническое перевооружение</w:t>
      </w:r>
      <w:bookmarkEnd w:id="165"/>
      <w:bookmarkEnd w:id="166"/>
    </w:p>
    <w:p w:rsidR="00481977" w:rsidRDefault="00481977" w:rsidP="00AA1CC8">
      <w:pPr>
        <w:spacing w:line="300" w:lineRule="auto"/>
        <w:ind w:firstLine="709"/>
        <w:jc w:val="both"/>
      </w:pPr>
    </w:p>
    <w:p w:rsidR="00481977" w:rsidRPr="00481977" w:rsidRDefault="00481977" w:rsidP="00481977">
      <w:pPr>
        <w:pStyle w:val="3"/>
        <w:spacing w:line="276" w:lineRule="auto"/>
        <w:ind w:firstLine="709"/>
        <w:jc w:val="both"/>
        <w:rPr>
          <w:rFonts w:ascii="Times New Roman" w:hAnsi="Times New Roman" w:cs="Times New Roman"/>
          <w:b w:val="0"/>
          <w:sz w:val="24"/>
          <w:szCs w:val="24"/>
        </w:rPr>
      </w:pPr>
      <w:bookmarkStart w:id="167" w:name="_Toc396043860"/>
      <w:r>
        <w:rPr>
          <w:rFonts w:ascii="Times New Roman" w:hAnsi="Times New Roman" w:cs="Times New Roman"/>
          <w:b w:val="0"/>
          <w:sz w:val="24"/>
          <w:szCs w:val="24"/>
        </w:rPr>
        <w:t>10.1 </w:t>
      </w:r>
      <w:r w:rsidRPr="00481977">
        <w:rPr>
          <w:rFonts w:ascii="Times New Roman" w:hAnsi="Times New Roman" w:cs="Times New Roman"/>
          <w:b w:val="0"/>
          <w:sz w:val="24"/>
          <w:szCs w:val="24"/>
        </w:rPr>
        <w:t>Оценк</w:t>
      </w:r>
      <w:r>
        <w:rPr>
          <w:rFonts w:ascii="Times New Roman" w:hAnsi="Times New Roman" w:cs="Times New Roman"/>
          <w:b w:val="0"/>
          <w:sz w:val="24"/>
          <w:szCs w:val="24"/>
        </w:rPr>
        <w:t>а</w:t>
      </w:r>
      <w:r w:rsidRPr="00481977">
        <w:rPr>
          <w:rFonts w:ascii="Times New Roman" w:hAnsi="Times New Roman" w:cs="Times New Roman"/>
          <w:b w:val="0"/>
          <w:sz w:val="24"/>
          <w:szCs w:val="24"/>
        </w:rPr>
        <w:t xml:space="preserve">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67"/>
    </w:p>
    <w:p w:rsidR="00481977" w:rsidRDefault="00481977" w:rsidP="00B96569">
      <w:pPr>
        <w:spacing w:line="276" w:lineRule="auto"/>
        <w:ind w:firstLine="709"/>
        <w:jc w:val="both"/>
      </w:pPr>
    </w:p>
    <w:p w:rsidR="00BD2EE6" w:rsidRPr="000E7354" w:rsidRDefault="00BD2EE6" w:rsidP="00B96569">
      <w:pPr>
        <w:spacing w:line="276" w:lineRule="auto"/>
        <w:ind w:firstLine="709"/>
        <w:jc w:val="both"/>
      </w:pPr>
      <w:r>
        <w:t>Величина</w:t>
      </w:r>
      <w:r w:rsidRPr="00AE20ED">
        <w:t xml:space="preserve"> необходимых инвестиций </w:t>
      </w:r>
      <w:r w:rsidR="00B64CF0">
        <w:t xml:space="preserve">на строительство </w:t>
      </w:r>
      <w:r w:rsidR="00B64CF0" w:rsidRPr="00BD2EE6">
        <w:t>источников тепловой энергии</w:t>
      </w:r>
      <w:r w:rsidR="00B64CF0">
        <w:t xml:space="preserve"> и </w:t>
      </w:r>
      <w:r w:rsidR="00B96569" w:rsidRPr="00B96569">
        <w:t>р</w:t>
      </w:r>
      <w:r w:rsidR="00B96569" w:rsidRPr="00B96569">
        <w:t>е</w:t>
      </w:r>
      <w:r w:rsidR="00B96569" w:rsidRPr="00B96569">
        <w:t>конструкци</w:t>
      </w:r>
      <w:r w:rsidR="00B96569">
        <w:t>ю</w:t>
      </w:r>
      <w:r w:rsidR="00B96569" w:rsidRPr="00B96569">
        <w:t xml:space="preserve"> </w:t>
      </w:r>
      <w:r w:rsidR="00B96569" w:rsidRPr="00BD2EE6">
        <w:t>тепловых сетей</w:t>
      </w:r>
      <w:r w:rsidRPr="00AE20ED">
        <w:t xml:space="preserve"> представлен</w:t>
      </w:r>
      <w:r>
        <w:t>а</w:t>
      </w:r>
      <w:r w:rsidRPr="00AE20ED">
        <w:t xml:space="preserve"> в </w:t>
      </w:r>
      <w:r w:rsidRPr="000E7354">
        <w:rPr>
          <w:color w:val="0000FF"/>
        </w:rPr>
        <w:t xml:space="preserve">таблице </w:t>
      </w:r>
      <w:r w:rsidR="007C33B4">
        <w:rPr>
          <w:color w:val="0000FF"/>
        </w:rPr>
        <w:t>2</w:t>
      </w:r>
      <w:r w:rsidRPr="000E7354">
        <w:rPr>
          <w:color w:val="0000FF"/>
        </w:rPr>
        <w:t>.</w:t>
      </w:r>
      <w:r w:rsidR="00F70F86">
        <w:rPr>
          <w:color w:val="0000FF"/>
        </w:rPr>
        <w:t>7</w:t>
      </w:r>
      <w:r w:rsidR="00DC5203">
        <w:rPr>
          <w:color w:val="0000FF"/>
        </w:rPr>
        <w:t>3</w:t>
      </w:r>
      <w:r w:rsidRPr="000E7354">
        <w:t>.</w:t>
      </w:r>
      <w:r w:rsidR="004230B4">
        <w:t xml:space="preserve"> Инвестиции на </w:t>
      </w:r>
      <w:r w:rsidR="004230B4" w:rsidRPr="00ED0A4D">
        <w:t>техническое перево</w:t>
      </w:r>
      <w:r w:rsidR="004230B4" w:rsidRPr="00ED0A4D">
        <w:t>о</w:t>
      </w:r>
      <w:r w:rsidR="004230B4" w:rsidRPr="00ED0A4D">
        <w:t>ружение</w:t>
      </w:r>
      <w:r w:rsidR="004230B4">
        <w:t xml:space="preserve"> </w:t>
      </w:r>
      <w:r w:rsidR="004230B4" w:rsidRPr="00BD2EE6">
        <w:t>источников тепловой энергии</w:t>
      </w:r>
      <w:r w:rsidR="004230B4">
        <w:t xml:space="preserve"> не требуются.</w:t>
      </w:r>
    </w:p>
    <w:p w:rsidR="00083A41" w:rsidRDefault="00F70F86">
      <w:r>
        <w:br w:type="page"/>
      </w:r>
    </w:p>
    <w:p w:rsidR="00BD2EE6" w:rsidRPr="00AE20ED" w:rsidRDefault="00BD2EE6" w:rsidP="00DE2098">
      <w:pPr>
        <w:jc w:val="both"/>
      </w:pPr>
      <w:r w:rsidRPr="000E7354">
        <w:lastRenderedPageBreak/>
        <w:t xml:space="preserve">Таблица </w:t>
      </w:r>
      <w:r w:rsidR="007C33B4">
        <w:t>2.</w:t>
      </w:r>
      <w:r w:rsidR="00370190">
        <w:t>73</w:t>
      </w:r>
      <w:r w:rsidRPr="000E7354">
        <w:t xml:space="preserve"> – Инвестиции</w:t>
      </w:r>
      <w:r>
        <w:t xml:space="preserve"> в</w:t>
      </w:r>
      <w:r w:rsidR="00B64CF0">
        <w:t xml:space="preserve"> строительство </w:t>
      </w:r>
      <w:r w:rsidR="00B64CF0" w:rsidRPr="00BD2EE6">
        <w:t>источников тепловой энергии</w:t>
      </w:r>
      <w:r w:rsidR="00B64CF0">
        <w:t xml:space="preserve"> и</w:t>
      </w:r>
      <w:r>
        <w:t xml:space="preserve"> </w:t>
      </w:r>
      <w:r w:rsidRPr="00ED0A4D">
        <w:t>реконструкцию</w:t>
      </w:r>
      <w:r>
        <w:t xml:space="preserve"> </w:t>
      </w:r>
      <w:r w:rsidR="00506902">
        <w:t>те</w:t>
      </w:r>
      <w:r w:rsidR="00506902">
        <w:t>п</w:t>
      </w:r>
      <w:r w:rsidR="00506902">
        <w:t>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7714"/>
        <w:gridCol w:w="1987"/>
      </w:tblGrid>
      <w:tr w:rsidR="00BD2EE6" w:rsidRPr="00BD2EE6" w:rsidTr="00DE2098">
        <w:trPr>
          <w:trHeight w:val="20"/>
        </w:trPr>
        <w:tc>
          <w:tcPr>
            <w:tcW w:w="0" w:type="auto"/>
          </w:tcPr>
          <w:p w:rsidR="00BD2EE6" w:rsidRPr="00BD2EE6" w:rsidRDefault="00BD2EE6" w:rsidP="002C342D">
            <w:pPr>
              <w:jc w:val="center"/>
            </w:pPr>
            <w:r>
              <w:t xml:space="preserve">№ </w:t>
            </w:r>
            <w:proofErr w:type="spellStart"/>
            <w:r>
              <w:t>пп</w:t>
            </w:r>
            <w:proofErr w:type="spellEnd"/>
          </w:p>
        </w:tc>
        <w:tc>
          <w:tcPr>
            <w:tcW w:w="7714" w:type="dxa"/>
            <w:vAlign w:val="center"/>
          </w:tcPr>
          <w:p w:rsidR="00BD2EE6" w:rsidRPr="00BD2EE6" w:rsidRDefault="00BD2EE6" w:rsidP="002C342D">
            <w:pPr>
              <w:jc w:val="center"/>
            </w:pPr>
            <w:r w:rsidRPr="00BD2EE6">
              <w:t>Мероприятие</w:t>
            </w:r>
          </w:p>
        </w:tc>
        <w:tc>
          <w:tcPr>
            <w:tcW w:w="1987" w:type="dxa"/>
            <w:vAlign w:val="center"/>
          </w:tcPr>
          <w:p w:rsidR="00BD2EE6" w:rsidRPr="00BD2EE6" w:rsidRDefault="00BD2EE6" w:rsidP="002C342D">
            <w:pPr>
              <w:pStyle w:val="Default"/>
              <w:ind w:firstLine="107"/>
              <w:jc w:val="center"/>
            </w:pPr>
            <w:r w:rsidRPr="00BD2EE6">
              <w:t>Объем инв</w:t>
            </w:r>
            <w:r w:rsidRPr="00BD2EE6">
              <w:t>е</w:t>
            </w:r>
            <w:r w:rsidRPr="00BD2EE6">
              <w:t xml:space="preserve">стиций, тыс. </w:t>
            </w:r>
            <w:proofErr w:type="spellStart"/>
            <w:r w:rsidRPr="00BD2EE6">
              <w:t>руб</w:t>
            </w:r>
            <w:proofErr w:type="spellEnd"/>
          </w:p>
        </w:tc>
      </w:tr>
      <w:tr w:rsidR="00174E94" w:rsidRPr="00BD2EE6" w:rsidTr="00174E94">
        <w:trPr>
          <w:trHeight w:val="20"/>
        </w:trPr>
        <w:tc>
          <w:tcPr>
            <w:tcW w:w="0" w:type="auto"/>
          </w:tcPr>
          <w:p w:rsidR="00174E94" w:rsidRPr="00400231" w:rsidRDefault="00174E94" w:rsidP="00CD4292">
            <w:pPr>
              <w:pStyle w:val="af5"/>
              <w:numPr>
                <w:ilvl w:val="0"/>
                <w:numId w:val="1"/>
              </w:numPr>
              <w:spacing w:line="240" w:lineRule="auto"/>
              <w:ind w:left="0" w:hanging="11"/>
              <w:rPr>
                <w:sz w:val="24"/>
              </w:rPr>
            </w:pPr>
          </w:p>
        </w:tc>
        <w:tc>
          <w:tcPr>
            <w:tcW w:w="7714" w:type="dxa"/>
            <w:vAlign w:val="center"/>
          </w:tcPr>
          <w:p w:rsidR="00174E94" w:rsidRDefault="00174E94" w:rsidP="00174E94">
            <w:r>
              <w:t xml:space="preserve">Строительство 1 модульной газовой котельной мощностью 0,4 МВт/час </w:t>
            </w:r>
            <w:proofErr w:type="gramStart"/>
            <w:r>
              <w:t>с</w:t>
            </w:r>
            <w:proofErr w:type="gramEnd"/>
            <w:r>
              <w:t xml:space="preserve">. Большое </w:t>
            </w:r>
            <w:proofErr w:type="spellStart"/>
            <w:r>
              <w:t>Чаусово</w:t>
            </w:r>
            <w:proofErr w:type="spellEnd"/>
          </w:p>
        </w:tc>
        <w:tc>
          <w:tcPr>
            <w:tcW w:w="1987" w:type="dxa"/>
            <w:vAlign w:val="center"/>
          </w:tcPr>
          <w:p w:rsidR="00174E94" w:rsidRPr="00174E94" w:rsidRDefault="00174E94" w:rsidP="00174E94">
            <w:pPr>
              <w:pStyle w:val="Default"/>
              <w:ind w:firstLine="107"/>
              <w:jc w:val="center"/>
            </w:pPr>
            <w:r w:rsidRPr="00174E94">
              <w:t>2100</w:t>
            </w:r>
          </w:p>
        </w:tc>
      </w:tr>
      <w:tr w:rsidR="00174E94" w:rsidRPr="00BD2EE6" w:rsidTr="00174E94">
        <w:trPr>
          <w:trHeight w:val="20"/>
        </w:trPr>
        <w:tc>
          <w:tcPr>
            <w:tcW w:w="0" w:type="auto"/>
          </w:tcPr>
          <w:p w:rsidR="00174E94" w:rsidRPr="00400231" w:rsidRDefault="00174E94" w:rsidP="00CD4292">
            <w:pPr>
              <w:pStyle w:val="af5"/>
              <w:numPr>
                <w:ilvl w:val="0"/>
                <w:numId w:val="1"/>
              </w:numPr>
              <w:spacing w:line="240" w:lineRule="auto"/>
              <w:ind w:left="0" w:hanging="11"/>
              <w:rPr>
                <w:sz w:val="24"/>
              </w:rPr>
            </w:pPr>
          </w:p>
        </w:tc>
        <w:tc>
          <w:tcPr>
            <w:tcW w:w="7714" w:type="dxa"/>
            <w:vAlign w:val="center"/>
          </w:tcPr>
          <w:p w:rsidR="00174E94" w:rsidRDefault="00174E94">
            <w:r>
              <w:t>Реконструкция тепловых сетей д. Белый Яр (80 п.</w:t>
            </w:r>
            <w:proofErr w:type="gramStart"/>
            <w:r>
              <w:t>м</w:t>
            </w:r>
            <w:proofErr w:type="gramEnd"/>
            <w:r>
              <w:t>.)</w:t>
            </w:r>
          </w:p>
        </w:tc>
        <w:tc>
          <w:tcPr>
            <w:tcW w:w="1987" w:type="dxa"/>
            <w:vAlign w:val="center"/>
          </w:tcPr>
          <w:p w:rsidR="00174E94" w:rsidRPr="00174E94" w:rsidRDefault="00174E94" w:rsidP="00174E94">
            <w:pPr>
              <w:pStyle w:val="Default"/>
              <w:ind w:firstLine="107"/>
              <w:jc w:val="center"/>
            </w:pPr>
            <w:r w:rsidRPr="00174E94">
              <w:t>136</w:t>
            </w:r>
          </w:p>
        </w:tc>
      </w:tr>
      <w:tr w:rsidR="00174E94" w:rsidRPr="00BD2EE6" w:rsidTr="00174E94">
        <w:trPr>
          <w:trHeight w:val="20"/>
        </w:trPr>
        <w:tc>
          <w:tcPr>
            <w:tcW w:w="0" w:type="auto"/>
          </w:tcPr>
          <w:p w:rsidR="00174E94" w:rsidRPr="00400231" w:rsidRDefault="00174E94" w:rsidP="006B126E">
            <w:pPr>
              <w:pStyle w:val="af5"/>
              <w:numPr>
                <w:ilvl w:val="0"/>
                <w:numId w:val="1"/>
              </w:numPr>
              <w:spacing w:line="240" w:lineRule="auto"/>
              <w:ind w:left="0" w:hanging="11"/>
              <w:rPr>
                <w:sz w:val="24"/>
              </w:rPr>
            </w:pPr>
          </w:p>
        </w:tc>
        <w:tc>
          <w:tcPr>
            <w:tcW w:w="7714" w:type="dxa"/>
            <w:vAlign w:val="center"/>
          </w:tcPr>
          <w:p w:rsidR="00174E94" w:rsidRDefault="00174E94">
            <w:r>
              <w:t>Реконструкция тепловых сетей с. </w:t>
            </w:r>
            <w:proofErr w:type="gramStart"/>
            <w:r>
              <w:t>Большое</w:t>
            </w:r>
            <w:proofErr w:type="gramEnd"/>
            <w:r>
              <w:t xml:space="preserve"> </w:t>
            </w:r>
            <w:proofErr w:type="spellStart"/>
            <w:r>
              <w:t>Чаусово</w:t>
            </w:r>
            <w:proofErr w:type="spellEnd"/>
            <w:r>
              <w:t xml:space="preserve"> (40 п.м.)</w:t>
            </w:r>
          </w:p>
        </w:tc>
        <w:tc>
          <w:tcPr>
            <w:tcW w:w="1987" w:type="dxa"/>
            <w:vAlign w:val="center"/>
          </w:tcPr>
          <w:p w:rsidR="00174E94" w:rsidRPr="00174E94" w:rsidRDefault="00174E94" w:rsidP="00174E94">
            <w:pPr>
              <w:pStyle w:val="Default"/>
              <w:ind w:firstLine="107"/>
              <w:jc w:val="center"/>
            </w:pPr>
            <w:r w:rsidRPr="00174E94">
              <w:t>68</w:t>
            </w:r>
          </w:p>
        </w:tc>
      </w:tr>
    </w:tbl>
    <w:p w:rsidR="00FB5DB1" w:rsidRDefault="00FB5DB1" w:rsidP="00AA1CC8">
      <w:pPr>
        <w:spacing w:line="300" w:lineRule="auto"/>
        <w:ind w:firstLine="709"/>
        <w:jc w:val="both"/>
      </w:pPr>
    </w:p>
    <w:p w:rsidR="00FB5DB1" w:rsidRPr="00FB5DB1" w:rsidRDefault="00FB5DB1" w:rsidP="00FB5DB1">
      <w:pPr>
        <w:pStyle w:val="3"/>
        <w:spacing w:line="276" w:lineRule="auto"/>
        <w:ind w:firstLine="709"/>
        <w:jc w:val="both"/>
        <w:rPr>
          <w:rFonts w:ascii="Times New Roman" w:hAnsi="Times New Roman" w:cs="Times New Roman"/>
          <w:b w:val="0"/>
          <w:sz w:val="24"/>
          <w:szCs w:val="24"/>
        </w:rPr>
      </w:pPr>
      <w:bookmarkStart w:id="168" w:name="_Toc396043861"/>
      <w:r w:rsidRPr="00FB5DB1">
        <w:rPr>
          <w:rFonts w:ascii="Times New Roman" w:hAnsi="Times New Roman" w:cs="Times New Roman"/>
          <w:b w:val="0"/>
          <w:sz w:val="24"/>
          <w:szCs w:val="24"/>
        </w:rPr>
        <w:t>10.2 Предложения по источникам инвестиций, обеспечивающих финансовые потребности</w:t>
      </w:r>
      <w:bookmarkEnd w:id="168"/>
    </w:p>
    <w:p w:rsidR="00FB5DB1" w:rsidRDefault="00FB5DB1" w:rsidP="00BD4EA3">
      <w:pPr>
        <w:spacing w:line="276" w:lineRule="auto"/>
        <w:ind w:firstLine="709"/>
        <w:jc w:val="both"/>
      </w:pPr>
    </w:p>
    <w:p w:rsidR="00FB5DB1" w:rsidRPr="00C06A42" w:rsidRDefault="00400231" w:rsidP="00BD4EA3">
      <w:pPr>
        <w:spacing w:line="276" w:lineRule="auto"/>
        <w:ind w:firstLine="709"/>
        <w:jc w:val="both"/>
      </w:pPr>
      <w:r w:rsidRPr="00400231">
        <w:t>Источника</w:t>
      </w:r>
      <w:r w:rsidR="00FB5DB1" w:rsidRPr="00400231">
        <w:t>м</w:t>
      </w:r>
      <w:r w:rsidRPr="00400231">
        <w:t>и</w:t>
      </w:r>
      <w:r w:rsidR="00FB5DB1" w:rsidRPr="00400231">
        <w:t xml:space="preserve"> </w:t>
      </w:r>
      <w:proofErr w:type="gramStart"/>
      <w:r w:rsidR="00FB5DB1" w:rsidRPr="00400231">
        <w:t>необходимых инвестиций</w:t>
      </w:r>
      <w:r w:rsidR="00BD2EE6" w:rsidRPr="00400231">
        <w:t xml:space="preserve">, обеспечивающих финансовые потребности </w:t>
      </w:r>
      <w:r w:rsidR="00DE2098">
        <w:t>указ</w:t>
      </w:r>
      <w:r w:rsidR="00DE2098">
        <w:t>а</w:t>
      </w:r>
      <w:r w:rsidR="00DE2098">
        <w:t>ны</w:t>
      </w:r>
      <w:proofErr w:type="gramEnd"/>
      <w:r w:rsidR="00DE2098">
        <w:t xml:space="preserve"> в </w:t>
      </w:r>
      <w:r w:rsidR="00DE2098" w:rsidRPr="00DE2098">
        <w:rPr>
          <w:color w:val="0000FF"/>
        </w:rPr>
        <w:t>таблице 2.</w:t>
      </w:r>
      <w:r w:rsidR="00CC2C53">
        <w:rPr>
          <w:color w:val="0000FF"/>
        </w:rPr>
        <w:t>7</w:t>
      </w:r>
      <w:r w:rsidR="00370190">
        <w:rPr>
          <w:color w:val="0000FF"/>
        </w:rPr>
        <w:t>4</w:t>
      </w:r>
      <w:r w:rsidR="00DE2098">
        <w:t>.</w:t>
      </w:r>
    </w:p>
    <w:p w:rsidR="00DE2098" w:rsidRDefault="00DE2098"/>
    <w:p w:rsidR="00DE2098" w:rsidRPr="00AE20ED" w:rsidRDefault="00DE2098" w:rsidP="00DE2098">
      <w:pPr>
        <w:jc w:val="both"/>
      </w:pPr>
      <w:r w:rsidRPr="000E7354">
        <w:t xml:space="preserve">Таблица </w:t>
      </w:r>
      <w:r w:rsidR="00370190">
        <w:t>2.74</w:t>
      </w:r>
      <w:r w:rsidRPr="000E7354">
        <w:t xml:space="preserve"> – Инвестиции</w:t>
      </w:r>
      <w:r>
        <w:t xml:space="preserve"> в строительство </w:t>
      </w:r>
      <w:r w:rsidRPr="00BD2EE6">
        <w:t>источников тепловой энергии</w:t>
      </w:r>
      <w:r>
        <w:t xml:space="preserve"> и </w:t>
      </w:r>
      <w:r w:rsidRPr="00ED0A4D">
        <w:t>реконструкцию</w:t>
      </w:r>
      <w:r>
        <w:t xml:space="preserve"> те</w:t>
      </w:r>
      <w:r>
        <w:t>п</w:t>
      </w:r>
      <w:r>
        <w:t>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5769"/>
        <w:gridCol w:w="4036"/>
      </w:tblGrid>
      <w:tr w:rsidR="00DE2098" w:rsidRPr="00BD2EE6" w:rsidTr="00DE2098">
        <w:trPr>
          <w:trHeight w:val="20"/>
        </w:trPr>
        <w:tc>
          <w:tcPr>
            <w:tcW w:w="0" w:type="auto"/>
          </w:tcPr>
          <w:p w:rsidR="00DE2098" w:rsidRPr="00BD2EE6" w:rsidRDefault="00DE2098" w:rsidP="00C52098">
            <w:pPr>
              <w:jc w:val="center"/>
            </w:pPr>
            <w:r>
              <w:t xml:space="preserve">№ </w:t>
            </w:r>
            <w:proofErr w:type="spellStart"/>
            <w:r>
              <w:t>пп</w:t>
            </w:r>
            <w:proofErr w:type="spellEnd"/>
          </w:p>
        </w:tc>
        <w:tc>
          <w:tcPr>
            <w:tcW w:w="0" w:type="auto"/>
            <w:vAlign w:val="center"/>
          </w:tcPr>
          <w:p w:rsidR="00DE2098" w:rsidRPr="00BD2EE6" w:rsidRDefault="00DE2098" w:rsidP="00C52098">
            <w:pPr>
              <w:jc w:val="center"/>
            </w:pPr>
            <w:r w:rsidRPr="00BD2EE6">
              <w:t>Мероприятие</w:t>
            </w:r>
          </w:p>
        </w:tc>
        <w:tc>
          <w:tcPr>
            <w:tcW w:w="0" w:type="auto"/>
            <w:vAlign w:val="center"/>
          </w:tcPr>
          <w:p w:rsidR="00DE2098" w:rsidRPr="00BD2EE6" w:rsidRDefault="00DE2098" w:rsidP="00C52098">
            <w:pPr>
              <w:pStyle w:val="Default"/>
              <w:ind w:firstLine="107"/>
              <w:jc w:val="center"/>
            </w:pPr>
            <w:r>
              <w:t>Источник финансирования</w:t>
            </w:r>
          </w:p>
        </w:tc>
      </w:tr>
      <w:tr w:rsidR="00ED39CB" w:rsidRPr="00BD2EE6" w:rsidTr="00DE2098">
        <w:trPr>
          <w:trHeight w:val="20"/>
        </w:trPr>
        <w:tc>
          <w:tcPr>
            <w:tcW w:w="0" w:type="auto"/>
          </w:tcPr>
          <w:p w:rsidR="00ED39CB" w:rsidRDefault="00ED39CB" w:rsidP="00C52098">
            <w:pPr>
              <w:jc w:val="center"/>
            </w:pPr>
            <w:r>
              <w:t>1</w:t>
            </w:r>
          </w:p>
        </w:tc>
        <w:tc>
          <w:tcPr>
            <w:tcW w:w="0" w:type="auto"/>
            <w:vAlign w:val="center"/>
          </w:tcPr>
          <w:p w:rsidR="00ED39CB" w:rsidRPr="00BD2EE6" w:rsidRDefault="00ED39CB" w:rsidP="00C52098">
            <w:pPr>
              <w:jc w:val="center"/>
            </w:pPr>
            <w:r>
              <w:t>2</w:t>
            </w:r>
          </w:p>
        </w:tc>
        <w:tc>
          <w:tcPr>
            <w:tcW w:w="0" w:type="auto"/>
            <w:vAlign w:val="center"/>
          </w:tcPr>
          <w:p w:rsidR="00ED39CB" w:rsidRDefault="00ED39CB" w:rsidP="00C52098">
            <w:pPr>
              <w:pStyle w:val="Default"/>
              <w:ind w:firstLine="107"/>
              <w:jc w:val="center"/>
            </w:pPr>
            <w:r>
              <w:t>3</w:t>
            </w:r>
          </w:p>
        </w:tc>
      </w:tr>
      <w:tr w:rsidR="00174E94" w:rsidRPr="00BD2EE6" w:rsidTr="00A02CA7">
        <w:trPr>
          <w:trHeight w:val="20"/>
        </w:trPr>
        <w:tc>
          <w:tcPr>
            <w:tcW w:w="0" w:type="auto"/>
          </w:tcPr>
          <w:p w:rsidR="00174E94" w:rsidRPr="00400231" w:rsidRDefault="00174E94" w:rsidP="00DE2098">
            <w:pPr>
              <w:pStyle w:val="af5"/>
              <w:numPr>
                <w:ilvl w:val="0"/>
                <w:numId w:val="32"/>
              </w:numPr>
              <w:spacing w:line="240" w:lineRule="auto"/>
              <w:ind w:left="0" w:hanging="11"/>
              <w:rPr>
                <w:sz w:val="24"/>
              </w:rPr>
            </w:pPr>
          </w:p>
        </w:tc>
        <w:tc>
          <w:tcPr>
            <w:tcW w:w="0" w:type="auto"/>
            <w:vAlign w:val="center"/>
          </w:tcPr>
          <w:p w:rsidR="00174E94" w:rsidRDefault="00174E94" w:rsidP="00A02CA7">
            <w:r>
              <w:t>Строительство 1 модульной газовой котельной мо</w:t>
            </w:r>
            <w:r>
              <w:t>щ</w:t>
            </w:r>
            <w:r>
              <w:t xml:space="preserve">ностью 0,4 МВт/час </w:t>
            </w:r>
            <w:proofErr w:type="gramStart"/>
            <w:r>
              <w:t>с</w:t>
            </w:r>
            <w:proofErr w:type="gramEnd"/>
            <w:r>
              <w:t xml:space="preserve">. Большое </w:t>
            </w:r>
            <w:proofErr w:type="spellStart"/>
            <w:r>
              <w:t>Чаусово</w:t>
            </w:r>
            <w:proofErr w:type="spellEnd"/>
          </w:p>
        </w:tc>
        <w:tc>
          <w:tcPr>
            <w:tcW w:w="0" w:type="auto"/>
            <w:vAlign w:val="center"/>
          </w:tcPr>
          <w:p w:rsidR="00174E94" w:rsidRPr="0022652A" w:rsidRDefault="00174E94" w:rsidP="00C52098">
            <w:pPr>
              <w:rPr>
                <w:color w:val="000000"/>
              </w:rPr>
            </w:pPr>
            <w:r w:rsidRPr="0022652A">
              <w:rPr>
                <w:color w:val="000000"/>
              </w:rPr>
              <w:t>внебюджетные источники</w:t>
            </w:r>
          </w:p>
        </w:tc>
      </w:tr>
      <w:tr w:rsidR="00CC2C53" w:rsidRPr="00BD2EE6" w:rsidTr="00A02CA7">
        <w:trPr>
          <w:trHeight w:val="20"/>
        </w:trPr>
        <w:tc>
          <w:tcPr>
            <w:tcW w:w="0" w:type="auto"/>
          </w:tcPr>
          <w:p w:rsidR="00CC2C53" w:rsidRPr="00400231" w:rsidRDefault="00CC2C53" w:rsidP="00DE2098">
            <w:pPr>
              <w:pStyle w:val="af5"/>
              <w:numPr>
                <w:ilvl w:val="0"/>
                <w:numId w:val="32"/>
              </w:numPr>
              <w:spacing w:line="240" w:lineRule="auto"/>
              <w:ind w:left="0" w:hanging="11"/>
              <w:rPr>
                <w:sz w:val="24"/>
              </w:rPr>
            </w:pPr>
          </w:p>
        </w:tc>
        <w:tc>
          <w:tcPr>
            <w:tcW w:w="0" w:type="auto"/>
            <w:vAlign w:val="center"/>
          </w:tcPr>
          <w:p w:rsidR="00CC2C53" w:rsidRDefault="00CC2C53" w:rsidP="00A02CA7">
            <w:r>
              <w:t>Реконструкция тепловых сетей д. Белый Яр (80 п.</w:t>
            </w:r>
            <w:proofErr w:type="gramStart"/>
            <w:r>
              <w:t>м</w:t>
            </w:r>
            <w:proofErr w:type="gramEnd"/>
            <w:r>
              <w:t>.)</w:t>
            </w:r>
          </w:p>
        </w:tc>
        <w:tc>
          <w:tcPr>
            <w:tcW w:w="0" w:type="auto"/>
            <w:vAlign w:val="center"/>
          </w:tcPr>
          <w:p w:rsidR="00CC2C53" w:rsidRPr="0022652A" w:rsidRDefault="00CC2C53" w:rsidP="00A02CA7">
            <w:pPr>
              <w:rPr>
                <w:color w:val="000000"/>
              </w:rPr>
            </w:pPr>
            <w:r w:rsidRPr="0022652A">
              <w:rPr>
                <w:color w:val="000000"/>
              </w:rPr>
              <w:t>бюджеты района, внебюджетные и</w:t>
            </w:r>
            <w:r w:rsidRPr="0022652A">
              <w:rPr>
                <w:color w:val="000000"/>
              </w:rPr>
              <w:t>с</w:t>
            </w:r>
            <w:r w:rsidRPr="0022652A">
              <w:rPr>
                <w:color w:val="000000"/>
              </w:rPr>
              <w:t>точники</w:t>
            </w:r>
          </w:p>
        </w:tc>
      </w:tr>
      <w:tr w:rsidR="00CC2C53" w:rsidRPr="00BD2EE6" w:rsidTr="00A02CA7">
        <w:trPr>
          <w:trHeight w:val="20"/>
        </w:trPr>
        <w:tc>
          <w:tcPr>
            <w:tcW w:w="0" w:type="auto"/>
          </w:tcPr>
          <w:p w:rsidR="00CC2C53" w:rsidRPr="00400231" w:rsidRDefault="00CC2C53" w:rsidP="00DE2098">
            <w:pPr>
              <w:pStyle w:val="af5"/>
              <w:numPr>
                <w:ilvl w:val="0"/>
                <w:numId w:val="32"/>
              </w:numPr>
              <w:spacing w:line="240" w:lineRule="auto"/>
              <w:ind w:left="0" w:hanging="11"/>
              <w:rPr>
                <w:sz w:val="24"/>
              </w:rPr>
            </w:pPr>
          </w:p>
        </w:tc>
        <w:tc>
          <w:tcPr>
            <w:tcW w:w="0" w:type="auto"/>
            <w:vAlign w:val="center"/>
          </w:tcPr>
          <w:p w:rsidR="00CC2C53" w:rsidRDefault="00CC2C53" w:rsidP="00A02CA7">
            <w:r>
              <w:t>Реконструкция тепловых сетей с. </w:t>
            </w:r>
            <w:proofErr w:type="gramStart"/>
            <w:r>
              <w:t>Большое</w:t>
            </w:r>
            <w:proofErr w:type="gramEnd"/>
            <w:r>
              <w:t xml:space="preserve"> </w:t>
            </w:r>
            <w:proofErr w:type="spellStart"/>
            <w:r>
              <w:t>Чаусово</w:t>
            </w:r>
            <w:proofErr w:type="spellEnd"/>
            <w:r>
              <w:t xml:space="preserve"> (40 п.м.)</w:t>
            </w:r>
          </w:p>
        </w:tc>
        <w:tc>
          <w:tcPr>
            <w:tcW w:w="0" w:type="auto"/>
            <w:vAlign w:val="center"/>
          </w:tcPr>
          <w:p w:rsidR="00CC2C53" w:rsidRPr="0022652A" w:rsidRDefault="00CC2C53" w:rsidP="00A02CA7">
            <w:pPr>
              <w:rPr>
                <w:color w:val="000000"/>
              </w:rPr>
            </w:pPr>
            <w:r w:rsidRPr="0022652A">
              <w:rPr>
                <w:color w:val="000000"/>
              </w:rPr>
              <w:t>бюджеты района, сельсовета и вн</w:t>
            </w:r>
            <w:r w:rsidRPr="0022652A">
              <w:rPr>
                <w:color w:val="000000"/>
              </w:rPr>
              <w:t>е</w:t>
            </w:r>
            <w:r w:rsidRPr="0022652A">
              <w:rPr>
                <w:color w:val="000000"/>
              </w:rPr>
              <w:t>бюджетные источники</w:t>
            </w:r>
          </w:p>
        </w:tc>
      </w:tr>
    </w:tbl>
    <w:p w:rsidR="00DE2098" w:rsidRDefault="00DE2098" w:rsidP="00BD4EA3">
      <w:pPr>
        <w:spacing w:line="276" w:lineRule="auto"/>
      </w:pPr>
    </w:p>
    <w:p w:rsidR="00FB5DB1" w:rsidRPr="00FB5DB1" w:rsidRDefault="00FB5DB1" w:rsidP="00FB5DB1">
      <w:pPr>
        <w:pStyle w:val="3"/>
        <w:spacing w:line="276" w:lineRule="auto"/>
        <w:ind w:firstLine="709"/>
        <w:jc w:val="both"/>
        <w:rPr>
          <w:rFonts w:ascii="Times New Roman" w:hAnsi="Times New Roman" w:cs="Times New Roman"/>
          <w:b w:val="0"/>
          <w:sz w:val="24"/>
          <w:szCs w:val="24"/>
        </w:rPr>
      </w:pPr>
      <w:bookmarkStart w:id="169" w:name="_Toc396043862"/>
      <w:r w:rsidRPr="00FB5DB1">
        <w:rPr>
          <w:rFonts w:ascii="Times New Roman" w:hAnsi="Times New Roman" w:cs="Times New Roman"/>
          <w:b w:val="0"/>
          <w:sz w:val="24"/>
          <w:szCs w:val="24"/>
        </w:rPr>
        <w:t>10.3 Расчеты эффективности инвестиций</w:t>
      </w:r>
      <w:bookmarkEnd w:id="169"/>
    </w:p>
    <w:p w:rsidR="00FB5DB1" w:rsidRDefault="00FB5DB1" w:rsidP="00BD4EA3">
      <w:pPr>
        <w:spacing w:line="276" w:lineRule="auto"/>
        <w:ind w:firstLine="709"/>
        <w:jc w:val="both"/>
      </w:pPr>
    </w:p>
    <w:p w:rsidR="00B96569" w:rsidRDefault="00B96569" w:rsidP="00BD4EA3">
      <w:pPr>
        <w:spacing w:line="276" w:lineRule="auto"/>
        <w:ind w:firstLine="708"/>
        <w:jc w:val="both"/>
      </w:pPr>
      <w:r w:rsidRPr="00CB00D2">
        <w:rPr>
          <w:bCs/>
        </w:rPr>
        <w:t>Показатель эффективности</w:t>
      </w:r>
      <w:r w:rsidRPr="00CB00D2">
        <w:t xml:space="preserve"> </w:t>
      </w:r>
      <w:r w:rsidRPr="00CB00D2">
        <w:rPr>
          <w:bCs/>
        </w:rPr>
        <w:t xml:space="preserve">реализации мероприятия </w:t>
      </w:r>
      <w:r w:rsidRPr="00CB00D2">
        <w:t xml:space="preserve">приведенный в </w:t>
      </w:r>
      <w:r>
        <w:rPr>
          <w:color w:val="0000FF"/>
        </w:rPr>
        <w:t xml:space="preserve">таблице </w:t>
      </w:r>
      <w:r w:rsidR="007C33B4">
        <w:rPr>
          <w:color w:val="0000FF"/>
        </w:rPr>
        <w:t>2.</w:t>
      </w:r>
      <w:r w:rsidR="00CC2C53">
        <w:rPr>
          <w:color w:val="0000FF"/>
        </w:rPr>
        <w:t>7</w:t>
      </w:r>
      <w:r w:rsidR="00370190">
        <w:rPr>
          <w:color w:val="0000FF"/>
        </w:rPr>
        <w:t>5</w:t>
      </w:r>
      <w:r w:rsidRPr="00CB00D2">
        <w:t xml:space="preserve"> рассчитан при условии обеспечения рентабельности мероприятий инвестиционной программы со средним сроком окупаемости </w:t>
      </w:r>
      <w:r w:rsidR="000D73BE" w:rsidRPr="00400231">
        <w:t>10</w:t>
      </w:r>
      <w:r w:rsidRPr="00CB00D2">
        <w:t> </w:t>
      </w:r>
      <w:r>
        <w:t>лет.</w:t>
      </w:r>
    </w:p>
    <w:p w:rsidR="00CC2C53" w:rsidRDefault="00CC2C53">
      <w:pPr>
        <w:rPr>
          <w:color w:val="000000"/>
        </w:rPr>
      </w:pPr>
      <w:r>
        <w:rPr>
          <w:color w:val="000000"/>
        </w:rPr>
        <w:br w:type="page"/>
      </w:r>
    </w:p>
    <w:p w:rsidR="000D73BE" w:rsidRPr="00CB00D2" w:rsidRDefault="000D73BE" w:rsidP="000D73BE">
      <w:pPr>
        <w:spacing w:line="300" w:lineRule="auto"/>
        <w:jc w:val="both"/>
        <w:rPr>
          <w:bCs/>
        </w:rPr>
      </w:pPr>
      <w:r w:rsidRPr="002B3FAD">
        <w:rPr>
          <w:color w:val="000000"/>
        </w:rPr>
        <w:lastRenderedPageBreak/>
        <w:t xml:space="preserve">Таблица </w:t>
      </w:r>
      <w:r w:rsidR="007C33B4">
        <w:rPr>
          <w:color w:val="000000"/>
        </w:rPr>
        <w:t>2.</w:t>
      </w:r>
      <w:r w:rsidR="00CC2C53">
        <w:rPr>
          <w:color w:val="000000"/>
        </w:rPr>
        <w:t>7</w:t>
      </w:r>
      <w:r w:rsidR="00370190">
        <w:rPr>
          <w:color w:val="000000"/>
        </w:rPr>
        <w:t>5</w:t>
      </w:r>
      <w:r w:rsidRPr="002B3FAD">
        <w:t xml:space="preserve"> </w:t>
      </w:r>
      <w:r w:rsidRPr="002B3FAD">
        <w:rPr>
          <w:color w:val="000000"/>
        </w:rPr>
        <w:t xml:space="preserve">– </w:t>
      </w:r>
      <w:r w:rsidRPr="000D73BE">
        <w:rPr>
          <w:bCs/>
        </w:rPr>
        <w:t>Расчеты эффективности инвестиций</w:t>
      </w:r>
    </w:p>
    <w:tbl>
      <w:tblPr>
        <w:tblW w:w="0" w:type="auto"/>
        <w:tblLook w:val="04A0"/>
      </w:tblPr>
      <w:tblGrid>
        <w:gridCol w:w="570"/>
        <w:gridCol w:w="2755"/>
        <w:gridCol w:w="696"/>
        <w:gridCol w:w="696"/>
        <w:gridCol w:w="696"/>
        <w:gridCol w:w="696"/>
        <w:gridCol w:w="696"/>
        <w:gridCol w:w="937"/>
        <w:gridCol w:w="937"/>
        <w:gridCol w:w="937"/>
        <w:gridCol w:w="808"/>
      </w:tblGrid>
      <w:tr w:rsidR="000D73BE" w:rsidRPr="00B64CF0" w:rsidTr="000D73BE">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0D73BE" w:rsidRPr="00B64CF0" w:rsidRDefault="000D73BE" w:rsidP="000D73BE">
            <w:pPr>
              <w:jc w:val="center"/>
              <w:rPr>
                <w:color w:val="000000"/>
              </w:rPr>
            </w:pPr>
            <w:r w:rsidRPr="00B64CF0">
              <w:rPr>
                <w:color w:val="000000"/>
              </w:rPr>
              <w:t xml:space="preserve">№ </w:t>
            </w:r>
            <w:proofErr w:type="spellStart"/>
            <w:r w:rsidRPr="00B64CF0">
              <w:rPr>
                <w:color w:val="000000"/>
              </w:rPr>
              <w:t>пп</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Показатель</w:t>
            </w:r>
          </w:p>
        </w:tc>
        <w:tc>
          <w:tcPr>
            <w:tcW w:w="0" w:type="auto"/>
            <w:gridSpan w:val="9"/>
            <w:tcBorders>
              <w:top w:val="single" w:sz="8" w:space="0" w:color="auto"/>
              <w:left w:val="nil"/>
              <w:bottom w:val="single" w:sz="8" w:space="0" w:color="auto"/>
              <w:right w:val="single" w:sz="8" w:space="0" w:color="000000"/>
            </w:tcBorders>
            <w:shd w:val="clear" w:color="auto" w:fill="auto"/>
            <w:vAlign w:val="center"/>
            <w:hideMark/>
          </w:tcPr>
          <w:p w:rsidR="000D73BE" w:rsidRPr="00B64CF0" w:rsidRDefault="000D73BE" w:rsidP="000D73BE">
            <w:pPr>
              <w:jc w:val="center"/>
            </w:pPr>
            <w:r w:rsidRPr="00B64CF0">
              <w:t>Год</w:t>
            </w:r>
          </w:p>
        </w:tc>
      </w:tr>
      <w:tr w:rsidR="000D73BE" w:rsidRPr="00B64CF0" w:rsidTr="000D73BE">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B64CF0" w:rsidRDefault="000D73BE" w:rsidP="000D73BE">
            <w:pPr>
              <w:rPr>
                <w:color w:val="000000"/>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B64CF0" w:rsidRDefault="000D73BE" w:rsidP="000D73BE">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2014</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2015</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2016</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2017</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2018</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2019-2023</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2024-2028</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2029-2033</w:t>
            </w:r>
          </w:p>
        </w:tc>
        <w:tc>
          <w:tcPr>
            <w:tcW w:w="0" w:type="auto"/>
            <w:tcBorders>
              <w:top w:val="nil"/>
              <w:left w:val="nil"/>
              <w:bottom w:val="single" w:sz="8" w:space="0" w:color="auto"/>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Всего</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1</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Цена реализации мер</w:t>
            </w:r>
            <w:r w:rsidRPr="00B64CF0">
              <w:rPr>
                <w:sz w:val="22"/>
                <w:szCs w:val="22"/>
              </w:rPr>
              <w:t>о</w:t>
            </w:r>
            <w:r w:rsidRPr="00B64CF0">
              <w:rPr>
                <w:sz w:val="22"/>
                <w:szCs w:val="22"/>
              </w:rPr>
              <w:t>приятия, тыс. р.</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2100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204</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2304</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2</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2014 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3</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2015 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210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210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210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210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1050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1050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1050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3990</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4</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2016 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102</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102</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102</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366</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5</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2017 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6</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2018 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7</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2019-23 гг.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8</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2024-28 гг.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9</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Текущая эффективность мероприятия 2029-33 гг.</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r>
      <w:tr w:rsidR="00CC2C53" w:rsidRPr="00B64CF0" w:rsidTr="00A02CA7">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CC2C53" w:rsidRPr="00B64CF0" w:rsidRDefault="00CC2C53" w:rsidP="000D73BE">
            <w:pPr>
              <w:jc w:val="center"/>
            </w:pPr>
            <w:r w:rsidRPr="00B64CF0">
              <w:t>10</w:t>
            </w:r>
          </w:p>
        </w:tc>
        <w:tc>
          <w:tcPr>
            <w:tcW w:w="0" w:type="auto"/>
            <w:tcBorders>
              <w:top w:val="nil"/>
              <w:left w:val="nil"/>
              <w:bottom w:val="single" w:sz="8" w:space="0" w:color="auto"/>
              <w:right w:val="single" w:sz="8" w:space="0" w:color="auto"/>
            </w:tcBorders>
            <w:shd w:val="clear" w:color="auto" w:fill="auto"/>
            <w:hideMark/>
          </w:tcPr>
          <w:p w:rsidR="00CC2C53" w:rsidRPr="00B64CF0" w:rsidRDefault="00CC2C53" w:rsidP="000D73BE">
            <w:pPr>
              <w:rPr>
                <w:sz w:val="22"/>
                <w:szCs w:val="22"/>
              </w:rPr>
            </w:pPr>
            <w:r w:rsidRPr="00B64CF0">
              <w:rPr>
                <w:sz w:val="22"/>
                <w:szCs w:val="22"/>
              </w:rPr>
              <w:t>Эффективность меропри</w:t>
            </w:r>
            <w:r w:rsidRPr="00B64CF0">
              <w:rPr>
                <w:sz w:val="22"/>
                <w:szCs w:val="22"/>
              </w:rPr>
              <w:t>я</w:t>
            </w:r>
            <w:r w:rsidRPr="00B64CF0">
              <w:rPr>
                <w:sz w:val="22"/>
                <w:szCs w:val="22"/>
              </w:rPr>
              <w:t>тия, тыс. р.</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210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230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230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230</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1152</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1152</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1152</w:t>
            </w:r>
          </w:p>
        </w:tc>
        <w:tc>
          <w:tcPr>
            <w:tcW w:w="0" w:type="auto"/>
            <w:tcBorders>
              <w:top w:val="nil"/>
              <w:left w:val="nil"/>
              <w:bottom w:val="single" w:sz="8" w:space="0" w:color="auto"/>
              <w:right w:val="single" w:sz="8" w:space="0" w:color="auto"/>
            </w:tcBorders>
            <w:shd w:val="clear" w:color="auto" w:fill="auto"/>
            <w:vAlign w:val="bottom"/>
            <w:hideMark/>
          </w:tcPr>
          <w:p w:rsidR="00CC2C53" w:rsidRPr="00CC2C53" w:rsidRDefault="00CC2C53">
            <w:pPr>
              <w:jc w:val="center"/>
              <w:rPr>
                <w:color w:val="000000"/>
              </w:rPr>
            </w:pPr>
            <w:r w:rsidRPr="00CC2C53">
              <w:rPr>
                <w:color w:val="000000"/>
              </w:rPr>
              <w:t>4356</w:t>
            </w:r>
          </w:p>
        </w:tc>
      </w:tr>
      <w:tr w:rsidR="00091F22" w:rsidRPr="000D73BE" w:rsidTr="00B654AD">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091F22" w:rsidRPr="00B64CF0" w:rsidRDefault="00091F22" w:rsidP="000D73BE">
            <w:pPr>
              <w:jc w:val="center"/>
            </w:pPr>
            <w:r w:rsidRPr="00B64CF0">
              <w:t>11</w:t>
            </w:r>
          </w:p>
        </w:tc>
        <w:tc>
          <w:tcPr>
            <w:tcW w:w="0" w:type="auto"/>
            <w:gridSpan w:val="9"/>
            <w:tcBorders>
              <w:top w:val="nil"/>
              <w:left w:val="nil"/>
              <w:bottom w:val="single" w:sz="8" w:space="0" w:color="auto"/>
              <w:right w:val="single" w:sz="8" w:space="0" w:color="auto"/>
            </w:tcBorders>
            <w:shd w:val="clear" w:color="auto" w:fill="auto"/>
            <w:hideMark/>
          </w:tcPr>
          <w:p w:rsidR="00091F22" w:rsidRPr="00B64CF0" w:rsidRDefault="00091F22" w:rsidP="000D73BE">
            <w:pPr>
              <w:jc w:val="center"/>
            </w:pPr>
            <w:r w:rsidRPr="00B64CF0">
              <w:rPr>
                <w:sz w:val="22"/>
                <w:szCs w:val="22"/>
              </w:rPr>
              <w:t>Текущее соотношение цены реализации мероприятия и их эффективности</w:t>
            </w:r>
          </w:p>
        </w:tc>
        <w:tc>
          <w:tcPr>
            <w:tcW w:w="0" w:type="auto"/>
            <w:tcBorders>
              <w:top w:val="nil"/>
              <w:left w:val="nil"/>
              <w:bottom w:val="single" w:sz="8" w:space="0" w:color="auto"/>
              <w:right w:val="single" w:sz="8" w:space="0" w:color="auto"/>
            </w:tcBorders>
            <w:shd w:val="clear" w:color="auto" w:fill="auto"/>
            <w:vAlign w:val="center"/>
            <w:hideMark/>
          </w:tcPr>
          <w:p w:rsidR="00091F22" w:rsidRPr="00B64CF0" w:rsidRDefault="00506902" w:rsidP="00400231">
            <w:pPr>
              <w:jc w:val="center"/>
            </w:pPr>
            <w:r w:rsidRPr="00B64CF0">
              <w:t>1,</w:t>
            </w:r>
            <w:r w:rsidR="00CC2C53">
              <w:t>09</w:t>
            </w:r>
            <w:r w:rsidR="00DE2098">
              <w:t>8</w:t>
            </w:r>
          </w:p>
        </w:tc>
      </w:tr>
    </w:tbl>
    <w:p w:rsidR="00DE2098" w:rsidRDefault="00DE2098"/>
    <w:p w:rsidR="00091F22" w:rsidRDefault="00091F22" w:rsidP="00506902">
      <w:pPr>
        <w:spacing w:line="276" w:lineRule="auto"/>
        <w:ind w:firstLine="709"/>
        <w:jc w:val="both"/>
      </w:pPr>
      <w:r>
        <w:t xml:space="preserve">Экономический эффект мероприятий достигается за счет </w:t>
      </w:r>
      <w:r w:rsidR="00506902">
        <w:t>сокращения аварий – издержек на их ликвидацию</w:t>
      </w:r>
      <w:r>
        <w:t xml:space="preserve">, снижения потерь теплоносителя </w:t>
      </w:r>
      <w:r w:rsidR="00CD4292">
        <w:t>и потребления энергии котельных, снижение расхода топлива, уменьшение вероятности отказов котельных, снижение затрат, связанных с кру</w:t>
      </w:r>
      <w:r w:rsidR="00CD4292">
        <w:t>г</w:t>
      </w:r>
      <w:r w:rsidR="00CD4292">
        <w:t>лосуточным дежурством кочегаров.</w:t>
      </w:r>
    </w:p>
    <w:p w:rsidR="007C33B4" w:rsidRDefault="007C33B4" w:rsidP="007C33B4">
      <w:pPr>
        <w:spacing w:line="276" w:lineRule="auto"/>
        <w:ind w:firstLine="709"/>
        <w:jc w:val="both"/>
      </w:pPr>
    </w:p>
    <w:p w:rsidR="000D73BE" w:rsidRPr="000D73BE" w:rsidRDefault="000D73BE" w:rsidP="000D73BE">
      <w:pPr>
        <w:pStyle w:val="3"/>
        <w:spacing w:line="276" w:lineRule="auto"/>
        <w:ind w:firstLine="709"/>
        <w:jc w:val="both"/>
        <w:rPr>
          <w:rFonts w:ascii="Times New Roman" w:hAnsi="Times New Roman" w:cs="Times New Roman"/>
          <w:b w:val="0"/>
          <w:sz w:val="24"/>
          <w:szCs w:val="24"/>
        </w:rPr>
      </w:pPr>
      <w:bookmarkStart w:id="170" w:name="_Toc396043863"/>
      <w:r>
        <w:rPr>
          <w:rFonts w:ascii="Times New Roman" w:hAnsi="Times New Roman" w:cs="Times New Roman"/>
          <w:b w:val="0"/>
          <w:sz w:val="24"/>
          <w:szCs w:val="24"/>
        </w:rPr>
        <w:t>10.4 </w:t>
      </w:r>
      <w:r w:rsidRPr="000D73BE">
        <w:rPr>
          <w:rFonts w:ascii="Times New Roman" w:hAnsi="Times New Roman" w:cs="Times New Roman"/>
          <w:b w:val="0"/>
          <w:sz w:val="24"/>
          <w:szCs w:val="24"/>
        </w:rPr>
        <w:t>Расчеты ценовых последствий для потребителей при реализации программ строител</w:t>
      </w:r>
      <w:r w:rsidRPr="000D73BE">
        <w:rPr>
          <w:rFonts w:ascii="Times New Roman" w:hAnsi="Times New Roman" w:cs="Times New Roman"/>
          <w:b w:val="0"/>
          <w:sz w:val="24"/>
          <w:szCs w:val="24"/>
        </w:rPr>
        <w:t>ь</w:t>
      </w:r>
      <w:r w:rsidRPr="000D73BE">
        <w:rPr>
          <w:rFonts w:ascii="Times New Roman" w:hAnsi="Times New Roman" w:cs="Times New Roman"/>
          <w:b w:val="0"/>
          <w:sz w:val="24"/>
          <w:szCs w:val="24"/>
        </w:rPr>
        <w:t>ства,</w:t>
      </w:r>
      <w:r>
        <w:rPr>
          <w:rFonts w:ascii="Times New Roman" w:hAnsi="Times New Roman" w:cs="Times New Roman"/>
          <w:b w:val="0"/>
          <w:sz w:val="24"/>
          <w:szCs w:val="24"/>
        </w:rPr>
        <w:t xml:space="preserve"> </w:t>
      </w:r>
      <w:r w:rsidRPr="000D73BE">
        <w:rPr>
          <w:rFonts w:ascii="Times New Roman" w:hAnsi="Times New Roman" w:cs="Times New Roman"/>
          <w:b w:val="0"/>
          <w:sz w:val="24"/>
          <w:szCs w:val="24"/>
        </w:rPr>
        <w:t>реконструкции и технического перевооружения систем теплоснабжения</w:t>
      </w:r>
      <w:bookmarkEnd w:id="170"/>
    </w:p>
    <w:p w:rsidR="000D73BE" w:rsidRDefault="000D73BE" w:rsidP="00B04FC7">
      <w:pPr>
        <w:spacing w:line="300" w:lineRule="auto"/>
        <w:ind w:firstLine="709"/>
        <w:jc w:val="both"/>
      </w:pPr>
    </w:p>
    <w:p w:rsidR="005E282F" w:rsidRDefault="005E282F" w:rsidP="000D73BE">
      <w:pPr>
        <w:spacing w:line="276" w:lineRule="auto"/>
        <w:ind w:firstLine="709"/>
        <w:jc w:val="both"/>
      </w:pPr>
      <w:r>
        <w:t>Компенсацию единовременных затраты, необходимых для реконструкции сетей, не план</w:t>
      </w:r>
      <w:r>
        <w:t>и</w:t>
      </w:r>
      <w:r>
        <w:t>рует</w:t>
      </w:r>
      <w:r w:rsidR="00D10911">
        <w:t>ся включать в тариф на тепло, поскольку его повышение приведет к увеличению случаев о</w:t>
      </w:r>
      <w:r w:rsidR="00D10911">
        <w:t>т</w:t>
      </w:r>
      <w:r w:rsidR="00D10911">
        <w:t>ключения потребителей.</w:t>
      </w:r>
    </w:p>
    <w:p w:rsidR="007C33B4" w:rsidRDefault="007C33B4" w:rsidP="00400231">
      <w:pPr>
        <w:spacing w:line="276" w:lineRule="auto"/>
        <w:ind w:firstLine="709"/>
        <w:jc w:val="both"/>
      </w:pPr>
    </w:p>
    <w:p w:rsidR="00355B18" w:rsidRPr="007C33B4" w:rsidRDefault="00355B18" w:rsidP="007C33B4">
      <w:pPr>
        <w:pStyle w:val="2"/>
        <w:spacing w:before="0" w:after="0" w:line="276" w:lineRule="auto"/>
        <w:ind w:firstLine="709"/>
        <w:rPr>
          <w:rFonts w:ascii="Times New Roman" w:hAnsi="Times New Roman" w:cs="Times New Roman"/>
          <w:i w:val="0"/>
          <w:sz w:val="24"/>
          <w:szCs w:val="24"/>
        </w:rPr>
      </w:pPr>
      <w:bookmarkStart w:id="171" w:name="_Toc391732491"/>
      <w:bookmarkStart w:id="172" w:name="_Toc396043864"/>
      <w:r w:rsidRPr="007C33B4">
        <w:rPr>
          <w:rFonts w:ascii="Times New Roman" w:hAnsi="Times New Roman" w:cs="Times New Roman"/>
          <w:i w:val="0"/>
          <w:sz w:val="24"/>
          <w:szCs w:val="24"/>
        </w:rPr>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11</w:t>
      </w:r>
      <w:r w:rsidR="00080F32" w:rsidRPr="007C33B4">
        <w:rPr>
          <w:rFonts w:ascii="Times New Roman" w:hAnsi="Times New Roman" w:cs="Times New Roman"/>
          <w:i w:val="0"/>
          <w:sz w:val="24"/>
          <w:szCs w:val="24"/>
        </w:rPr>
        <w:t>.</w:t>
      </w:r>
      <w:r w:rsidR="00FB5DB1" w:rsidRPr="007C33B4">
        <w:rPr>
          <w:rFonts w:ascii="Times New Roman" w:hAnsi="Times New Roman" w:cs="Times New Roman"/>
          <w:i w:val="0"/>
          <w:sz w:val="24"/>
          <w:szCs w:val="24"/>
        </w:rPr>
        <w:t> </w:t>
      </w:r>
      <w:r w:rsidRPr="007C33B4">
        <w:rPr>
          <w:rFonts w:ascii="Times New Roman" w:hAnsi="Times New Roman" w:cs="Times New Roman"/>
          <w:i w:val="0"/>
          <w:sz w:val="24"/>
          <w:szCs w:val="24"/>
        </w:rPr>
        <w:t>Обоснование предложения по определению единой теплоснабжающей о</w:t>
      </w:r>
      <w:r w:rsidRPr="007C33B4">
        <w:rPr>
          <w:rFonts w:ascii="Times New Roman" w:hAnsi="Times New Roman" w:cs="Times New Roman"/>
          <w:i w:val="0"/>
          <w:sz w:val="24"/>
          <w:szCs w:val="24"/>
        </w:rPr>
        <w:t>р</w:t>
      </w:r>
      <w:r w:rsidRPr="007C33B4">
        <w:rPr>
          <w:rFonts w:ascii="Times New Roman" w:hAnsi="Times New Roman" w:cs="Times New Roman"/>
          <w:i w:val="0"/>
          <w:sz w:val="24"/>
          <w:szCs w:val="24"/>
        </w:rPr>
        <w:t>ганизации</w:t>
      </w:r>
      <w:bookmarkEnd w:id="171"/>
      <w:bookmarkEnd w:id="172"/>
    </w:p>
    <w:p w:rsidR="00E83122" w:rsidRDefault="00E83122" w:rsidP="00E83122">
      <w:pPr>
        <w:spacing w:line="276" w:lineRule="auto"/>
        <w:ind w:firstLine="709"/>
        <w:jc w:val="both"/>
      </w:pPr>
    </w:p>
    <w:p w:rsidR="00E83122" w:rsidRDefault="00E83122" w:rsidP="00E83122">
      <w:pPr>
        <w:spacing w:line="276" w:lineRule="auto"/>
        <w:ind w:firstLine="709"/>
        <w:jc w:val="both"/>
      </w:pPr>
      <w: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E83122" w:rsidRDefault="00E83122" w:rsidP="00E83122">
      <w:pPr>
        <w:spacing w:line="276" w:lineRule="auto"/>
        <w:ind w:firstLine="709"/>
        <w:jc w:val="both"/>
      </w:pPr>
      <w: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w:t>
      </w:r>
      <w:r>
        <w:t>м</w:t>
      </w:r>
      <w:r>
        <w:t>костью в границах зоны деятельности единой теплоснабжающей организации;</w:t>
      </w:r>
    </w:p>
    <w:p w:rsidR="00E83122" w:rsidRDefault="00E83122" w:rsidP="00E83122">
      <w:pPr>
        <w:spacing w:line="276" w:lineRule="auto"/>
        <w:ind w:firstLine="709"/>
        <w:jc w:val="both"/>
      </w:pPr>
      <w:r>
        <w:t>2 - размер собственного капитала;</w:t>
      </w:r>
    </w:p>
    <w:p w:rsidR="00E83122" w:rsidRDefault="00E83122" w:rsidP="00E83122">
      <w:pPr>
        <w:spacing w:line="276" w:lineRule="auto"/>
        <w:ind w:firstLine="709"/>
        <w:jc w:val="both"/>
      </w:pPr>
      <w:r>
        <w:lastRenderedPageBreak/>
        <w:t>3 - способность в лучшей мере обеспечить надежность теплоснабжения в соответствующей системе теплоснабжения.</w:t>
      </w:r>
    </w:p>
    <w:p w:rsidR="00E83122" w:rsidRDefault="00E83122" w:rsidP="00E83122">
      <w:pPr>
        <w:spacing w:line="276" w:lineRule="auto"/>
        <w:ind w:firstLine="709"/>
        <w:jc w:val="both"/>
      </w:pPr>
      <w:r>
        <w:t>Обоснование соответствия организации, предлагаемой в качестве единой теплоснабжа</w:t>
      </w:r>
      <w:r>
        <w:t>ю</w:t>
      </w:r>
      <w:r>
        <w:t>щей организации, критериям определения единой теплоснабжающей организации, устанавлива</w:t>
      </w:r>
      <w:r>
        <w:t>е</w:t>
      </w:r>
      <w:r>
        <w:t xml:space="preserve">мым Правительством Российской Федерации, приведено в </w:t>
      </w:r>
      <w:r w:rsidRPr="00397018">
        <w:rPr>
          <w:color w:val="0000FF"/>
        </w:rPr>
        <w:t xml:space="preserve">таблице </w:t>
      </w:r>
      <w:r w:rsidR="007C33B4">
        <w:rPr>
          <w:color w:val="0000FF"/>
        </w:rPr>
        <w:t>2.</w:t>
      </w:r>
      <w:r w:rsidR="00CC2C53">
        <w:rPr>
          <w:color w:val="0000FF"/>
        </w:rPr>
        <w:t>7</w:t>
      </w:r>
      <w:r w:rsidR="00370190">
        <w:rPr>
          <w:color w:val="0000FF"/>
        </w:rPr>
        <w:t>6</w:t>
      </w:r>
      <w:r>
        <w:t>.</w:t>
      </w:r>
    </w:p>
    <w:p w:rsidR="00E83122" w:rsidRDefault="00E83122" w:rsidP="00E83122">
      <w:pPr>
        <w:spacing w:line="276" w:lineRule="auto"/>
        <w:jc w:val="both"/>
      </w:pPr>
    </w:p>
    <w:p w:rsidR="00E83122" w:rsidRDefault="00E83122" w:rsidP="00E83122">
      <w:pPr>
        <w:spacing w:line="276" w:lineRule="auto"/>
        <w:jc w:val="both"/>
      </w:pPr>
      <w:r>
        <w:t xml:space="preserve">Таблица </w:t>
      </w:r>
      <w:r w:rsidR="007C33B4">
        <w:t>2.</w:t>
      </w:r>
      <w:r w:rsidR="00370190">
        <w:t>76</w:t>
      </w:r>
      <w:r>
        <w:t xml:space="preserve"> – Обоснование соответствия организации критериям определения 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696"/>
        <w:gridCol w:w="3202"/>
      </w:tblGrid>
      <w:tr w:rsidR="00E83122" w:rsidTr="00D6113C">
        <w:tc>
          <w:tcPr>
            <w:tcW w:w="0" w:type="auto"/>
            <w:vAlign w:val="center"/>
          </w:tcPr>
          <w:p w:rsidR="00E83122" w:rsidRDefault="00E83122" w:rsidP="00481977">
            <w:pPr>
              <w:jc w:val="center"/>
            </w:pPr>
            <w:r>
              <w:t xml:space="preserve">№ </w:t>
            </w:r>
            <w:proofErr w:type="spellStart"/>
            <w:r>
              <w:t>пп</w:t>
            </w:r>
            <w:proofErr w:type="spellEnd"/>
          </w:p>
        </w:tc>
        <w:tc>
          <w:tcPr>
            <w:tcW w:w="0" w:type="auto"/>
            <w:vAlign w:val="center"/>
          </w:tcPr>
          <w:p w:rsidR="00E83122" w:rsidRDefault="00E83122" w:rsidP="00481977">
            <w:pPr>
              <w:jc w:val="center"/>
            </w:pPr>
            <w:r>
              <w:t>Обоснование соответствия организации, критериям определ</w:t>
            </w:r>
            <w:r>
              <w:t>е</w:t>
            </w:r>
            <w:r>
              <w:t>ния ЕТО</w:t>
            </w:r>
          </w:p>
        </w:tc>
        <w:tc>
          <w:tcPr>
            <w:tcW w:w="0" w:type="auto"/>
            <w:vAlign w:val="center"/>
          </w:tcPr>
          <w:p w:rsidR="00E83122" w:rsidRDefault="00E83122" w:rsidP="00481977">
            <w:pPr>
              <w:jc w:val="center"/>
            </w:pPr>
            <w:r>
              <w:t>Организация-претендент на статус единой теплосна</w:t>
            </w:r>
            <w:r>
              <w:t>б</w:t>
            </w:r>
            <w:r>
              <w:t>жающей организации</w:t>
            </w:r>
          </w:p>
        </w:tc>
      </w:tr>
      <w:tr w:rsidR="00E83122" w:rsidTr="00D6113C">
        <w:tc>
          <w:tcPr>
            <w:tcW w:w="0" w:type="auto"/>
          </w:tcPr>
          <w:p w:rsidR="00E83122" w:rsidRDefault="00E83122" w:rsidP="00481977">
            <w:pPr>
              <w:jc w:val="both"/>
            </w:pPr>
            <w:r>
              <w:t>1</w:t>
            </w:r>
          </w:p>
        </w:tc>
        <w:tc>
          <w:tcPr>
            <w:tcW w:w="0" w:type="auto"/>
          </w:tcPr>
          <w:p w:rsidR="00E83122" w:rsidRDefault="00E83122" w:rsidP="00481977">
            <w:pPr>
              <w:jc w:val="both"/>
            </w:pPr>
            <w:r>
              <w:t>владение на праве собственности или ином законном основ</w:t>
            </w:r>
            <w:r>
              <w:t>а</w:t>
            </w:r>
            <w:r>
              <w:t>нии источниками тепловой энергии с наибольшей рабочей т</w:t>
            </w:r>
            <w:r>
              <w:t>е</w:t>
            </w:r>
            <w:r>
              <w:t>пловой мощностью и (или) тепловыми сетями с наибольшей емкостью в границах зоны деятельности единой теплосна</w:t>
            </w:r>
            <w:r>
              <w:t>б</w:t>
            </w:r>
            <w:r>
              <w:t>жающей организации</w:t>
            </w:r>
          </w:p>
        </w:tc>
        <w:tc>
          <w:tcPr>
            <w:tcW w:w="0" w:type="auto"/>
          </w:tcPr>
          <w:p w:rsidR="00E83122" w:rsidRDefault="009927D5" w:rsidP="00CD4292">
            <w:r>
              <w:t xml:space="preserve">МО </w:t>
            </w:r>
            <w:proofErr w:type="spellStart"/>
            <w:r w:rsidR="00AE5931">
              <w:t>Большечаусовский</w:t>
            </w:r>
            <w:proofErr w:type="spellEnd"/>
            <w:r>
              <w:t xml:space="preserve"> сельсовет</w:t>
            </w:r>
          </w:p>
          <w:p w:rsidR="00CD4292" w:rsidRDefault="00CD4292" w:rsidP="00CD4292">
            <w:r>
              <w:t>сельсовет</w:t>
            </w:r>
          </w:p>
        </w:tc>
      </w:tr>
      <w:tr w:rsidR="005E282F" w:rsidTr="00D6113C">
        <w:tc>
          <w:tcPr>
            <w:tcW w:w="0" w:type="auto"/>
          </w:tcPr>
          <w:p w:rsidR="005E282F" w:rsidRDefault="005E282F" w:rsidP="00481977">
            <w:pPr>
              <w:jc w:val="both"/>
            </w:pPr>
            <w:r>
              <w:t>2</w:t>
            </w:r>
          </w:p>
        </w:tc>
        <w:tc>
          <w:tcPr>
            <w:tcW w:w="0" w:type="auto"/>
          </w:tcPr>
          <w:p w:rsidR="005E282F" w:rsidRDefault="005E282F" w:rsidP="00481977">
            <w:pPr>
              <w:jc w:val="both"/>
            </w:pPr>
            <w:r>
              <w:t>размер собственного капитала</w:t>
            </w:r>
          </w:p>
        </w:tc>
        <w:tc>
          <w:tcPr>
            <w:tcW w:w="0" w:type="auto"/>
          </w:tcPr>
          <w:p w:rsidR="005E282F" w:rsidRDefault="007906B8" w:rsidP="00CD4292">
            <w:r>
              <w:t>ООО «Импульс»</w:t>
            </w:r>
          </w:p>
        </w:tc>
      </w:tr>
      <w:tr w:rsidR="005E282F" w:rsidTr="00D6113C">
        <w:tc>
          <w:tcPr>
            <w:tcW w:w="0" w:type="auto"/>
          </w:tcPr>
          <w:p w:rsidR="005E282F" w:rsidRDefault="005E282F" w:rsidP="00481977">
            <w:pPr>
              <w:jc w:val="both"/>
            </w:pPr>
            <w:r>
              <w:t>3</w:t>
            </w:r>
          </w:p>
        </w:tc>
        <w:tc>
          <w:tcPr>
            <w:tcW w:w="0" w:type="auto"/>
          </w:tcPr>
          <w:p w:rsidR="005E282F" w:rsidRDefault="005E282F" w:rsidP="00481977">
            <w:r>
              <w:t>способность в лучшей мере обеспечить надежность тепл</w:t>
            </w:r>
            <w:r>
              <w:t>о</w:t>
            </w:r>
            <w:r>
              <w:t>снабжения в соответствующей системе теплоснабжения</w:t>
            </w:r>
          </w:p>
        </w:tc>
        <w:tc>
          <w:tcPr>
            <w:tcW w:w="0" w:type="auto"/>
          </w:tcPr>
          <w:p w:rsidR="005E282F" w:rsidRDefault="007906B8" w:rsidP="00CD4292">
            <w:r>
              <w:t>ООО «Импульс»</w:t>
            </w:r>
          </w:p>
        </w:tc>
      </w:tr>
    </w:tbl>
    <w:p w:rsidR="00E83122" w:rsidRDefault="00E83122" w:rsidP="00E83122">
      <w:pPr>
        <w:spacing w:line="276" w:lineRule="auto"/>
        <w:ind w:firstLine="709"/>
        <w:jc w:val="both"/>
      </w:pPr>
    </w:p>
    <w:p w:rsidR="00E83122" w:rsidRDefault="00E83122" w:rsidP="00E83122">
      <w:pPr>
        <w:spacing w:line="276" w:lineRule="auto"/>
        <w:ind w:firstLine="709"/>
        <w:jc w:val="both"/>
      </w:pPr>
      <w:r>
        <w:t xml:space="preserve">Необходимо отметить, что компания </w:t>
      </w:r>
      <w:r w:rsidR="007906B8">
        <w:t>ООО «Импульс»</w:t>
      </w:r>
      <w:r>
        <w:t xml:space="preserve"> имеет возможность в лучшей мере обеспечить надежность теплоснабжения в системах теплоснабжения </w:t>
      </w:r>
      <w:proofErr w:type="spellStart"/>
      <w:r w:rsidR="00AE5931">
        <w:rPr>
          <w:color w:val="0000FF"/>
        </w:rPr>
        <w:t>Большечаусовского</w:t>
      </w:r>
      <w:proofErr w:type="spellEnd"/>
      <w:r>
        <w:t xml:space="preserve"> сельсов</w:t>
      </w:r>
      <w:r>
        <w:t>е</w:t>
      </w:r>
      <w:r>
        <w:t xml:space="preserve">та, что подтверждается наличием </w:t>
      </w:r>
      <w:proofErr w:type="gramStart"/>
      <w:r>
        <w:t xml:space="preserve">у </w:t>
      </w:r>
      <w:r w:rsidR="007906B8">
        <w:t>ООО</w:t>
      </w:r>
      <w:proofErr w:type="gramEnd"/>
      <w:r w:rsidR="007906B8">
        <w:t xml:space="preserve"> «Импульс»</w:t>
      </w:r>
      <w:r>
        <w:t xml:space="preserve"> технических возможностей и квалифицир</w:t>
      </w:r>
      <w:r>
        <w:t>о</w:t>
      </w:r>
      <w:r>
        <w:t>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CC2C53" w:rsidRDefault="00E83122" w:rsidP="00ED39CB">
      <w:pPr>
        <w:spacing w:line="276" w:lineRule="auto"/>
        <w:ind w:firstLine="709"/>
        <w:jc w:val="both"/>
      </w:pPr>
      <w:proofErr w:type="gramStart"/>
      <w: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w:t>
      </w:r>
      <w:r>
        <w:t>б</w:t>
      </w:r>
      <w:r>
        <w:t>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roofErr w:type="gramEnd"/>
    </w:p>
    <w:p w:rsidR="00720A69" w:rsidRDefault="00720A69" w:rsidP="00ED39CB">
      <w:pPr>
        <w:spacing w:line="276" w:lineRule="auto"/>
        <w:ind w:firstLine="709"/>
        <w:jc w:val="both"/>
      </w:pPr>
      <w:r>
        <w:br w:type="page"/>
      </w:r>
    </w:p>
    <w:p w:rsidR="00E83122" w:rsidRPr="00FB5DB1" w:rsidRDefault="00E83122" w:rsidP="00E83122">
      <w:pPr>
        <w:pStyle w:val="1"/>
        <w:ind w:firstLine="0"/>
        <w:jc w:val="left"/>
        <w:rPr>
          <w:sz w:val="24"/>
        </w:rPr>
      </w:pPr>
      <w:bookmarkStart w:id="173" w:name="_Toc391718279"/>
      <w:bookmarkStart w:id="174" w:name="_Toc391732492"/>
      <w:bookmarkStart w:id="175" w:name="_Toc396043865"/>
      <w:r w:rsidRPr="00FB5DB1">
        <w:rPr>
          <w:sz w:val="24"/>
        </w:rPr>
        <w:lastRenderedPageBreak/>
        <w:t>Приложение</w:t>
      </w:r>
      <w:bookmarkEnd w:id="173"/>
      <w:r w:rsidRPr="00FB5DB1">
        <w:rPr>
          <w:sz w:val="24"/>
          <w:lang w:val="en-US"/>
        </w:rPr>
        <w:t>.</w:t>
      </w:r>
      <w:r w:rsidR="00FB5DB1">
        <w:rPr>
          <w:sz w:val="24"/>
        </w:rPr>
        <w:t> </w:t>
      </w:r>
      <w:r w:rsidRPr="00FB5DB1">
        <w:rPr>
          <w:sz w:val="24"/>
        </w:rPr>
        <w:t>Схемы теплоснабжения</w:t>
      </w:r>
      <w:bookmarkEnd w:id="174"/>
      <w:bookmarkEnd w:id="175"/>
    </w:p>
    <w:sectPr w:rsidR="00E83122" w:rsidRPr="00FB5DB1" w:rsidSect="0029216F">
      <w:footerReference w:type="default" r:id="rId33"/>
      <w:pgSz w:w="11909" w:h="16834" w:code="9"/>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588" w:rsidRDefault="00906588">
      <w:r>
        <w:separator/>
      </w:r>
    </w:p>
  </w:endnote>
  <w:endnote w:type="continuationSeparator" w:id="0">
    <w:p w:rsidR="00906588" w:rsidRDefault="00906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CC"/>
    <w:family w:val="swiss"/>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AB" w:rsidRDefault="00CC6AAB">
    <w:pPr>
      <w:pStyle w:val="aa"/>
      <w:jc w:val="center"/>
    </w:pPr>
  </w:p>
  <w:p w:rsidR="00CC6AAB" w:rsidRDefault="00CC6AA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996629"/>
    </w:sdtPr>
    <w:sdtContent>
      <w:p w:rsidR="00CC6AAB" w:rsidRDefault="00A04757">
        <w:pPr>
          <w:pStyle w:val="aa"/>
          <w:jc w:val="center"/>
        </w:pPr>
        <w:r>
          <w:fldChar w:fldCharType="begin"/>
        </w:r>
        <w:r w:rsidR="00CC6AAB">
          <w:instrText>PAGE   \* MERGEFORMAT</w:instrText>
        </w:r>
        <w:r>
          <w:fldChar w:fldCharType="separate"/>
        </w:r>
        <w:r w:rsidR="005F38EB">
          <w:rPr>
            <w:noProof/>
          </w:rPr>
          <w:t>12</w:t>
        </w:r>
        <w:r>
          <w:rPr>
            <w:noProof/>
          </w:rPr>
          <w:fldChar w:fldCharType="end"/>
        </w:r>
      </w:p>
    </w:sdtContent>
  </w:sdt>
  <w:p w:rsidR="00CC6AAB" w:rsidRDefault="00CC6AA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AB" w:rsidRDefault="00CC6AAB">
    <w:pPr>
      <w:pStyle w:val="aa"/>
      <w:jc w:val="center"/>
    </w:pPr>
  </w:p>
  <w:p w:rsidR="00CC6AAB" w:rsidRDefault="00CC6AA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633759"/>
    </w:sdtPr>
    <w:sdtContent>
      <w:p w:rsidR="00CC6AAB" w:rsidRDefault="00A04757">
        <w:pPr>
          <w:pStyle w:val="aa"/>
          <w:jc w:val="center"/>
        </w:pPr>
        <w:r>
          <w:fldChar w:fldCharType="begin"/>
        </w:r>
        <w:r w:rsidR="00CC6AAB">
          <w:instrText>PAGE   \* MERGEFORMAT</w:instrText>
        </w:r>
        <w:r>
          <w:fldChar w:fldCharType="separate"/>
        </w:r>
        <w:r w:rsidR="005F38EB">
          <w:rPr>
            <w:noProof/>
          </w:rPr>
          <w:t>84</w:t>
        </w:r>
        <w:r>
          <w:rPr>
            <w:noProof/>
          </w:rPr>
          <w:fldChar w:fldCharType="end"/>
        </w:r>
      </w:p>
    </w:sdtContent>
  </w:sdt>
  <w:p w:rsidR="00CC6AAB" w:rsidRDefault="00CC6A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588" w:rsidRDefault="00906588">
      <w:r>
        <w:separator/>
      </w:r>
    </w:p>
  </w:footnote>
  <w:footnote w:type="continuationSeparator" w:id="0">
    <w:p w:rsidR="00906588" w:rsidRDefault="00906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AB" w:rsidRDefault="00A04757">
    <w:pPr>
      <w:pStyle w:val="a8"/>
      <w:framePr w:wrap="around" w:vAnchor="text" w:hAnchor="margin" w:xAlign="right" w:y="1"/>
      <w:rPr>
        <w:rStyle w:val="ac"/>
      </w:rPr>
    </w:pPr>
    <w:r>
      <w:rPr>
        <w:rStyle w:val="ac"/>
      </w:rPr>
      <w:fldChar w:fldCharType="begin"/>
    </w:r>
    <w:r w:rsidR="00CC6AAB">
      <w:rPr>
        <w:rStyle w:val="ac"/>
      </w:rPr>
      <w:instrText xml:space="preserve">PAGE  </w:instrText>
    </w:r>
    <w:r>
      <w:rPr>
        <w:rStyle w:val="ac"/>
      </w:rPr>
      <w:fldChar w:fldCharType="end"/>
    </w:r>
  </w:p>
  <w:p w:rsidR="00CC6AAB" w:rsidRDefault="00CC6AA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AB" w:rsidRDefault="00CC6AAB" w:rsidP="00DF5EF5">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AB" w:rsidRPr="0088456B" w:rsidRDefault="00CC6AAB" w:rsidP="008845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46"/>
    <w:lvl w:ilvl="0">
      <w:start w:val="1"/>
      <w:numFmt w:val="bullet"/>
      <w:lvlText w:val=""/>
      <w:lvlJc w:val="left"/>
      <w:pPr>
        <w:tabs>
          <w:tab w:val="num" w:pos="360"/>
        </w:tabs>
        <w:ind w:left="360" w:hanging="360"/>
      </w:pPr>
      <w:rPr>
        <w:rFonts w:ascii="Symbol" w:hAnsi="Symbol"/>
      </w:rPr>
    </w:lvl>
  </w:abstractNum>
  <w:abstractNum w:abstractNumId="1">
    <w:nsid w:val="009A3A2F"/>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F327C"/>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B3C59"/>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6112D"/>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5E35"/>
    <w:multiLevelType w:val="hybridMultilevel"/>
    <w:tmpl w:val="BF268F1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00195B"/>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C4137"/>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53DD7"/>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2241D"/>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6468"/>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1736F"/>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4121B"/>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279E5"/>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1675E"/>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9045D"/>
    <w:multiLevelType w:val="hybridMultilevel"/>
    <w:tmpl w:val="BF268F1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313B96"/>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B4A1B"/>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E160DF"/>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33848"/>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D20AD"/>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B453B"/>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14055"/>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E6E6F"/>
    <w:multiLevelType w:val="hybridMultilevel"/>
    <w:tmpl w:val="C952CDB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0873C6"/>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AF2AE2"/>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73EF2"/>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1A0AF8"/>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4526D"/>
    <w:multiLevelType w:val="hybridMultilevel"/>
    <w:tmpl w:val="998E67E2"/>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760FFB"/>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72CF6"/>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56DA7"/>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D138E"/>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9"/>
  </w:num>
  <w:num w:numId="4">
    <w:abstractNumId w:val="29"/>
  </w:num>
  <w:num w:numId="5">
    <w:abstractNumId w:val="24"/>
  </w:num>
  <w:num w:numId="6">
    <w:abstractNumId w:val="16"/>
  </w:num>
  <w:num w:numId="7">
    <w:abstractNumId w:val="30"/>
  </w:num>
  <w:num w:numId="8">
    <w:abstractNumId w:val="11"/>
  </w:num>
  <w:num w:numId="9">
    <w:abstractNumId w:val="31"/>
  </w:num>
  <w:num w:numId="10">
    <w:abstractNumId w:val="3"/>
  </w:num>
  <w:num w:numId="11">
    <w:abstractNumId w:val="32"/>
  </w:num>
  <w:num w:numId="12">
    <w:abstractNumId w:val="26"/>
  </w:num>
  <w:num w:numId="13">
    <w:abstractNumId w:val="27"/>
  </w:num>
  <w:num w:numId="14">
    <w:abstractNumId w:val="17"/>
  </w:num>
  <w:num w:numId="15">
    <w:abstractNumId w:val="18"/>
  </w:num>
  <w:num w:numId="16">
    <w:abstractNumId w:val="4"/>
  </w:num>
  <w:num w:numId="17">
    <w:abstractNumId w:val="12"/>
  </w:num>
  <w:num w:numId="18">
    <w:abstractNumId w:val="21"/>
  </w:num>
  <w:num w:numId="19">
    <w:abstractNumId w:val="8"/>
  </w:num>
  <w:num w:numId="20">
    <w:abstractNumId w:val="7"/>
  </w:num>
  <w:num w:numId="21">
    <w:abstractNumId w:val="9"/>
  </w:num>
  <w:num w:numId="22">
    <w:abstractNumId w:val="1"/>
  </w:num>
  <w:num w:numId="23">
    <w:abstractNumId w:val="20"/>
  </w:num>
  <w:num w:numId="24">
    <w:abstractNumId w:val="10"/>
  </w:num>
  <w:num w:numId="25">
    <w:abstractNumId w:val="2"/>
  </w:num>
  <w:num w:numId="26">
    <w:abstractNumId w:val="22"/>
  </w:num>
  <w:num w:numId="27">
    <w:abstractNumId w:val="6"/>
  </w:num>
  <w:num w:numId="28">
    <w:abstractNumId w:val="13"/>
  </w:num>
  <w:num w:numId="29">
    <w:abstractNumId w:val="25"/>
  </w:num>
  <w:num w:numId="30">
    <w:abstractNumId w:val="23"/>
  </w:num>
  <w:num w:numId="31">
    <w:abstractNumId w:val="28"/>
  </w:num>
  <w:num w:numId="3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B77F7E"/>
    <w:rsid w:val="000001C4"/>
    <w:rsid w:val="00000A9A"/>
    <w:rsid w:val="00000C65"/>
    <w:rsid w:val="00001479"/>
    <w:rsid w:val="00002496"/>
    <w:rsid w:val="000024EE"/>
    <w:rsid w:val="00002F28"/>
    <w:rsid w:val="0000301F"/>
    <w:rsid w:val="00003066"/>
    <w:rsid w:val="00003D31"/>
    <w:rsid w:val="00003DCA"/>
    <w:rsid w:val="000048F1"/>
    <w:rsid w:val="00004A36"/>
    <w:rsid w:val="0000727B"/>
    <w:rsid w:val="00007557"/>
    <w:rsid w:val="000079CD"/>
    <w:rsid w:val="00007A7E"/>
    <w:rsid w:val="00007ABC"/>
    <w:rsid w:val="00007F8D"/>
    <w:rsid w:val="00010011"/>
    <w:rsid w:val="0001024D"/>
    <w:rsid w:val="000109D7"/>
    <w:rsid w:val="00010C6D"/>
    <w:rsid w:val="00010F8D"/>
    <w:rsid w:val="00011D7B"/>
    <w:rsid w:val="000121B9"/>
    <w:rsid w:val="000121F0"/>
    <w:rsid w:val="000127F7"/>
    <w:rsid w:val="000134B8"/>
    <w:rsid w:val="00013967"/>
    <w:rsid w:val="00014EA5"/>
    <w:rsid w:val="00015008"/>
    <w:rsid w:val="00015636"/>
    <w:rsid w:val="00015C98"/>
    <w:rsid w:val="00016B79"/>
    <w:rsid w:val="00016CA3"/>
    <w:rsid w:val="0001799F"/>
    <w:rsid w:val="00017EF1"/>
    <w:rsid w:val="00020111"/>
    <w:rsid w:val="000207E4"/>
    <w:rsid w:val="00020BE9"/>
    <w:rsid w:val="0002104B"/>
    <w:rsid w:val="000210E8"/>
    <w:rsid w:val="00022220"/>
    <w:rsid w:val="00022267"/>
    <w:rsid w:val="000240F0"/>
    <w:rsid w:val="00025457"/>
    <w:rsid w:val="000265D5"/>
    <w:rsid w:val="00026AF4"/>
    <w:rsid w:val="00026F69"/>
    <w:rsid w:val="000271C3"/>
    <w:rsid w:val="00030874"/>
    <w:rsid w:val="00030B38"/>
    <w:rsid w:val="00031F88"/>
    <w:rsid w:val="00032605"/>
    <w:rsid w:val="00032F1D"/>
    <w:rsid w:val="00034CE6"/>
    <w:rsid w:val="00034FD8"/>
    <w:rsid w:val="000350B7"/>
    <w:rsid w:val="00035A24"/>
    <w:rsid w:val="00036007"/>
    <w:rsid w:val="00037FE1"/>
    <w:rsid w:val="00041A6B"/>
    <w:rsid w:val="00041C87"/>
    <w:rsid w:val="00041CBD"/>
    <w:rsid w:val="00041F7F"/>
    <w:rsid w:val="00043330"/>
    <w:rsid w:val="000436D6"/>
    <w:rsid w:val="00043A9C"/>
    <w:rsid w:val="00044C45"/>
    <w:rsid w:val="00044CB0"/>
    <w:rsid w:val="00045076"/>
    <w:rsid w:val="00046132"/>
    <w:rsid w:val="000466B0"/>
    <w:rsid w:val="00046AE0"/>
    <w:rsid w:val="00046DC1"/>
    <w:rsid w:val="00046F2E"/>
    <w:rsid w:val="0004706E"/>
    <w:rsid w:val="000470F4"/>
    <w:rsid w:val="00047308"/>
    <w:rsid w:val="0004779A"/>
    <w:rsid w:val="000521DD"/>
    <w:rsid w:val="00052A12"/>
    <w:rsid w:val="00052BE1"/>
    <w:rsid w:val="000539F6"/>
    <w:rsid w:val="000541EC"/>
    <w:rsid w:val="00054B46"/>
    <w:rsid w:val="000553CE"/>
    <w:rsid w:val="00055883"/>
    <w:rsid w:val="00060108"/>
    <w:rsid w:val="00060E8C"/>
    <w:rsid w:val="000619D7"/>
    <w:rsid w:val="000629EC"/>
    <w:rsid w:val="00062B03"/>
    <w:rsid w:val="000638EA"/>
    <w:rsid w:val="00063972"/>
    <w:rsid w:val="00064086"/>
    <w:rsid w:val="00064B31"/>
    <w:rsid w:val="0006657D"/>
    <w:rsid w:val="000666B6"/>
    <w:rsid w:val="0006721D"/>
    <w:rsid w:val="00067275"/>
    <w:rsid w:val="00067657"/>
    <w:rsid w:val="000676DE"/>
    <w:rsid w:val="00067AF3"/>
    <w:rsid w:val="00067F17"/>
    <w:rsid w:val="0007016B"/>
    <w:rsid w:val="00070DC0"/>
    <w:rsid w:val="0007102C"/>
    <w:rsid w:val="0007116D"/>
    <w:rsid w:val="000718C9"/>
    <w:rsid w:val="00071F9B"/>
    <w:rsid w:val="00072904"/>
    <w:rsid w:val="00073976"/>
    <w:rsid w:val="00073D67"/>
    <w:rsid w:val="00074181"/>
    <w:rsid w:val="00074A86"/>
    <w:rsid w:val="000757F8"/>
    <w:rsid w:val="000759A0"/>
    <w:rsid w:val="00075B6B"/>
    <w:rsid w:val="000767F9"/>
    <w:rsid w:val="00076D80"/>
    <w:rsid w:val="000773B3"/>
    <w:rsid w:val="00077877"/>
    <w:rsid w:val="00077FCD"/>
    <w:rsid w:val="00080934"/>
    <w:rsid w:val="00080ADB"/>
    <w:rsid w:val="00080F32"/>
    <w:rsid w:val="00081310"/>
    <w:rsid w:val="0008287C"/>
    <w:rsid w:val="00083A41"/>
    <w:rsid w:val="00083DD3"/>
    <w:rsid w:val="0008413C"/>
    <w:rsid w:val="00084832"/>
    <w:rsid w:val="00084861"/>
    <w:rsid w:val="00084B07"/>
    <w:rsid w:val="00084E73"/>
    <w:rsid w:val="00085BE0"/>
    <w:rsid w:val="00085D23"/>
    <w:rsid w:val="00086860"/>
    <w:rsid w:val="000871D5"/>
    <w:rsid w:val="000874DB"/>
    <w:rsid w:val="00087896"/>
    <w:rsid w:val="0009050D"/>
    <w:rsid w:val="000907C0"/>
    <w:rsid w:val="00090B78"/>
    <w:rsid w:val="000914DA"/>
    <w:rsid w:val="000915AF"/>
    <w:rsid w:val="00091BCF"/>
    <w:rsid w:val="00091D4E"/>
    <w:rsid w:val="00091D69"/>
    <w:rsid w:val="00091F22"/>
    <w:rsid w:val="000941C4"/>
    <w:rsid w:val="00095265"/>
    <w:rsid w:val="00095310"/>
    <w:rsid w:val="0009594B"/>
    <w:rsid w:val="000959A8"/>
    <w:rsid w:val="00097F17"/>
    <w:rsid w:val="000A0FF1"/>
    <w:rsid w:val="000A100F"/>
    <w:rsid w:val="000A1AA1"/>
    <w:rsid w:val="000A2D4E"/>
    <w:rsid w:val="000A30D4"/>
    <w:rsid w:val="000A450B"/>
    <w:rsid w:val="000A4F88"/>
    <w:rsid w:val="000A4FB2"/>
    <w:rsid w:val="000A6176"/>
    <w:rsid w:val="000A78A9"/>
    <w:rsid w:val="000B012F"/>
    <w:rsid w:val="000B01E5"/>
    <w:rsid w:val="000B0CC1"/>
    <w:rsid w:val="000B1125"/>
    <w:rsid w:val="000B1390"/>
    <w:rsid w:val="000B15D6"/>
    <w:rsid w:val="000B321B"/>
    <w:rsid w:val="000B3DF5"/>
    <w:rsid w:val="000B4238"/>
    <w:rsid w:val="000B4F58"/>
    <w:rsid w:val="000B5706"/>
    <w:rsid w:val="000B64E0"/>
    <w:rsid w:val="000B7749"/>
    <w:rsid w:val="000B7780"/>
    <w:rsid w:val="000B7BBE"/>
    <w:rsid w:val="000B7D6D"/>
    <w:rsid w:val="000C11B0"/>
    <w:rsid w:val="000C18EF"/>
    <w:rsid w:val="000C1D15"/>
    <w:rsid w:val="000C3286"/>
    <w:rsid w:val="000C36D7"/>
    <w:rsid w:val="000C37CC"/>
    <w:rsid w:val="000C3FE3"/>
    <w:rsid w:val="000C6EE0"/>
    <w:rsid w:val="000C7F40"/>
    <w:rsid w:val="000D0524"/>
    <w:rsid w:val="000D12FE"/>
    <w:rsid w:val="000D136B"/>
    <w:rsid w:val="000D15F1"/>
    <w:rsid w:val="000D2397"/>
    <w:rsid w:val="000D2EEC"/>
    <w:rsid w:val="000D33E9"/>
    <w:rsid w:val="000D34B3"/>
    <w:rsid w:val="000D3EB6"/>
    <w:rsid w:val="000D55EB"/>
    <w:rsid w:val="000D5A8F"/>
    <w:rsid w:val="000D699B"/>
    <w:rsid w:val="000D711F"/>
    <w:rsid w:val="000D71A9"/>
    <w:rsid w:val="000D73BE"/>
    <w:rsid w:val="000E05F1"/>
    <w:rsid w:val="000E1089"/>
    <w:rsid w:val="000E1132"/>
    <w:rsid w:val="000E213A"/>
    <w:rsid w:val="000E280A"/>
    <w:rsid w:val="000E30B7"/>
    <w:rsid w:val="000E3C99"/>
    <w:rsid w:val="000E45F1"/>
    <w:rsid w:val="000E4B91"/>
    <w:rsid w:val="000E4DD3"/>
    <w:rsid w:val="000E5AEF"/>
    <w:rsid w:val="000E5F67"/>
    <w:rsid w:val="000E6B92"/>
    <w:rsid w:val="000E6F3B"/>
    <w:rsid w:val="000E6FAD"/>
    <w:rsid w:val="000E7354"/>
    <w:rsid w:val="000E748C"/>
    <w:rsid w:val="000F0E85"/>
    <w:rsid w:val="000F1762"/>
    <w:rsid w:val="000F18D0"/>
    <w:rsid w:val="000F2685"/>
    <w:rsid w:val="000F2747"/>
    <w:rsid w:val="000F2C22"/>
    <w:rsid w:val="000F2F17"/>
    <w:rsid w:val="000F3BB1"/>
    <w:rsid w:val="000F50FD"/>
    <w:rsid w:val="000F6080"/>
    <w:rsid w:val="000F6897"/>
    <w:rsid w:val="00100A98"/>
    <w:rsid w:val="00100C2D"/>
    <w:rsid w:val="001015A4"/>
    <w:rsid w:val="00101769"/>
    <w:rsid w:val="001017DA"/>
    <w:rsid w:val="00102316"/>
    <w:rsid w:val="00102F19"/>
    <w:rsid w:val="0010310B"/>
    <w:rsid w:val="00105084"/>
    <w:rsid w:val="00106464"/>
    <w:rsid w:val="0010653B"/>
    <w:rsid w:val="00106574"/>
    <w:rsid w:val="00106B15"/>
    <w:rsid w:val="00107009"/>
    <w:rsid w:val="00107BFB"/>
    <w:rsid w:val="00107E91"/>
    <w:rsid w:val="00110A49"/>
    <w:rsid w:val="00110BB8"/>
    <w:rsid w:val="00110C05"/>
    <w:rsid w:val="00110DE8"/>
    <w:rsid w:val="0011139C"/>
    <w:rsid w:val="00111B28"/>
    <w:rsid w:val="001133A1"/>
    <w:rsid w:val="00114260"/>
    <w:rsid w:val="001144B8"/>
    <w:rsid w:val="00114C5A"/>
    <w:rsid w:val="00114EFD"/>
    <w:rsid w:val="001151FB"/>
    <w:rsid w:val="00116E75"/>
    <w:rsid w:val="001170C5"/>
    <w:rsid w:val="00117873"/>
    <w:rsid w:val="00117A7F"/>
    <w:rsid w:val="00117CE8"/>
    <w:rsid w:val="00120C12"/>
    <w:rsid w:val="001213DA"/>
    <w:rsid w:val="0012163E"/>
    <w:rsid w:val="0012168A"/>
    <w:rsid w:val="00122989"/>
    <w:rsid w:val="001242D0"/>
    <w:rsid w:val="00124334"/>
    <w:rsid w:val="00124625"/>
    <w:rsid w:val="001247AE"/>
    <w:rsid w:val="00125580"/>
    <w:rsid w:val="00126287"/>
    <w:rsid w:val="0013032A"/>
    <w:rsid w:val="0013140A"/>
    <w:rsid w:val="00131B57"/>
    <w:rsid w:val="00132965"/>
    <w:rsid w:val="0013304F"/>
    <w:rsid w:val="001331A9"/>
    <w:rsid w:val="001341F8"/>
    <w:rsid w:val="001345CA"/>
    <w:rsid w:val="00134F45"/>
    <w:rsid w:val="001356D4"/>
    <w:rsid w:val="00135CF5"/>
    <w:rsid w:val="001360A0"/>
    <w:rsid w:val="00136621"/>
    <w:rsid w:val="001367CF"/>
    <w:rsid w:val="001369BA"/>
    <w:rsid w:val="00136E9A"/>
    <w:rsid w:val="00137388"/>
    <w:rsid w:val="00137A32"/>
    <w:rsid w:val="00137C90"/>
    <w:rsid w:val="0014028E"/>
    <w:rsid w:val="00140888"/>
    <w:rsid w:val="0014142B"/>
    <w:rsid w:val="001418D2"/>
    <w:rsid w:val="00142612"/>
    <w:rsid w:val="0014339D"/>
    <w:rsid w:val="0014420B"/>
    <w:rsid w:val="001448AF"/>
    <w:rsid w:val="00145279"/>
    <w:rsid w:val="0014563E"/>
    <w:rsid w:val="00145B56"/>
    <w:rsid w:val="001475AB"/>
    <w:rsid w:val="00147DCD"/>
    <w:rsid w:val="00150525"/>
    <w:rsid w:val="0015082B"/>
    <w:rsid w:val="0015110A"/>
    <w:rsid w:val="00151C2D"/>
    <w:rsid w:val="001534F2"/>
    <w:rsid w:val="001544E1"/>
    <w:rsid w:val="00154855"/>
    <w:rsid w:val="00154B9C"/>
    <w:rsid w:val="001558C2"/>
    <w:rsid w:val="001564F3"/>
    <w:rsid w:val="001569D1"/>
    <w:rsid w:val="001571A2"/>
    <w:rsid w:val="0015734D"/>
    <w:rsid w:val="00160171"/>
    <w:rsid w:val="001608E4"/>
    <w:rsid w:val="0016091B"/>
    <w:rsid w:val="00160B80"/>
    <w:rsid w:val="0016135A"/>
    <w:rsid w:val="001617D6"/>
    <w:rsid w:val="001617E6"/>
    <w:rsid w:val="0016354F"/>
    <w:rsid w:val="0016542B"/>
    <w:rsid w:val="00165562"/>
    <w:rsid w:val="00167B3A"/>
    <w:rsid w:val="00167CE4"/>
    <w:rsid w:val="001711B8"/>
    <w:rsid w:val="001712F1"/>
    <w:rsid w:val="00173416"/>
    <w:rsid w:val="00173457"/>
    <w:rsid w:val="00173499"/>
    <w:rsid w:val="00174866"/>
    <w:rsid w:val="00174E94"/>
    <w:rsid w:val="00174FA8"/>
    <w:rsid w:val="00175106"/>
    <w:rsid w:val="0017722D"/>
    <w:rsid w:val="00177A74"/>
    <w:rsid w:val="00177DEA"/>
    <w:rsid w:val="0018094B"/>
    <w:rsid w:val="00180957"/>
    <w:rsid w:val="0018173C"/>
    <w:rsid w:val="00181A17"/>
    <w:rsid w:val="00181BCC"/>
    <w:rsid w:val="00182C19"/>
    <w:rsid w:val="0018348F"/>
    <w:rsid w:val="001839CD"/>
    <w:rsid w:val="00184045"/>
    <w:rsid w:val="0018411F"/>
    <w:rsid w:val="00184602"/>
    <w:rsid w:val="00184C07"/>
    <w:rsid w:val="00184F1E"/>
    <w:rsid w:val="00185714"/>
    <w:rsid w:val="00185970"/>
    <w:rsid w:val="00187836"/>
    <w:rsid w:val="001905C1"/>
    <w:rsid w:val="001909A5"/>
    <w:rsid w:val="00190B13"/>
    <w:rsid w:val="00191014"/>
    <w:rsid w:val="0019167A"/>
    <w:rsid w:val="001919D9"/>
    <w:rsid w:val="00191F3E"/>
    <w:rsid w:val="001922BB"/>
    <w:rsid w:val="00192B17"/>
    <w:rsid w:val="001931BA"/>
    <w:rsid w:val="00193C65"/>
    <w:rsid w:val="001946D2"/>
    <w:rsid w:val="00194D81"/>
    <w:rsid w:val="001961A5"/>
    <w:rsid w:val="0019680B"/>
    <w:rsid w:val="001976D7"/>
    <w:rsid w:val="00197AFF"/>
    <w:rsid w:val="001A01A4"/>
    <w:rsid w:val="001A09AE"/>
    <w:rsid w:val="001A256D"/>
    <w:rsid w:val="001A270A"/>
    <w:rsid w:val="001A2CB5"/>
    <w:rsid w:val="001A3A0E"/>
    <w:rsid w:val="001A3B0D"/>
    <w:rsid w:val="001A4068"/>
    <w:rsid w:val="001A4108"/>
    <w:rsid w:val="001A47AE"/>
    <w:rsid w:val="001A5072"/>
    <w:rsid w:val="001A5DAD"/>
    <w:rsid w:val="001A60BB"/>
    <w:rsid w:val="001A6832"/>
    <w:rsid w:val="001A6AD9"/>
    <w:rsid w:val="001A7601"/>
    <w:rsid w:val="001B0D41"/>
    <w:rsid w:val="001B1A78"/>
    <w:rsid w:val="001B1B5E"/>
    <w:rsid w:val="001B2E44"/>
    <w:rsid w:val="001B2F99"/>
    <w:rsid w:val="001B33C3"/>
    <w:rsid w:val="001B3DFA"/>
    <w:rsid w:val="001B3F21"/>
    <w:rsid w:val="001B41AC"/>
    <w:rsid w:val="001B42C9"/>
    <w:rsid w:val="001B42CA"/>
    <w:rsid w:val="001B5680"/>
    <w:rsid w:val="001B5B10"/>
    <w:rsid w:val="001B6355"/>
    <w:rsid w:val="001B741F"/>
    <w:rsid w:val="001B75F0"/>
    <w:rsid w:val="001B77BA"/>
    <w:rsid w:val="001C0B41"/>
    <w:rsid w:val="001C0CA3"/>
    <w:rsid w:val="001C1A1D"/>
    <w:rsid w:val="001C1C33"/>
    <w:rsid w:val="001C2368"/>
    <w:rsid w:val="001C38AB"/>
    <w:rsid w:val="001C396D"/>
    <w:rsid w:val="001C5BB2"/>
    <w:rsid w:val="001C6886"/>
    <w:rsid w:val="001C6931"/>
    <w:rsid w:val="001C7096"/>
    <w:rsid w:val="001C7304"/>
    <w:rsid w:val="001C7350"/>
    <w:rsid w:val="001C7728"/>
    <w:rsid w:val="001C7826"/>
    <w:rsid w:val="001D0954"/>
    <w:rsid w:val="001D0CF4"/>
    <w:rsid w:val="001D0E0F"/>
    <w:rsid w:val="001D3291"/>
    <w:rsid w:val="001D350A"/>
    <w:rsid w:val="001D3FA1"/>
    <w:rsid w:val="001D4109"/>
    <w:rsid w:val="001D42FD"/>
    <w:rsid w:val="001D5021"/>
    <w:rsid w:val="001D5614"/>
    <w:rsid w:val="001D5E13"/>
    <w:rsid w:val="001D6EAF"/>
    <w:rsid w:val="001D6EE7"/>
    <w:rsid w:val="001E008E"/>
    <w:rsid w:val="001E0695"/>
    <w:rsid w:val="001E095A"/>
    <w:rsid w:val="001E11F4"/>
    <w:rsid w:val="001E12A8"/>
    <w:rsid w:val="001E1F29"/>
    <w:rsid w:val="001E31AA"/>
    <w:rsid w:val="001E3699"/>
    <w:rsid w:val="001E5BD7"/>
    <w:rsid w:val="001E5DE6"/>
    <w:rsid w:val="001E61C0"/>
    <w:rsid w:val="001E6C65"/>
    <w:rsid w:val="001E7332"/>
    <w:rsid w:val="001E7580"/>
    <w:rsid w:val="001E766E"/>
    <w:rsid w:val="001F0105"/>
    <w:rsid w:val="001F0BAE"/>
    <w:rsid w:val="001F309E"/>
    <w:rsid w:val="001F38AF"/>
    <w:rsid w:val="001F3E2A"/>
    <w:rsid w:val="001F4F91"/>
    <w:rsid w:val="001F5EAE"/>
    <w:rsid w:val="001F5EB7"/>
    <w:rsid w:val="001F61F2"/>
    <w:rsid w:val="001F7CE3"/>
    <w:rsid w:val="001F7E87"/>
    <w:rsid w:val="00200D74"/>
    <w:rsid w:val="00200E17"/>
    <w:rsid w:val="002013CB"/>
    <w:rsid w:val="00201CD9"/>
    <w:rsid w:val="00202364"/>
    <w:rsid w:val="00202398"/>
    <w:rsid w:val="00203807"/>
    <w:rsid w:val="00203E7A"/>
    <w:rsid w:val="00204149"/>
    <w:rsid w:val="00204459"/>
    <w:rsid w:val="002049FD"/>
    <w:rsid w:val="00205069"/>
    <w:rsid w:val="0020580D"/>
    <w:rsid w:val="00205836"/>
    <w:rsid w:val="00205D2A"/>
    <w:rsid w:val="002062FD"/>
    <w:rsid w:val="00206ADC"/>
    <w:rsid w:val="002072C7"/>
    <w:rsid w:val="00207473"/>
    <w:rsid w:val="00207B5C"/>
    <w:rsid w:val="002115BB"/>
    <w:rsid w:val="00211AF4"/>
    <w:rsid w:val="00211D37"/>
    <w:rsid w:val="00211FCE"/>
    <w:rsid w:val="0021222B"/>
    <w:rsid w:val="00212432"/>
    <w:rsid w:val="0021460F"/>
    <w:rsid w:val="00214EF3"/>
    <w:rsid w:val="00215828"/>
    <w:rsid w:val="00215C8C"/>
    <w:rsid w:val="00215D7A"/>
    <w:rsid w:val="00215F4C"/>
    <w:rsid w:val="00215F9D"/>
    <w:rsid w:val="002160E1"/>
    <w:rsid w:val="00216C1C"/>
    <w:rsid w:val="00217ACD"/>
    <w:rsid w:val="00217FDF"/>
    <w:rsid w:val="00220395"/>
    <w:rsid w:val="00220484"/>
    <w:rsid w:val="00220DE4"/>
    <w:rsid w:val="00220E78"/>
    <w:rsid w:val="00221D6E"/>
    <w:rsid w:val="0022340F"/>
    <w:rsid w:val="0022343F"/>
    <w:rsid w:val="002234D9"/>
    <w:rsid w:val="0022425B"/>
    <w:rsid w:val="00224E45"/>
    <w:rsid w:val="00225078"/>
    <w:rsid w:val="002253CF"/>
    <w:rsid w:val="00225EFB"/>
    <w:rsid w:val="002264BC"/>
    <w:rsid w:val="0022652A"/>
    <w:rsid w:val="00226B63"/>
    <w:rsid w:val="00226E4F"/>
    <w:rsid w:val="0022712D"/>
    <w:rsid w:val="00227C59"/>
    <w:rsid w:val="00230F91"/>
    <w:rsid w:val="00232115"/>
    <w:rsid w:val="0023240E"/>
    <w:rsid w:val="00232ABA"/>
    <w:rsid w:val="00232F57"/>
    <w:rsid w:val="00233282"/>
    <w:rsid w:val="00233963"/>
    <w:rsid w:val="00234474"/>
    <w:rsid w:val="00234916"/>
    <w:rsid w:val="00235187"/>
    <w:rsid w:val="00235E29"/>
    <w:rsid w:val="00236C85"/>
    <w:rsid w:val="0023727F"/>
    <w:rsid w:val="002405C2"/>
    <w:rsid w:val="00240800"/>
    <w:rsid w:val="00240C82"/>
    <w:rsid w:val="00240E65"/>
    <w:rsid w:val="002435C1"/>
    <w:rsid w:val="0024385C"/>
    <w:rsid w:val="00243BA8"/>
    <w:rsid w:val="00243D18"/>
    <w:rsid w:val="00245BC2"/>
    <w:rsid w:val="00245ED2"/>
    <w:rsid w:val="00247C75"/>
    <w:rsid w:val="00250097"/>
    <w:rsid w:val="002500B0"/>
    <w:rsid w:val="0025093D"/>
    <w:rsid w:val="0025126E"/>
    <w:rsid w:val="00251545"/>
    <w:rsid w:val="00251B4E"/>
    <w:rsid w:val="00252543"/>
    <w:rsid w:val="00252674"/>
    <w:rsid w:val="00253A42"/>
    <w:rsid w:val="0025443D"/>
    <w:rsid w:val="002554DA"/>
    <w:rsid w:val="0025688B"/>
    <w:rsid w:val="00257894"/>
    <w:rsid w:val="00257F10"/>
    <w:rsid w:val="002613FA"/>
    <w:rsid w:val="002615DD"/>
    <w:rsid w:val="002616EF"/>
    <w:rsid w:val="00262492"/>
    <w:rsid w:val="0026375A"/>
    <w:rsid w:val="002639D0"/>
    <w:rsid w:val="002639EA"/>
    <w:rsid w:val="00263F57"/>
    <w:rsid w:val="00264832"/>
    <w:rsid w:val="002648F6"/>
    <w:rsid w:val="0026506A"/>
    <w:rsid w:val="00265238"/>
    <w:rsid w:val="00265497"/>
    <w:rsid w:val="002658B0"/>
    <w:rsid w:val="002658E9"/>
    <w:rsid w:val="002664FB"/>
    <w:rsid w:val="00266543"/>
    <w:rsid w:val="00267071"/>
    <w:rsid w:val="002677EB"/>
    <w:rsid w:val="002705CD"/>
    <w:rsid w:val="00270805"/>
    <w:rsid w:val="002724A5"/>
    <w:rsid w:val="0027296A"/>
    <w:rsid w:val="00272FB3"/>
    <w:rsid w:val="0027349F"/>
    <w:rsid w:val="00273AF3"/>
    <w:rsid w:val="0027405F"/>
    <w:rsid w:val="002743F2"/>
    <w:rsid w:val="002745FD"/>
    <w:rsid w:val="00274E1F"/>
    <w:rsid w:val="00274EED"/>
    <w:rsid w:val="0027598B"/>
    <w:rsid w:val="00275D44"/>
    <w:rsid w:val="00276D4B"/>
    <w:rsid w:val="00277487"/>
    <w:rsid w:val="00277A11"/>
    <w:rsid w:val="002800C6"/>
    <w:rsid w:val="00280CF5"/>
    <w:rsid w:val="00281393"/>
    <w:rsid w:val="00281F45"/>
    <w:rsid w:val="00281FD5"/>
    <w:rsid w:val="00282153"/>
    <w:rsid w:val="0028258E"/>
    <w:rsid w:val="00282B4F"/>
    <w:rsid w:val="0028323B"/>
    <w:rsid w:val="002833F9"/>
    <w:rsid w:val="00284D1E"/>
    <w:rsid w:val="0028500C"/>
    <w:rsid w:val="00285432"/>
    <w:rsid w:val="00285796"/>
    <w:rsid w:val="00285CF8"/>
    <w:rsid w:val="00286FB7"/>
    <w:rsid w:val="0028775C"/>
    <w:rsid w:val="00287BDC"/>
    <w:rsid w:val="00290095"/>
    <w:rsid w:val="002900E4"/>
    <w:rsid w:val="00290EE7"/>
    <w:rsid w:val="002911F5"/>
    <w:rsid w:val="00291890"/>
    <w:rsid w:val="0029213C"/>
    <w:rsid w:val="0029216F"/>
    <w:rsid w:val="00292827"/>
    <w:rsid w:val="0029354D"/>
    <w:rsid w:val="00294173"/>
    <w:rsid w:val="00295502"/>
    <w:rsid w:val="002959D5"/>
    <w:rsid w:val="00296197"/>
    <w:rsid w:val="002966B4"/>
    <w:rsid w:val="00297622"/>
    <w:rsid w:val="00297B4D"/>
    <w:rsid w:val="00297F25"/>
    <w:rsid w:val="002A0080"/>
    <w:rsid w:val="002A019F"/>
    <w:rsid w:val="002A05B8"/>
    <w:rsid w:val="002A0D86"/>
    <w:rsid w:val="002A0F11"/>
    <w:rsid w:val="002A10DC"/>
    <w:rsid w:val="002A3100"/>
    <w:rsid w:val="002A383F"/>
    <w:rsid w:val="002A3865"/>
    <w:rsid w:val="002A3E83"/>
    <w:rsid w:val="002A497D"/>
    <w:rsid w:val="002A5365"/>
    <w:rsid w:val="002A6520"/>
    <w:rsid w:val="002A6FCA"/>
    <w:rsid w:val="002A76A0"/>
    <w:rsid w:val="002A7738"/>
    <w:rsid w:val="002B0176"/>
    <w:rsid w:val="002B02F6"/>
    <w:rsid w:val="002B0336"/>
    <w:rsid w:val="002B0674"/>
    <w:rsid w:val="002B0C70"/>
    <w:rsid w:val="002B20D8"/>
    <w:rsid w:val="002B288D"/>
    <w:rsid w:val="002B3346"/>
    <w:rsid w:val="002B42B9"/>
    <w:rsid w:val="002B47F4"/>
    <w:rsid w:val="002B4FDC"/>
    <w:rsid w:val="002B4FE3"/>
    <w:rsid w:val="002B51F4"/>
    <w:rsid w:val="002B56B4"/>
    <w:rsid w:val="002B57CD"/>
    <w:rsid w:val="002B59BB"/>
    <w:rsid w:val="002B5E93"/>
    <w:rsid w:val="002B5F5E"/>
    <w:rsid w:val="002B6E6E"/>
    <w:rsid w:val="002B733F"/>
    <w:rsid w:val="002B7A49"/>
    <w:rsid w:val="002B7ADA"/>
    <w:rsid w:val="002B7D21"/>
    <w:rsid w:val="002C0254"/>
    <w:rsid w:val="002C0A2C"/>
    <w:rsid w:val="002C0B0E"/>
    <w:rsid w:val="002C0D51"/>
    <w:rsid w:val="002C1C91"/>
    <w:rsid w:val="002C246E"/>
    <w:rsid w:val="002C28E9"/>
    <w:rsid w:val="002C2B1D"/>
    <w:rsid w:val="002C2C88"/>
    <w:rsid w:val="002C342D"/>
    <w:rsid w:val="002C3567"/>
    <w:rsid w:val="002C58E4"/>
    <w:rsid w:val="002C59FE"/>
    <w:rsid w:val="002C5AA8"/>
    <w:rsid w:val="002C5CFC"/>
    <w:rsid w:val="002C66C4"/>
    <w:rsid w:val="002C6CC8"/>
    <w:rsid w:val="002C6D46"/>
    <w:rsid w:val="002C6E74"/>
    <w:rsid w:val="002C7B0A"/>
    <w:rsid w:val="002D002E"/>
    <w:rsid w:val="002D1090"/>
    <w:rsid w:val="002D1092"/>
    <w:rsid w:val="002D1EC3"/>
    <w:rsid w:val="002D1F10"/>
    <w:rsid w:val="002D22CD"/>
    <w:rsid w:val="002D47ED"/>
    <w:rsid w:val="002D4FEC"/>
    <w:rsid w:val="002D53E2"/>
    <w:rsid w:val="002D560C"/>
    <w:rsid w:val="002D5E4B"/>
    <w:rsid w:val="002D5E99"/>
    <w:rsid w:val="002D730C"/>
    <w:rsid w:val="002D74F1"/>
    <w:rsid w:val="002E1834"/>
    <w:rsid w:val="002E1C04"/>
    <w:rsid w:val="002E264E"/>
    <w:rsid w:val="002E27BE"/>
    <w:rsid w:val="002E2A74"/>
    <w:rsid w:val="002E2F28"/>
    <w:rsid w:val="002E2FFD"/>
    <w:rsid w:val="002E3510"/>
    <w:rsid w:val="002E4765"/>
    <w:rsid w:val="002E52D9"/>
    <w:rsid w:val="002E56CB"/>
    <w:rsid w:val="002E6B78"/>
    <w:rsid w:val="002E6B87"/>
    <w:rsid w:val="002E7718"/>
    <w:rsid w:val="002E78A5"/>
    <w:rsid w:val="002F10E9"/>
    <w:rsid w:val="002F17AC"/>
    <w:rsid w:val="002F1C02"/>
    <w:rsid w:val="002F1D82"/>
    <w:rsid w:val="002F565D"/>
    <w:rsid w:val="002F6968"/>
    <w:rsid w:val="002F7820"/>
    <w:rsid w:val="00300200"/>
    <w:rsid w:val="003022CB"/>
    <w:rsid w:val="0030268B"/>
    <w:rsid w:val="0030279B"/>
    <w:rsid w:val="00303DF1"/>
    <w:rsid w:val="00303EE7"/>
    <w:rsid w:val="0030510C"/>
    <w:rsid w:val="003058EE"/>
    <w:rsid w:val="00305C5F"/>
    <w:rsid w:val="00305D8D"/>
    <w:rsid w:val="003071FF"/>
    <w:rsid w:val="00307724"/>
    <w:rsid w:val="0030773E"/>
    <w:rsid w:val="0031119A"/>
    <w:rsid w:val="00313A5F"/>
    <w:rsid w:val="0031461F"/>
    <w:rsid w:val="00314CD8"/>
    <w:rsid w:val="003200E6"/>
    <w:rsid w:val="003201ED"/>
    <w:rsid w:val="00321804"/>
    <w:rsid w:val="00321CED"/>
    <w:rsid w:val="00321F51"/>
    <w:rsid w:val="003225A3"/>
    <w:rsid w:val="00324467"/>
    <w:rsid w:val="00324821"/>
    <w:rsid w:val="0032576B"/>
    <w:rsid w:val="00326A6D"/>
    <w:rsid w:val="00327409"/>
    <w:rsid w:val="003275AF"/>
    <w:rsid w:val="003279AC"/>
    <w:rsid w:val="00327E16"/>
    <w:rsid w:val="00330788"/>
    <w:rsid w:val="00330BD2"/>
    <w:rsid w:val="003326B8"/>
    <w:rsid w:val="00332B64"/>
    <w:rsid w:val="00333218"/>
    <w:rsid w:val="003335AC"/>
    <w:rsid w:val="00333BF6"/>
    <w:rsid w:val="00333C03"/>
    <w:rsid w:val="003342A2"/>
    <w:rsid w:val="00334C4F"/>
    <w:rsid w:val="00334D44"/>
    <w:rsid w:val="00336665"/>
    <w:rsid w:val="00336EC6"/>
    <w:rsid w:val="003371BC"/>
    <w:rsid w:val="003407DF"/>
    <w:rsid w:val="00340E70"/>
    <w:rsid w:val="00340F58"/>
    <w:rsid w:val="00341006"/>
    <w:rsid w:val="003417C4"/>
    <w:rsid w:val="00341852"/>
    <w:rsid w:val="00342BA5"/>
    <w:rsid w:val="00342C69"/>
    <w:rsid w:val="00343EE1"/>
    <w:rsid w:val="0034474D"/>
    <w:rsid w:val="00344C5A"/>
    <w:rsid w:val="0034563C"/>
    <w:rsid w:val="00346196"/>
    <w:rsid w:val="00346CBF"/>
    <w:rsid w:val="00347045"/>
    <w:rsid w:val="00347186"/>
    <w:rsid w:val="0034754E"/>
    <w:rsid w:val="00347D75"/>
    <w:rsid w:val="003505B6"/>
    <w:rsid w:val="003508A4"/>
    <w:rsid w:val="00350C5D"/>
    <w:rsid w:val="00351B1C"/>
    <w:rsid w:val="00352255"/>
    <w:rsid w:val="003522E7"/>
    <w:rsid w:val="00352444"/>
    <w:rsid w:val="0035248B"/>
    <w:rsid w:val="003526F4"/>
    <w:rsid w:val="00352BC1"/>
    <w:rsid w:val="0035327D"/>
    <w:rsid w:val="0035357F"/>
    <w:rsid w:val="00353D2A"/>
    <w:rsid w:val="0035481A"/>
    <w:rsid w:val="00355B18"/>
    <w:rsid w:val="00355D3F"/>
    <w:rsid w:val="00356913"/>
    <w:rsid w:val="00356C7D"/>
    <w:rsid w:val="00357313"/>
    <w:rsid w:val="00360232"/>
    <w:rsid w:val="0036045B"/>
    <w:rsid w:val="003611FB"/>
    <w:rsid w:val="00361F50"/>
    <w:rsid w:val="00362EA0"/>
    <w:rsid w:val="0036303D"/>
    <w:rsid w:val="00363C00"/>
    <w:rsid w:val="0036448D"/>
    <w:rsid w:val="00364810"/>
    <w:rsid w:val="00364A02"/>
    <w:rsid w:val="00364D93"/>
    <w:rsid w:val="00365040"/>
    <w:rsid w:val="00365295"/>
    <w:rsid w:val="00365B8F"/>
    <w:rsid w:val="00365C96"/>
    <w:rsid w:val="00366F62"/>
    <w:rsid w:val="00367308"/>
    <w:rsid w:val="00367986"/>
    <w:rsid w:val="00367B22"/>
    <w:rsid w:val="00367E77"/>
    <w:rsid w:val="00370190"/>
    <w:rsid w:val="0037051C"/>
    <w:rsid w:val="00370890"/>
    <w:rsid w:val="003708A3"/>
    <w:rsid w:val="00370956"/>
    <w:rsid w:val="003714FE"/>
    <w:rsid w:val="00371541"/>
    <w:rsid w:val="003718A2"/>
    <w:rsid w:val="00371C90"/>
    <w:rsid w:val="00371D2D"/>
    <w:rsid w:val="00371E5B"/>
    <w:rsid w:val="00372A57"/>
    <w:rsid w:val="0037337E"/>
    <w:rsid w:val="00373696"/>
    <w:rsid w:val="00374364"/>
    <w:rsid w:val="003744AF"/>
    <w:rsid w:val="00374ADE"/>
    <w:rsid w:val="00375520"/>
    <w:rsid w:val="00375E21"/>
    <w:rsid w:val="00376744"/>
    <w:rsid w:val="00377258"/>
    <w:rsid w:val="00377398"/>
    <w:rsid w:val="00377FC0"/>
    <w:rsid w:val="00381126"/>
    <w:rsid w:val="00381197"/>
    <w:rsid w:val="00381ECA"/>
    <w:rsid w:val="003829DD"/>
    <w:rsid w:val="003831CC"/>
    <w:rsid w:val="003834C3"/>
    <w:rsid w:val="00384431"/>
    <w:rsid w:val="0038474C"/>
    <w:rsid w:val="00385045"/>
    <w:rsid w:val="00385753"/>
    <w:rsid w:val="0038695D"/>
    <w:rsid w:val="00386E3C"/>
    <w:rsid w:val="00386EC9"/>
    <w:rsid w:val="00387765"/>
    <w:rsid w:val="0038784A"/>
    <w:rsid w:val="00387B13"/>
    <w:rsid w:val="00387D43"/>
    <w:rsid w:val="003902FA"/>
    <w:rsid w:val="00390491"/>
    <w:rsid w:val="00390D14"/>
    <w:rsid w:val="00391F8A"/>
    <w:rsid w:val="00393D13"/>
    <w:rsid w:val="00395183"/>
    <w:rsid w:val="0039532C"/>
    <w:rsid w:val="00395774"/>
    <w:rsid w:val="00395E89"/>
    <w:rsid w:val="00395FBE"/>
    <w:rsid w:val="00396A41"/>
    <w:rsid w:val="00396A73"/>
    <w:rsid w:val="003972C4"/>
    <w:rsid w:val="00397A05"/>
    <w:rsid w:val="003A0977"/>
    <w:rsid w:val="003A0AF0"/>
    <w:rsid w:val="003A0C99"/>
    <w:rsid w:val="003A0DE6"/>
    <w:rsid w:val="003A1D7B"/>
    <w:rsid w:val="003A22C8"/>
    <w:rsid w:val="003A260B"/>
    <w:rsid w:val="003A277E"/>
    <w:rsid w:val="003A27B0"/>
    <w:rsid w:val="003A2D19"/>
    <w:rsid w:val="003A4556"/>
    <w:rsid w:val="003A47E0"/>
    <w:rsid w:val="003A5DD5"/>
    <w:rsid w:val="003A6E98"/>
    <w:rsid w:val="003B0026"/>
    <w:rsid w:val="003B0801"/>
    <w:rsid w:val="003B09DC"/>
    <w:rsid w:val="003B0A86"/>
    <w:rsid w:val="003B1B98"/>
    <w:rsid w:val="003B1BD8"/>
    <w:rsid w:val="003B2CDC"/>
    <w:rsid w:val="003B300E"/>
    <w:rsid w:val="003B3555"/>
    <w:rsid w:val="003B47C0"/>
    <w:rsid w:val="003B4F96"/>
    <w:rsid w:val="003B5110"/>
    <w:rsid w:val="003B5A87"/>
    <w:rsid w:val="003B5F74"/>
    <w:rsid w:val="003B68BC"/>
    <w:rsid w:val="003C090B"/>
    <w:rsid w:val="003C1824"/>
    <w:rsid w:val="003C19DC"/>
    <w:rsid w:val="003C1A07"/>
    <w:rsid w:val="003C1D14"/>
    <w:rsid w:val="003C29DC"/>
    <w:rsid w:val="003C3238"/>
    <w:rsid w:val="003C53A8"/>
    <w:rsid w:val="003C73D0"/>
    <w:rsid w:val="003C7754"/>
    <w:rsid w:val="003D01CB"/>
    <w:rsid w:val="003D0315"/>
    <w:rsid w:val="003D0D25"/>
    <w:rsid w:val="003D0DFB"/>
    <w:rsid w:val="003D159A"/>
    <w:rsid w:val="003D2037"/>
    <w:rsid w:val="003D288C"/>
    <w:rsid w:val="003D3149"/>
    <w:rsid w:val="003D4061"/>
    <w:rsid w:val="003D47DF"/>
    <w:rsid w:val="003D4F8A"/>
    <w:rsid w:val="003D5885"/>
    <w:rsid w:val="003E08F0"/>
    <w:rsid w:val="003E0B99"/>
    <w:rsid w:val="003E19FE"/>
    <w:rsid w:val="003E2B6F"/>
    <w:rsid w:val="003E2D58"/>
    <w:rsid w:val="003E3935"/>
    <w:rsid w:val="003E47C5"/>
    <w:rsid w:val="003E633E"/>
    <w:rsid w:val="003E6A8C"/>
    <w:rsid w:val="003E6D65"/>
    <w:rsid w:val="003E7113"/>
    <w:rsid w:val="003E7760"/>
    <w:rsid w:val="003E78BF"/>
    <w:rsid w:val="003F053C"/>
    <w:rsid w:val="003F06E9"/>
    <w:rsid w:val="003F1397"/>
    <w:rsid w:val="003F24B8"/>
    <w:rsid w:val="003F2D7A"/>
    <w:rsid w:val="003F315A"/>
    <w:rsid w:val="003F317A"/>
    <w:rsid w:val="003F3AEC"/>
    <w:rsid w:val="003F4E2A"/>
    <w:rsid w:val="003F52DB"/>
    <w:rsid w:val="003F6E75"/>
    <w:rsid w:val="003F74CA"/>
    <w:rsid w:val="003F7DB1"/>
    <w:rsid w:val="00400149"/>
    <w:rsid w:val="00400231"/>
    <w:rsid w:val="00400416"/>
    <w:rsid w:val="00400D33"/>
    <w:rsid w:val="00401940"/>
    <w:rsid w:val="0040242D"/>
    <w:rsid w:val="00402825"/>
    <w:rsid w:val="0040284C"/>
    <w:rsid w:val="00403C49"/>
    <w:rsid w:val="00403D35"/>
    <w:rsid w:val="00403DA6"/>
    <w:rsid w:val="00404F05"/>
    <w:rsid w:val="0040502D"/>
    <w:rsid w:val="004051F3"/>
    <w:rsid w:val="004052B9"/>
    <w:rsid w:val="0040643A"/>
    <w:rsid w:val="004065B8"/>
    <w:rsid w:val="004070DD"/>
    <w:rsid w:val="00407C5D"/>
    <w:rsid w:val="0041076E"/>
    <w:rsid w:val="004113EF"/>
    <w:rsid w:val="0041225E"/>
    <w:rsid w:val="00412289"/>
    <w:rsid w:val="00412687"/>
    <w:rsid w:val="00412AE9"/>
    <w:rsid w:val="00413C48"/>
    <w:rsid w:val="0041419D"/>
    <w:rsid w:val="00414320"/>
    <w:rsid w:val="00414400"/>
    <w:rsid w:val="00414CB6"/>
    <w:rsid w:val="0041503C"/>
    <w:rsid w:val="00415772"/>
    <w:rsid w:val="00415F43"/>
    <w:rsid w:val="00416584"/>
    <w:rsid w:val="004201B9"/>
    <w:rsid w:val="0042082A"/>
    <w:rsid w:val="00420C80"/>
    <w:rsid w:val="0042127A"/>
    <w:rsid w:val="004230B4"/>
    <w:rsid w:val="00423536"/>
    <w:rsid w:val="00423B0E"/>
    <w:rsid w:val="00423DD8"/>
    <w:rsid w:val="004240CF"/>
    <w:rsid w:val="00425137"/>
    <w:rsid w:val="0042523A"/>
    <w:rsid w:val="0042546C"/>
    <w:rsid w:val="00425787"/>
    <w:rsid w:val="00425796"/>
    <w:rsid w:val="00426A1A"/>
    <w:rsid w:val="00426CBA"/>
    <w:rsid w:val="00427696"/>
    <w:rsid w:val="00427CD7"/>
    <w:rsid w:val="00427D0F"/>
    <w:rsid w:val="00427D44"/>
    <w:rsid w:val="00427EE0"/>
    <w:rsid w:val="0043039A"/>
    <w:rsid w:val="00430528"/>
    <w:rsid w:val="00430A54"/>
    <w:rsid w:val="00430C1C"/>
    <w:rsid w:val="00430F1D"/>
    <w:rsid w:val="00431D66"/>
    <w:rsid w:val="00432AC0"/>
    <w:rsid w:val="00432B44"/>
    <w:rsid w:val="004330F0"/>
    <w:rsid w:val="00433DC5"/>
    <w:rsid w:val="00434459"/>
    <w:rsid w:val="004364EF"/>
    <w:rsid w:val="004367C4"/>
    <w:rsid w:val="004373E9"/>
    <w:rsid w:val="00437BA4"/>
    <w:rsid w:val="00437BBC"/>
    <w:rsid w:val="00440428"/>
    <w:rsid w:val="004416B0"/>
    <w:rsid w:val="00441C75"/>
    <w:rsid w:val="00441D7A"/>
    <w:rsid w:val="00442798"/>
    <w:rsid w:val="00442C3B"/>
    <w:rsid w:val="00442FDE"/>
    <w:rsid w:val="00443013"/>
    <w:rsid w:val="00443647"/>
    <w:rsid w:val="00443AA6"/>
    <w:rsid w:val="00445556"/>
    <w:rsid w:val="0044575F"/>
    <w:rsid w:val="0044590A"/>
    <w:rsid w:val="0044594B"/>
    <w:rsid w:val="00445F20"/>
    <w:rsid w:val="00445FC9"/>
    <w:rsid w:val="0044661E"/>
    <w:rsid w:val="0044668A"/>
    <w:rsid w:val="00446FF9"/>
    <w:rsid w:val="0044730D"/>
    <w:rsid w:val="00447CEE"/>
    <w:rsid w:val="004529AB"/>
    <w:rsid w:val="00452F31"/>
    <w:rsid w:val="0045324F"/>
    <w:rsid w:val="004535FB"/>
    <w:rsid w:val="004537F6"/>
    <w:rsid w:val="00453F59"/>
    <w:rsid w:val="00454929"/>
    <w:rsid w:val="004552F3"/>
    <w:rsid w:val="00455855"/>
    <w:rsid w:val="00456523"/>
    <w:rsid w:val="00456B55"/>
    <w:rsid w:val="00457251"/>
    <w:rsid w:val="004600DE"/>
    <w:rsid w:val="00461BD4"/>
    <w:rsid w:val="0046252C"/>
    <w:rsid w:val="004633A1"/>
    <w:rsid w:val="00463AAA"/>
    <w:rsid w:val="00463CB9"/>
    <w:rsid w:val="00463E2B"/>
    <w:rsid w:val="00464F3D"/>
    <w:rsid w:val="00465D3E"/>
    <w:rsid w:val="00466E35"/>
    <w:rsid w:val="0046756D"/>
    <w:rsid w:val="00467623"/>
    <w:rsid w:val="004676B5"/>
    <w:rsid w:val="004701AD"/>
    <w:rsid w:val="00470748"/>
    <w:rsid w:val="00471080"/>
    <w:rsid w:val="00471984"/>
    <w:rsid w:val="00471AE2"/>
    <w:rsid w:val="00471F12"/>
    <w:rsid w:val="0047355A"/>
    <w:rsid w:val="00473A44"/>
    <w:rsid w:val="00474918"/>
    <w:rsid w:val="004756FE"/>
    <w:rsid w:val="00475D3F"/>
    <w:rsid w:val="00477413"/>
    <w:rsid w:val="0048038A"/>
    <w:rsid w:val="00480E25"/>
    <w:rsid w:val="004818FB"/>
    <w:rsid w:val="00481977"/>
    <w:rsid w:val="00482C02"/>
    <w:rsid w:val="0048382D"/>
    <w:rsid w:val="00484FBF"/>
    <w:rsid w:val="004854F2"/>
    <w:rsid w:val="0048560A"/>
    <w:rsid w:val="0048588C"/>
    <w:rsid w:val="004863A2"/>
    <w:rsid w:val="004867BF"/>
    <w:rsid w:val="00487276"/>
    <w:rsid w:val="0048728D"/>
    <w:rsid w:val="00487987"/>
    <w:rsid w:val="0049008A"/>
    <w:rsid w:val="00490619"/>
    <w:rsid w:val="00490849"/>
    <w:rsid w:val="004914E1"/>
    <w:rsid w:val="0049204C"/>
    <w:rsid w:val="00492B75"/>
    <w:rsid w:val="00492B7F"/>
    <w:rsid w:val="004946FC"/>
    <w:rsid w:val="00495714"/>
    <w:rsid w:val="0049595C"/>
    <w:rsid w:val="004967F9"/>
    <w:rsid w:val="00497B35"/>
    <w:rsid w:val="00497E56"/>
    <w:rsid w:val="004A01B4"/>
    <w:rsid w:val="004A03D3"/>
    <w:rsid w:val="004A102E"/>
    <w:rsid w:val="004A1420"/>
    <w:rsid w:val="004A1D3E"/>
    <w:rsid w:val="004A225C"/>
    <w:rsid w:val="004A2272"/>
    <w:rsid w:val="004A3F41"/>
    <w:rsid w:val="004A631C"/>
    <w:rsid w:val="004A64C2"/>
    <w:rsid w:val="004A6CE5"/>
    <w:rsid w:val="004A72D2"/>
    <w:rsid w:val="004A789C"/>
    <w:rsid w:val="004B03A7"/>
    <w:rsid w:val="004B0A3D"/>
    <w:rsid w:val="004B15AE"/>
    <w:rsid w:val="004B1C5B"/>
    <w:rsid w:val="004B1E08"/>
    <w:rsid w:val="004B1E78"/>
    <w:rsid w:val="004B228E"/>
    <w:rsid w:val="004B2418"/>
    <w:rsid w:val="004B2953"/>
    <w:rsid w:val="004B3104"/>
    <w:rsid w:val="004B3376"/>
    <w:rsid w:val="004B3CE7"/>
    <w:rsid w:val="004B3FF5"/>
    <w:rsid w:val="004B4B1F"/>
    <w:rsid w:val="004B6371"/>
    <w:rsid w:val="004B6E69"/>
    <w:rsid w:val="004B72B6"/>
    <w:rsid w:val="004B79C4"/>
    <w:rsid w:val="004C0300"/>
    <w:rsid w:val="004C12E5"/>
    <w:rsid w:val="004C17B0"/>
    <w:rsid w:val="004C1C87"/>
    <w:rsid w:val="004C24A9"/>
    <w:rsid w:val="004C2AF8"/>
    <w:rsid w:val="004C32A8"/>
    <w:rsid w:val="004C348C"/>
    <w:rsid w:val="004C3942"/>
    <w:rsid w:val="004C3E81"/>
    <w:rsid w:val="004C5346"/>
    <w:rsid w:val="004C5564"/>
    <w:rsid w:val="004C5572"/>
    <w:rsid w:val="004C563C"/>
    <w:rsid w:val="004C5FFF"/>
    <w:rsid w:val="004C6287"/>
    <w:rsid w:val="004C669B"/>
    <w:rsid w:val="004C73DD"/>
    <w:rsid w:val="004C74E9"/>
    <w:rsid w:val="004D0834"/>
    <w:rsid w:val="004D0862"/>
    <w:rsid w:val="004D0CA8"/>
    <w:rsid w:val="004D1171"/>
    <w:rsid w:val="004D14F4"/>
    <w:rsid w:val="004D160F"/>
    <w:rsid w:val="004D2F86"/>
    <w:rsid w:val="004D47A1"/>
    <w:rsid w:val="004D4F3A"/>
    <w:rsid w:val="004D57FF"/>
    <w:rsid w:val="004D5F86"/>
    <w:rsid w:val="004D72BF"/>
    <w:rsid w:val="004D7696"/>
    <w:rsid w:val="004D7EB9"/>
    <w:rsid w:val="004E02AB"/>
    <w:rsid w:val="004E093C"/>
    <w:rsid w:val="004E13E3"/>
    <w:rsid w:val="004E177E"/>
    <w:rsid w:val="004E2208"/>
    <w:rsid w:val="004E25BE"/>
    <w:rsid w:val="004E29F9"/>
    <w:rsid w:val="004E326C"/>
    <w:rsid w:val="004E3355"/>
    <w:rsid w:val="004E3527"/>
    <w:rsid w:val="004E3AD9"/>
    <w:rsid w:val="004E4569"/>
    <w:rsid w:val="004E4A2E"/>
    <w:rsid w:val="004E54B1"/>
    <w:rsid w:val="004E6494"/>
    <w:rsid w:val="004E67EC"/>
    <w:rsid w:val="004E7FF0"/>
    <w:rsid w:val="004F00E0"/>
    <w:rsid w:val="004F0116"/>
    <w:rsid w:val="004F033B"/>
    <w:rsid w:val="004F0D7D"/>
    <w:rsid w:val="004F1068"/>
    <w:rsid w:val="004F18F4"/>
    <w:rsid w:val="004F196F"/>
    <w:rsid w:val="004F2340"/>
    <w:rsid w:val="004F2F38"/>
    <w:rsid w:val="004F32B8"/>
    <w:rsid w:val="004F4BD6"/>
    <w:rsid w:val="004F533A"/>
    <w:rsid w:val="004F6783"/>
    <w:rsid w:val="004F7265"/>
    <w:rsid w:val="004F7C0E"/>
    <w:rsid w:val="004F7EFF"/>
    <w:rsid w:val="004F7F1B"/>
    <w:rsid w:val="004F7F24"/>
    <w:rsid w:val="005000EC"/>
    <w:rsid w:val="00500824"/>
    <w:rsid w:val="00500B1B"/>
    <w:rsid w:val="00500B7C"/>
    <w:rsid w:val="00501453"/>
    <w:rsid w:val="00501ACA"/>
    <w:rsid w:val="00501D6E"/>
    <w:rsid w:val="00502695"/>
    <w:rsid w:val="00502AF2"/>
    <w:rsid w:val="005039F5"/>
    <w:rsid w:val="00504CC2"/>
    <w:rsid w:val="00504FFC"/>
    <w:rsid w:val="00505021"/>
    <w:rsid w:val="00505876"/>
    <w:rsid w:val="00505E7C"/>
    <w:rsid w:val="00506902"/>
    <w:rsid w:val="005072BD"/>
    <w:rsid w:val="00507C98"/>
    <w:rsid w:val="00507CBC"/>
    <w:rsid w:val="00507E2F"/>
    <w:rsid w:val="005102F4"/>
    <w:rsid w:val="005109A1"/>
    <w:rsid w:val="00511917"/>
    <w:rsid w:val="00511E6F"/>
    <w:rsid w:val="005132FC"/>
    <w:rsid w:val="00513B34"/>
    <w:rsid w:val="00514056"/>
    <w:rsid w:val="005142CF"/>
    <w:rsid w:val="00514423"/>
    <w:rsid w:val="00514815"/>
    <w:rsid w:val="00514A65"/>
    <w:rsid w:val="00514C3F"/>
    <w:rsid w:val="0051587F"/>
    <w:rsid w:val="00515926"/>
    <w:rsid w:val="00516D45"/>
    <w:rsid w:val="00517634"/>
    <w:rsid w:val="00517880"/>
    <w:rsid w:val="00517A4D"/>
    <w:rsid w:val="00517E45"/>
    <w:rsid w:val="005202D0"/>
    <w:rsid w:val="005203F0"/>
    <w:rsid w:val="00520487"/>
    <w:rsid w:val="00520576"/>
    <w:rsid w:val="005210DA"/>
    <w:rsid w:val="00521245"/>
    <w:rsid w:val="005212A8"/>
    <w:rsid w:val="0052188C"/>
    <w:rsid w:val="005220C6"/>
    <w:rsid w:val="0052211A"/>
    <w:rsid w:val="0052264E"/>
    <w:rsid w:val="00522C7E"/>
    <w:rsid w:val="00522D12"/>
    <w:rsid w:val="00523DDB"/>
    <w:rsid w:val="00524332"/>
    <w:rsid w:val="00524C58"/>
    <w:rsid w:val="00525571"/>
    <w:rsid w:val="00531112"/>
    <w:rsid w:val="005313E3"/>
    <w:rsid w:val="00531FD4"/>
    <w:rsid w:val="0053439B"/>
    <w:rsid w:val="005365AC"/>
    <w:rsid w:val="00536DB9"/>
    <w:rsid w:val="00537B01"/>
    <w:rsid w:val="00540067"/>
    <w:rsid w:val="0054018B"/>
    <w:rsid w:val="00540CD5"/>
    <w:rsid w:val="0054146E"/>
    <w:rsid w:val="005417B0"/>
    <w:rsid w:val="005446A3"/>
    <w:rsid w:val="00544A9A"/>
    <w:rsid w:val="00545902"/>
    <w:rsid w:val="00546D7F"/>
    <w:rsid w:val="00546FC5"/>
    <w:rsid w:val="0054702D"/>
    <w:rsid w:val="00547F0A"/>
    <w:rsid w:val="0055048C"/>
    <w:rsid w:val="00550AEB"/>
    <w:rsid w:val="005512DE"/>
    <w:rsid w:val="0055144A"/>
    <w:rsid w:val="00551B39"/>
    <w:rsid w:val="00551C23"/>
    <w:rsid w:val="0055200B"/>
    <w:rsid w:val="00554873"/>
    <w:rsid w:val="00555287"/>
    <w:rsid w:val="005553DF"/>
    <w:rsid w:val="00555EAE"/>
    <w:rsid w:val="005562FA"/>
    <w:rsid w:val="00556C75"/>
    <w:rsid w:val="00556C78"/>
    <w:rsid w:val="00557BC2"/>
    <w:rsid w:val="0056081B"/>
    <w:rsid w:val="00561194"/>
    <w:rsid w:val="00561497"/>
    <w:rsid w:val="0056228A"/>
    <w:rsid w:val="005626D1"/>
    <w:rsid w:val="00563016"/>
    <w:rsid w:val="00564E07"/>
    <w:rsid w:val="00565078"/>
    <w:rsid w:val="005666D3"/>
    <w:rsid w:val="005675F3"/>
    <w:rsid w:val="005676DE"/>
    <w:rsid w:val="00572A6C"/>
    <w:rsid w:val="0057342C"/>
    <w:rsid w:val="00573569"/>
    <w:rsid w:val="0057371C"/>
    <w:rsid w:val="00573D97"/>
    <w:rsid w:val="00573F37"/>
    <w:rsid w:val="00574F02"/>
    <w:rsid w:val="00576142"/>
    <w:rsid w:val="00576237"/>
    <w:rsid w:val="005767B6"/>
    <w:rsid w:val="00577B72"/>
    <w:rsid w:val="00580B01"/>
    <w:rsid w:val="0058149E"/>
    <w:rsid w:val="00582361"/>
    <w:rsid w:val="00583533"/>
    <w:rsid w:val="005836A2"/>
    <w:rsid w:val="00583FB6"/>
    <w:rsid w:val="00583FDA"/>
    <w:rsid w:val="005840AA"/>
    <w:rsid w:val="0058418F"/>
    <w:rsid w:val="0058518F"/>
    <w:rsid w:val="005851B1"/>
    <w:rsid w:val="00585879"/>
    <w:rsid w:val="005859A9"/>
    <w:rsid w:val="00586266"/>
    <w:rsid w:val="00586600"/>
    <w:rsid w:val="005866D0"/>
    <w:rsid w:val="00586D3C"/>
    <w:rsid w:val="00586F75"/>
    <w:rsid w:val="00587BE2"/>
    <w:rsid w:val="00587E8B"/>
    <w:rsid w:val="005902AB"/>
    <w:rsid w:val="00591772"/>
    <w:rsid w:val="00592020"/>
    <w:rsid w:val="0059229C"/>
    <w:rsid w:val="00592E84"/>
    <w:rsid w:val="0059368B"/>
    <w:rsid w:val="00593AE4"/>
    <w:rsid w:val="00593F30"/>
    <w:rsid w:val="00594B71"/>
    <w:rsid w:val="00595767"/>
    <w:rsid w:val="00595E4C"/>
    <w:rsid w:val="00596D8A"/>
    <w:rsid w:val="005974FA"/>
    <w:rsid w:val="00597A7E"/>
    <w:rsid w:val="005A026C"/>
    <w:rsid w:val="005A0A0F"/>
    <w:rsid w:val="005A0FF4"/>
    <w:rsid w:val="005A1086"/>
    <w:rsid w:val="005A158B"/>
    <w:rsid w:val="005A1B70"/>
    <w:rsid w:val="005A2B97"/>
    <w:rsid w:val="005A33CA"/>
    <w:rsid w:val="005A3A5D"/>
    <w:rsid w:val="005A3AF4"/>
    <w:rsid w:val="005A43EA"/>
    <w:rsid w:val="005A4674"/>
    <w:rsid w:val="005A4946"/>
    <w:rsid w:val="005A4C91"/>
    <w:rsid w:val="005A4E9B"/>
    <w:rsid w:val="005A50C2"/>
    <w:rsid w:val="005A5278"/>
    <w:rsid w:val="005A5546"/>
    <w:rsid w:val="005A59D4"/>
    <w:rsid w:val="005A6105"/>
    <w:rsid w:val="005A6159"/>
    <w:rsid w:val="005A650C"/>
    <w:rsid w:val="005A6A31"/>
    <w:rsid w:val="005A7AD8"/>
    <w:rsid w:val="005B1F18"/>
    <w:rsid w:val="005B2A1C"/>
    <w:rsid w:val="005B3202"/>
    <w:rsid w:val="005B3600"/>
    <w:rsid w:val="005B3972"/>
    <w:rsid w:val="005B50ED"/>
    <w:rsid w:val="005B54D6"/>
    <w:rsid w:val="005B57DA"/>
    <w:rsid w:val="005B580D"/>
    <w:rsid w:val="005B610E"/>
    <w:rsid w:val="005B680A"/>
    <w:rsid w:val="005B6A09"/>
    <w:rsid w:val="005B7A40"/>
    <w:rsid w:val="005C066E"/>
    <w:rsid w:val="005C1DDC"/>
    <w:rsid w:val="005C3674"/>
    <w:rsid w:val="005C39D4"/>
    <w:rsid w:val="005C4047"/>
    <w:rsid w:val="005C4BD0"/>
    <w:rsid w:val="005C5687"/>
    <w:rsid w:val="005C5BAA"/>
    <w:rsid w:val="005C5ED0"/>
    <w:rsid w:val="005C6276"/>
    <w:rsid w:val="005C6F38"/>
    <w:rsid w:val="005C796A"/>
    <w:rsid w:val="005C7B49"/>
    <w:rsid w:val="005C7DAA"/>
    <w:rsid w:val="005D0AF7"/>
    <w:rsid w:val="005D159F"/>
    <w:rsid w:val="005D196D"/>
    <w:rsid w:val="005D1A4E"/>
    <w:rsid w:val="005D2A25"/>
    <w:rsid w:val="005D319B"/>
    <w:rsid w:val="005D335B"/>
    <w:rsid w:val="005D388B"/>
    <w:rsid w:val="005D5619"/>
    <w:rsid w:val="005D5B19"/>
    <w:rsid w:val="005D6C33"/>
    <w:rsid w:val="005D6E37"/>
    <w:rsid w:val="005D6FA5"/>
    <w:rsid w:val="005D76DD"/>
    <w:rsid w:val="005E0AEE"/>
    <w:rsid w:val="005E2573"/>
    <w:rsid w:val="005E274F"/>
    <w:rsid w:val="005E282F"/>
    <w:rsid w:val="005E3804"/>
    <w:rsid w:val="005E4057"/>
    <w:rsid w:val="005E434F"/>
    <w:rsid w:val="005E4522"/>
    <w:rsid w:val="005E50D8"/>
    <w:rsid w:val="005E5367"/>
    <w:rsid w:val="005E6387"/>
    <w:rsid w:val="005E6C0C"/>
    <w:rsid w:val="005E7329"/>
    <w:rsid w:val="005E7533"/>
    <w:rsid w:val="005F00B5"/>
    <w:rsid w:val="005F1845"/>
    <w:rsid w:val="005F2DFB"/>
    <w:rsid w:val="005F3385"/>
    <w:rsid w:val="005F38EB"/>
    <w:rsid w:val="005F4CFA"/>
    <w:rsid w:val="005F51DE"/>
    <w:rsid w:val="00600277"/>
    <w:rsid w:val="006007C5"/>
    <w:rsid w:val="006009AE"/>
    <w:rsid w:val="00601215"/>
    <w:rsid w:val="0060233E"/>
    <w:rsid w:val="00603DD9"/>
    <w:rsid w:val="00603F02"/>
    <w:rsid w:val="006048CD"/>
    <w:rsid w:val="00604F96"/>
    <w:rsid w:val="00605FFF"/>
    <w:rsid w:val="0060634D"/>
    <w:rsid w:val="006064E0"/>
    <w:rsid w:val="00606A3E"/>
    <w:rsid w:val="00606DD4"/>
    <w:rsid w:val="00606E6E"/>
    <w:rsid w:val="00607533"/>
    <w:rsid w:val="006076C4"/>
    <w:rsid w:val="00610D65"/>
    <w:rsid w:val="0061139A"/>
    <w:rsid w:val="00611689"/>
    <w:rsid w:val="00611CC1"/>
    <w:rsid w:val="00611CFD"/>
    <w:rsid w:val="00612B7B"/>
    <w:rsid w:val="00613028"/>
    <w:rsid w:val="006132E0"/>
    <w:rsid w:val="00613C15"/>
    <w:rsid w:val="00613ECB"/>
    <w:rsid w:val="00614068"/>
    <w:rsid w:val="00614462"/>
    <w:rsid w:val="006144BD"/>
    <w:rsid w:val="00614D18"/>
    <w:rsid w:val="00614D39"/>
    <w:rsid w:val="00614E89"/>
    <w:rsid w:val="00615380"/>
    <w:rsid w:val="00615BDE"/>
    <w:rsid w:val="0061687B"/>
    <w:rsid w:val="006170C4"/>
    <w:rsid w:val="00617252"/>
    <w:rsid w:val="00617262"/>
    <w:rsid w:val="00617875"/>
    <w:rsid w:val="0062002A"/>
    <w:rsid w:val="00620C5E"/>
    <w:rsid w:val="00621411"/>
    <w:rsid w:val="00621571"/>
    <w:rsid w:val="00621BF7"/>
    <w:rsid w:val="006229A9"/>
    <w:rsid w:val="00623A72"/>
    <w:rsid w:val="00623A7F"/>
    <w:rsid w:val="006248AC"/>
    <w:rsid w:val="0062526E"/>
    <w:rsid w:val="00626BE9"/>
    <w:rsid w:val="0062753E"/>
    <w:rsid w:val="00627BAB"/>
    <w:rsid w:val="00632E4F"/>
    <w:rsid w:val="006338CA"/>
    <w:rsid w:val="006344BC"/>
    <w:rsid w:val="0063476F"/>
    <w:rsid w:val="00635728"/>
    <w:rsid w:val="00636B95"/>
    <w:rsid w:val="0063755D"/>
    <w:rsid w:val="00637BD9"/>
    <w:rsid w:val="00637E04"/>
    <w:rsid w:val="00640EE0"/>
    <w:rsid w:val="00641383"/>
    <w:rsid w:val="00641DFF"/>
    <w:rsid w:val="00643324"/>
    <w:rsid w:val="00643930"/>
    <w:rsid w:val="00643B48"/>
    <w:rsid w:val="00643FFB"/>
    <w:rsid w:val="00644372"/>
    <w:rsid w:val="0064452D"/>
    <w:rsid w:val="00644B19"/>
    <w:rsid w:val="0064521C"/>
    <w:rsid w:val="0064573F"/>
    <w:rsid w:val="00646C18"/>
    <w:rsid w:val="00646DA9"/>
    <w:rsid w:val="00647374"/>
    <w:rsid w:val="00650924"/>
    <w:rsid w:val="006519D0"/>
    <w:rsid w:val="00651A06"/>
    <w:rsid w:val="00651C95"/>
    <w:rsid w:val="00651D97"/>
    <w:rsid w:val="006527DF"/>
    <w:rsid w:val="0065325D"/>
    <w:rsid w:val="006541BB"/>
    <w:rsid w:val="006546B3"/>
    <w:rsid w:val="00654B93"/>
    <w:rsid w:val="006556C6"/>
    <w:rsid w:val="006558E9"/>
    <w:rsid w:val="00657203"/>
    <w:rsid w:val="0065725E"/>
    <w:rsid w:val="0065786D"/>
    <w:rsid w:val="00657AF2"/>
    <w:rsid w:val="00657EDA"/>
    <w:rsid w:val="0066298B"/>
    <w:rsid w:val="00663F9A"/>
    <w:rsid w:val="00664848"/>
    <w:rsid w:val="00664A89"/>
    <w:rsid w:val="006651F6"/>
    <w:rsid w:val="006670DF"/>
    <w:rsid w:val="0066790B"/>
    <w:rsid w:val="00670650"/>
    <w:rsid w:val="0067104F"/>
    <w:rsid w:val="00671AC5"/>
    <w:rsid w:val="00672FEB"/>
    <w:rsid w:val="00673528"/>
    <w:rsid w:val="0067393A"/>
    <w:rsid w:val="00673E5C"/>
    <w:rsid w:val="00673ED4"/>
    <w:rsid w:val="00674092"/>
    <w:rsid w:val="0067477B"/>
    <w:rsid w:val="00675367"/>
    <w:rsid w:val="006754CE"/>
    <w:rsid w:val="00675E33"/>
    <w:rsid w:val="006760E5"/>
    <w:rsid w:val="00676A2E"/>
    <w:rsid w:val="0067770C"/>
    <w:rsid w:val="006800F5"/>
    <w:rsid w:val="00680AD9"/>
    <w:rsid w:val="00682180"/>
    <w:rsid w:val="00682367"/>
    <w:rsid w:val="0068250C"/>
    <w:rsid w:val="00684DF3"/>
    <w:rsid w:val="00685320"/>
    <w:rsid w:val="00685C06"/>
    <w:rsid w:val="00686B62"/>
    <w:rsid w:val="006905B3"/>
    <w:rsid w:val="00692527"/>
    <w:rsid w:val="00692F87"/>
    <w:rsid w:val="0069462A"/>
    <w:rsid w:val="00694C64"/>
    <w:rsid w:val="00694C76"/>
    <w:rsid w:val="006963B3"/>
    <w:rsid w:val="00697725"/>
    <w:rsid w:val="006A0152"/>
    <w:rsid w:val="006A0578"/>
    <w:rsid w:val="006A0DB7"/>
    <w:rsid w:val="006A16E5"/>
    <w:rsid w:val="006A20FE"/>
    <w:rsid w:val="006A3AC5"/>
    <w:rsid w:val="006A422B"/>
    <w:rsid w:val="006A45F5"/>
    <w:rsid w:val="006A4751"/>
    <w:rsid w:val="006A5BBC"/>
    <w:rsid w:val="006A62CC"/>
    <w:rsid w:val="006A68F2"/>
    <w:rsid w:val="006A6A89"/>
    <w:rsid w:val="006A6DA2"/>
    <w:rsid w:val="006A72F2"/>
    <w:rsid w:val="006A7730"/>
    <w:rsid w:val="006A7964"/>
    <w:rsid w:val="006A7E57"/>
    <w:rsid w:val="006B00EB"/>
    <w:rsid w:val="006B126E"/>
    <w:rsid w:val="006B12B9"/>
    <w:rsid w:val="006B27A4"/>
    <w:rsid w:val="006B2BA2"/>
    <w:rsid w:val="006B510E"/>
    <w:rsid w:val="006B630A"/>
    <w:rsid w:val="006B6AF9"/>
    <w:rsid w:val="006B70B1"/>
    <w:rsid w:val="006B7293"/>
    <w:rsid w:val="006C167A"/>
    <w:rsid w:val="006C1A8F"/>
    <w:rsid w:val="006C1B3B"/>
    <w:rsid w:val="006C1E39"/>
    <w:rsid w:val="006C1F15"/>
    <w:rsid w:val="006C1F3D"/>
    <w:rsid w:val="006C21D1"/>
    <w:rsid w:val="006C22D2"/>
    <w:rsid w:val="006C2A94"/>
    <w:rsid w:val="006C2C1C"/>
    <w:rsid w:val="006C2EA1"/>
    <w:rsid w:val="006C34E1"/>
    <w:rsid w:val="006C35FC"/>
    <w:rsid w:val="006C37E1"/>
    <w:rsid w:val="006C445F"/>
    <w:rsid w:val="006C5186"/>
    <w:rsid w:val="006C5865"/>
    <w:rsid w:val="006C5993"/>
    <w:rsid w:val="006C5FD8"/>
    <w:rsid w:val="006C6B6D"/>
    <w:rsid w:val="006C7891"/>
    <w:rsid w:val="006D003E"/>
    <w:rsid w:val="006D058B"/>
    <w:rsid w:val="006D158B"/>
    <w:rsid w:val="006D15EF"/>
    <w:rsid w:val="006D1814"/>
    <w:rsid w:val="006D2230"/>
    <w:rsid w:val="006D22E1"/>
    <w:rsid w:val="006D23A1"/>
    <w:rsid w:val="006D23F4"/>
    <w:rsid w:val="006D249F"/>
    <w:rsid w:val="006D2A22"/>
    <w:rsid w:val="006D2DD8"/>
    <w:rsid w:val="006D2FB2"/>
    <w:rsid w:val="006D3523"/>
    <w:rsid w:val="006D3BF6"/>
    <w:rsid w:val="006D3E0C"/>
    <w:rsid w:val="006D4486"/>
    <w:rsid w:val="006D474A"/>
    <w:rsid w:val="006D47F4"/>
    <w:rsid w:val="006D4CB9"/>
    <w:rsid w:val="006D4E5D"/>
    <w:rsid w:val="006D5D44"/>
    <w:rsid w:val="006D612C"/>
    <w:rsid w:val="006D6433"/>
    <w:rsid w:val="006D6C17"/>
    <w:rsid w:val="006D6DD3"/>
    <w:rsid w:val="006D7C3A"/>
    <w:rsid w:val="006E02C8"/>
    <w:rsid w:val="006E08C1"/>
    <w:rsid w:val="006E0A79"/>
    <w:rsid w:val="006E1086"/>
    <w:rsid w:val="006E1760"/>
    <w:rsid w:val="006E1FB4"/>
    <w:rsid w:val="006E2030"/>
    <w:rsid w:val="006E2903"/>
    <w:rsid w:val="006E2CC9"/>
    <w:rsid w:val="006E4148"/>
    <w:rsid w:val="006E65DE"/>
    <w:rsid w:val="006E68EC"/>
    <w:rsid w:val="006E734C"/>
    <w:rsid w:val="006E742D"/>
    <w:rsid w:val="006E7BF9"/>
    <w:rsid w:val="006F02A5"/>
    <w:rsid w:val="006F11AF"/>
    <w:rsid w:val="006F16DD"/>
    <w:rsid w:val="006F188B"/>
    <w:rsid w:val="006F36BB"/>
    <w:rsid w:val="006F3AF8"/>
    <w:rsid w:val="006F594E"/>
    <w:rsid w:val="006F5B9E"/>
    <w:rsid w:val="006F5BE2"/>
    <w:rsid w:val="006F601F"/>
    <w:rsid w:val="006F6DD4"/>
    <w:rsid w:val="006F7244"/>
    <w:rsid w:val="006F7A98"/>
    <w:rsid w:val="006F7E8D"/>
    <w:rsid w:val="0070014B"/>
    <w:rsid w:val="007023AB"/>
    <w:rsid w:val="0070251D"/>
    <w:rsid w:val="00702A96"/>
    <w:rsid w:val="00702EF5"/>
    <w:rsid w:val="00703C6B"/>
    <w:rsid w:val="00703D1C"/>
    <w:rsid w:val="00703E8A"/>
    <w:rsid w:val="00704AA7"/>
    <w:rsid w:val="00705110"/>
    <w:rsid w:val="00705809"/>
    <w:rsid w:val="00706030"/>
    <w:rsid w:val="00710B7B"/>
    <w:rsid w:val="00711846"/>
    <w:rsid w:val="00712359"/>
    <w:rsid w:val="0071246C"/>
    <w:rsid w:val="00712822"/>
    <w:rsid w:val="00712D4F"/>
    <w:rsid w:val="0071308A"/>
    <w:rsid w:val="00714095"/>
    <w:rsid w:val="00715072"/>
    <w:rsid w:val="00715E3B"/>
    <w:rsid w:val="00715E9F"/>
    <w:rsid w:val="0071677E"/>
    <w:rsid w:val="00717014"/>
    <w:rsid w:val="007171DF"/>
    <w:rsid w:val="00717448"/>
    <w:rsid w:val="00717566"/>
    <w:rsid w:val="00717ADD"/>
    <w:rsid w:val="00717C7E"/>
    <w:rsid w:val="00720A69"/>
    <w:rsid w:val="00720EBC"/>
    <w:rsid w:val="00721423"/>
    <w:rsid w:val="00721E58"/>
    <w:rsid w:val="00721E61"/>
    <w:rsid w:val="00722FE0"/>
    <w:rsid w:val="0072310D"/>
    <w:rsid w:val="0072352D"/>
    <w:rsid w:val="0072375C"/>
    <w:rsid w:val="00723CC5"/>
    <w:rsid w:val="00724190"/>
    <w:rsid w:val="00724883"/>
    <w:rsid w:val="00724A85"/>
    <w:rsid w:val="00725DBB"/>
    <w:rsid w:val="007260A7"/>
    <w:rsid w:val="007279D9"/>
    <w:rsid w:val="007301E8"/>
    <w:rsid w:val="00730ABD"/>
    <w:rsid w:val="00731144"/>
    <w:rsid w:val="00732790"/>
    <w:rsid w:val="00732CCD"/>
    <w:rsid w:val="00732D91"/>
    <w:rsid w:val="00732FFF"/>
    <w:rsid w:val="0073326E"/>
    <w:rsid w:val="00733514"/>
    <w:rsid w:val="00734485"/>
    <w:rsid w:val="00734662"/>
    <w:rsid w:val="00735ECF"/>
    <w:rsid w:val="00736986"/>
    <w:rsid w:val="00736B78"/>
    <w:rsid w:val="00737363"/>
    <w:rsid w:val="007374AD"/>
    <w:rsid w:val="007406E9"/>
    <w:rsid w:val="007411D3"/>
    <w:rsid w:val="00741FA4"/>
    <w:rsid w:val="007427A7"/>
    <w:rsid w:val="00743835"/>
    <w:rsid w:val="00743E58"/>
    <w:rsid w:val="00743F41"/>
    <w:rsid w:val="00744376"/>
    <w:rsid w:val="00744BCF"/>
    <w:rsid w:val="00745169"/>
    <w:rsid w:val="00745BF4"/>
    <w:rsid w:val="00747094"/>
    <w:rsid w:val="0074774A"/>
    <w:rsid w:val="00747AA5"/>
    <w:rsid w:val="00750863"/>
    <w:rsid w:val="00751482"/>
    <w:rsid w:val="00751678"/>
    <w:rsid w:val="00751B17"/>
    <w:rsid w:val="00753229"/>
    <w:rsid w:val="007546A9"/>
    <w:rsid w:val="007559B2"/>
    <w:rsid w:val="0075641A"/>
    <w:rsid w:val="00757970"/>
    <w:rsid w:val="007602F4"/>
    <w:rsid w:val="007604A3"/>
    <w:rsid w:val="00760F62"/>
    <w:rsid w:val="0076132B"/>
    <w:rsid w:val="0076276D"/>
    <w:rsid w:val="00762794"/>
    <w:rsid w:val="007627CB"/>
    <w:rsid w:val="00762A00"/>
    <w:rsid w:val="00762CD8"/>
    <w:rsid w:val="00762EE4"/>
    <w:rsid w:val="00762FBA"/>
    <w:rsid w:val="00764F73"/>
    <w:rsid w:val="00765A4C"/>
    <w:rsid w:val="00765E95"/>
    <w:rsid w:val="00767F2D"/>
    <w:rsid w:val="00770A18"/>
    <w:rsid w:val="00770C89"/>
    <w:rsid w:val="00770EB6"/>
    <w:rsid w:val="0077156B"/>
    <w:rsid w:val="00771E22"/>
    <w:rsid w:val="00771FAA"/>
    <w:rsid w:val="007723EC"/>
    <w:rsid w:val="00772BB4"/>
    <w:rsid w:val="00772CA7"/>
    <w:rsid w:val="00773E14"/>
    <w:rsid w:val="00774CE6"/>
    <w:rsid w:val="007767AA"/>
    <w:rsid w:val="00776E1E"/>
    <w:rsid w:val="0077726E"/>
    <w:rsid w:val="00780C92"/>
    <w:rsid w:val="00780D76"/>
    <w:rsid w:val="00781244"/>
    <w:rsid w:val="007822FC"/>
    <w:rsid w:val="00782E01"/>
    <w:rsid w:val="00782F87"/>
    <w:rsid w:val="00782F98"/>
    <w:rsid w:val="00785500"/>
    <w:rsid w:val="0078600C"/>
    <w:rsid w:val="00786AC2"/>
    <w:rsid w:val="00786B46"/>
    <w:rsid w:val="0078761A"/>
    <w:rsid w:val="007879ED"/>
    <w:rsid w:val="00787BEC"/>
    <w:rsid w:val="00790682"/>
    <w:rsid w:val="007906B8"/>
    <w:rsid w:val="00791CF6"/>
    <w:rsid w:val="00792363"/>
    <w:rsid w:val="00792A76"/>
    <w:rsid w:val="00792D63"/>
    <w:rsid w:val="00792F42"/>
    <w:rsid w:val="007931CB"/>
    <w:rsid w:val="00793448"/>
    <w:rsid w:val="007939CF"/>
    <w:rsid w:val="00793E83"/>
    <w:rsid w:val="007940E7"/>
    <w:rsid w:val="00794314"/>
    <w:rsid w:val="007945A0"/>
    <w:rsid w:val="0079466D"/>
    <w:rsid w:val="0079478A"/>
    <w:rsid w:val="0079480B"/>
    <w:rsid w:val="00795918"/>
    <w:rsid w:val="007961D9"/>
    <w:rsid w:val="00796B36"/>
    <w:rsid w:val="0079728F"/>
    <w:rsid w:val="007A03BB"/>
    <w:rsid w:val="007A0551"/>
    <w:rsid w:val="007A30BA"/>
    <w:rsid w:val="007A3133"/>
    <w:rsid w:val="007A3EA3"/>
    <w:rsid w:val="007A494A"/>
    <w:rsid w:val="007A4CBD"/>
    <w:rsid w:val="007A62BC"/>
    <w:rsid w:val="007A6482"/>
    <w:rsid w:val="007A65F0"/>
    <w:rsid w:val="007A6670"/>
    <w:rsid w:val="007A7AA8"/>
    <w:rsid w:val="007B071E"/>
    <w:rsid w:val="007B124A"/>
    <w:rsid w:val="007B1582"/>
    <w:rsid w:val="007B1F79"/>
    <w:rsid w:val="007B2077"/>
    <w:rsid w:val="007B2A3B"/>
    <w:rsid w:val="007B2A4D"/>
    <w:rsid w:val="007B2E74"/>
    <w:rsid w:val="007B2FB3"/>
    <w:rsid w:val="007B3265"/>
    <w:rsid w:val="007B38A0"/>
    <w:rsid w:val="007B4289"/>
    <w:rsid w:val="007B5EEE"/>
    <w:rsid w:val="007B668C"/>
    <w:rsid w:val="007B684B"/>
    <w:rsid w:val="007B6A6F"/>
    <w:rsid w:val="007B6EB0"/>
    <w:rsid w:val="007B6F30"/>
    <w:rsid w:val="007B72F9"/>
    <w:rsid w:val="007B7420"/>
    <w:rsid w:val="007B7A08"/>
    <w:rsid w:val="007C17D3"/>
    <w:rsid w:val="007C1E8E"/>
    <w:rsid w:val="007C33B4"/>
    <w:rsid w:val="007C47F7"/>
    <w:rsid w:val="007C4DED"/>
    <w:rsid w:val="007C6A15"/>
    <w:rsid w:val="007C6C39"/>
    <w:rsid w:val="007C7ACC"/>
    <w:rsid w:val="007C7EAB"/>
    <w:rsid w:val="007C7FE4"/>
    <w:rsid w:val="007D09F1"/>
    <w:rsid w:val="007D0CAA"/>
    <w:rsid w:val="007D0D3F"/>
    <w:rsid w:val="007D0E14"/>
    <w:rsid w:val="007D0F92"/>
    <w:rsid w:val="007D1F3D"/>
    <w:rsid w:val="007D2FFC"/>
    <w:rsid w:val="007D31B0"/>
    <w:rsid w:val="007D4217"/>
    <w:rsid w:val="007D470C"/>
    <w:rsid w:val="007D5199"/>
    <w:rsid w:val="007D5203"/>
    <w:rsid w:val="007D568E"/>
    <w:rsid w:val="007D5A58"/>
    <w:rsid w:val="007D620D"/>
    <w:rsid w:val="007D724E"/>
    <w:rsid w:val="007D7571"/>
    <w:rsid w:val="007D78D1"/>
    <w:rsid w:val="007D7D71"/>
    <w:rsid w:val="007E0683"/>
    <w:rsid w:val="007E196A"/>
    <w:rsid w:val="007E47A3"/>
    <w:rsid w:val="007E4E81"/>
    <w:rsid w:val="007E5DE0"/>
    <w:rsid w:val="007E6C88"/>
    <w:rsid w:val="007E740B"/>
    <w:rsid w:val="007E74FC"/>
    <w:rsid w:val="007E7736"/>
    <w:rsid w:val="007E78BA"/>
    <w:rsid w:val="007F014B"/>
    <w:rsid w:val="007F04AE"/>
    <w:rsid w:val="007F191B"/>
    <w:rsid w:val="007F3014"/>
    <w:rsid w:val="007F3D0C"/>
    <w:rsid w:val="007F3E08"/>
    <w:rsid w:val="007F43E9"/>
    <w:rsid w:val="007F4855"/>
    <w:rsid w:val="007F4C5F"/>
    <w:rsid w:val="007F55A3"/>
    <w:rsid w:val="007F5C68"/>
    <w:rsid w:val="007F6163"/>
    <w:rsid w:val="007F62E7"/>
    <w:rsid w:val="007F79F0"/>
    <w:rsid w:val="008008F3"/>
    <w:rsid w:val="00800F58"/>
    <w:rsid w:val="00802049"/>
    <w:rsid w:val="00803E27"/>
    <w:rsid w:val="00804310"/>
    <w:rsid w:val="00804813"/>
    <w:rsid w:val="00807119"/>
    <w:rsid w:val="00807474"/>
    <w:rsid w:val="00810AED"/>
    <w:rsid w:val="00810F3B"/>
    <w:rsid w:val="00811241"/>
    <w:rsid w:val="00811B24"/>
    <w:rsid w:val="00812FF3"/>
    <w:rsid w:val="008139A4"/>
    <w:rsid w:val="00813CF2"/>
    <w:rsid w:val="00813D0F"/>
    <w:rsid w:val="00813E0A"/>
    <w:rsid w:val="008142C1"/>
    <w:rsid w:val="00816D90"/>
    <w:rsid w:val="00817AB7"/>
    <w:rsid w:val="00817AEA"/>
    <w:rsid w:val="00821295"/>
    <w:rsid w:val="008217FB"/>
    <w:rsid w:val="00821D17"/>
    <w:rsid w:val="00821E93"/>
    <w:rsid w:val="0082297D"/>
    <w:rsid w:val="00822B61"/>
    <w:rsid w:val="00822DE3"/>
    <w:rsid w:val="008237F0"/>
    <w:rsid w:val="00823E61"/>
    <w:rsid w:val="00824542"/>
    <w:rsid w:val="0082459D"/>
    <w:rsid w:val="00824878"/>
    <w:rsid w:val="00824FD9"/>
    <w:rsid w:val="00825E7A"/>
    <w:rsid w:val="00826EF5"/>
    <w:rsid w:val="00826F9E"/>
    <w:rsid w:val="0082773D"/>
    <w:rsid w:val="00831047"/>
    <w:rsid w:val="00831CEB"/>
    <w:rsid w:val="0083350D"/>
    <w:rsid w:val="00833FBC"/>
    <w:rsid w:val="008345AC"/>
    <w:rsid w:val="00835270"/>
    <w:rsid w:val="0083546D"/>
    <w:rsid w:val="0083579B"/>
    <w:rsid w:val="00836AA7"/>
    <w:rsid w:val="00837F50"/>
    <w:rsid w:val="008417A8"/>
    <w:rsid w:val="0084212E"/>
    <w:rsid w:val="00842D0C"/>
    <w:rsid w:val="00843500"/>
    <w:rsid w:val="0084368F"/>
    <w:rsid w:val="00843B63"/>
    <w:rsid w:val="00844B75"/>
    <w:rsid w:val="00845BA9"/>
    <w:rsid w:val="0084620C"/>
    <w:rsid w:val="00846D5F"/>
    <w:rsid w:val="008478C9"/>
    <w:rsid w:val="00850655"/>
    <w:rsid w:val="00850847"/>
    <w:rsid w:val="00850C0E"/>
    <w:rsid w:val="00850EA0"/>
    <w:rsid w:val="00851E56"/>
    <w:rsid w:val="008527BD"/>
    <w:rsid w:val="008528FA"/>
    <w:rsid w:val="0085450D"/>
    <w:rsid w:val="00855504"/>
    <w:rsid w:val="00857169"/>
    <w:rsid w:val="00857554"/>
    <w:rsid w:val="008577CD"/>
    <w:rsid w:val="00857CCC"/>
    <w:rsid w:val="00857ECE"/>
    <w:rsid w:val="00860837"/>
    <w:rsid w:val="00860B92"/>
    <w:rsid w:val="00860BEA"/>
    <w:rsid w:val="00860ED9"/>
    <w:rsid w:val="0086125F"/>
    <w:rsid w:val="00863E89"/>
    <w:rsid w:val="00864063"/>
    <w:rsid w:val="00865AAF"/>
    <w:rsid w:val="00865F07"/>
    <w:rsid w:val="00867016"/>
    <w:rsid w:val="00867F20"/>
    <w:rsid w:val="00871342"/>
    <w:rsid w:val="00871587"/>
    <w:rsid w:val="0087175F"/>
    <w:rsid w:val="00872EA2"/>
    <w:rsid w:val="00875359"/>
    <w:rsid w:val="00875D30"/>
    <w:rsid w:val="00875F37"/>
    <w:rsid w:val="00876084"/>
    <w:rsid w:val="00876692"/>
    <w:rsid w:val="00877266"/>
    <w:rsid w:val="008776BD"/>
    <w:rsid w:val="00877C71"/>
    <w:rsid w:val="00880ED2"/>
    <w:rsid w:val="008812EF"/>
    <w:rsid w:val="008814DD"/>
    <w:rsid w:val="00881A83"/>
    <w:rsid w:val="00881E45"/>
    <w:rsid w:val="00882690"/>
    <w:rsid w:val="00883803"/>
    <w:rsid w:val="00883886"/>
    <w:rsid w:val="0088393F"/>
    <w:rsid w:val="00883E25"/>
    <w:rsid w:val="0088456B"/>
    <w:rsid w:val="0088466B"/>
    <w:rsid w:val="0088490D"/>
    <w:rsid w:val="00884BEE"/>
    <w:rsid w:val="008857FF"/>
    <w:rsid w:val="00885E5D"/>
    <w:rsid w:val="00886051"/>
    <w:rsid w:val="008865F4"/>
    <w:rsid w:val="0088687F"/>
    <w:rsid w:val="00886A0C"/>
    <w:rsid w:val="00886BFD"/>
    <w:rsid w:val="008900CE"/>
    <w:rsid w:val="00890A35"/>
    <w:rsid w:val="00890E37"/>
    <w:rsid w:val="008919C6"/>
    <w:rsid w:val="00891F57"/>
    <w:rsid w:val="00892649"/>
    <w:rsid w:val="00892C47"/>
    <w:rsid w:val="00894253"/>
    <w:rsid w:val="00894648"/>
    <w:rsid w:val="00894820"/>
    <w:rsid w:val="00894F80"/>
    <w:rsid w:val="00895355"/>
    <w:rsid w:val="0089540C"/>
    <w:rsid w:val="00895DE4"/>
    <w:rsid w:val="00895FA5"/>
    <w:rsid w:val="00896264"/>
    <w:rsid w:val="008962CD"/>
    <w:rsid w:val="008967C3"/>
    <w:rsid w:val="00897602"/>
    <w:rsid w:val="00897DB9"/>
    <w:rsid w:val="008A0FFD"/>
    <w:rsid w:val="008A22E6"/>
    <w:rsid w:val="008A41A3"/>
    <w:rsid w:val="008A43A9"/>
    <w:rsid w:val="008A49BF"/>
    <w:rsid w:val="008A49CB"/>
    <w:rsid w:val="008A5312"/>
    <w:rsid w:val="008A65BD"/>
    <w:rsid w:val="008A742F"/>
    <w:rsid w:val="008A7886"/>
    <w:rsid w:val="008B0119"/>
    <w:rsid w:val="008B012C"/>
    <w:rsid w:val="008B02CE"/>
    <w:rsid w:val="008B092E"/>
    <w:rsid w:val="008B1284"/>
    <w:rsid w:val="008B1796"/>
    <w:rsid w:val="008B1F86"/>
    <w:rsid w:val="008B280A"/>
    <w:rsid w:val="008B2854"/>
    <w:rsid w:val="008B2D86"/>
    <w:rsid w:val="008B382E"/>
    <w:rsid w:val="008B384D"/>
    <w:rsid w:val="008B3C7D"/>
    <w:rsid w:val="008B53D6"/>
    <w:rsid w:val="008B587F"/>
    <w:rsid w:val="008B5F30"/>
    <w:rsid w:val="008B60CF"/>
    <w:rsid w:val="008B6CEA"/>
    <w:rsid w:val="008B754E"/>
    <w:rsid w:val="008B7699"/>
    <w:rsid w:val="008C13DE"/>
    <w:rsid w:val="008C14FE"/>
    <w:rsid w:val="008C1EF5"/>
    <w:rsid w:val="008C2CD8"/>
    <w:rsid w:val="008C3359"/>
    <w:rsid w:val="008C33F0"/>
    <w:rsid w:val="008C351A"/>
    <w:rsid w:val="008C3C4C"/>
    <w:rsid w:val="008C3D67"/>
    <w:rsid w:val="008C3D8B"/>
    <w:rsid w:val="008C48EC"/>
    <w:rsid w:val="008C4B18"/>
    <w:rsid w:val="008C54E0"/>
    <w:rsid w:val="008C5F38"/>
    <w:rsid w:val="008C6023"/>
    <w:rsid w:val="008C6514"/>
    <w:rsid w:val="008C6619"/>
    <w:rsid w:val="008C7538"/>
    <w:rsid w:val="008C7EA7"/>
    <w:rsid w:val="008C7FE8"/>
    <w:rsid w:val="008D04AF"/>
    <w:rsid w:val="008D1893"/>
    <w:rsid w:val="008D1CC4"/>
    <w:rsid w:val="008D1D1F"/>
    <w:rsid w:val="008D262C"/>
    <w:rsid w:val="008D2675"/>
    <w:rsid w:val="008D2DC0"/>
    <w:rsid w:val="008D3035"/>
    <w:rsid w:val="008D4D0B"/>
    <w:rsid w:val="008D5084"/>
    <w:rsid w:val="008D55D8"/>
    <w:rsid w:val="008D5C3C"/>
    <w:rsid w:val="008D64BA"/>
    <w:rsid w:val="008D6EC8"/>
    <w:rsid w:val="008D6F76"/>
    <w:rsid w:val="008D74DF"/>
    <w:rsid w:val="008D7794"/>
    <w:rsid w:val="008D7E30"/>
    <w:rsid w:val="008D7ED9"/>
    <w:rsid w:val="008E3F88"/>
    <w:rsid w:val="008E4418"/>
    <w:rsid w:val="008E4783"/>
    <w:rsid w:val="008E5917"/>
    <w:rsid w:val="008E6366"/>
    <w:rsid w:val="008E6A83"/>
    <w:rsid w:val="008E73A4"/>
    <w:rsid w:val="008E7AAB"/>
    <w:rsid w:val="008E7D47"/>
    <w:rsid w:val="008F0176"/>
    <w:rsid w:val="008F14EC"/>
    <w:rsid w:val="008F1BE9"/>
    <w:rsid w:val="008F2595"/>
    <w:rsid w:val="008F2CDC"/>
    <w:rsid w:val="008F3225"/>
    <w:rsid w:val="008F38F5"/>
    <w:rsid w:val="008F4AC4"/>
    <w:rsid w:val="008F4ADB"/>
    <w:rsid w:val="008F579C"/>
    <w:rsid w:val="008F5FD4"/>
    <w:rsid w:val="008F64E8"/>
    <w:rsid w:val="008F66B4"/>
    <w:rsid w:val="008F67AE"/>
    <w:rsid w:val="008F6BBD"/>
    <w:rsid w:val="008F7238"/>
    <w:rsid w:val="008F73E5"/>
    <w:rsid w:val="009001C0"/>
    <w:rsid w:val="00901A9C"/>
    <w:rsid w:val="00903826"/>
    <w:rsid w:val="009046D7"/>
    <w:rsid w:val="00904E7C"/>
    <w:rsid w:val="00905F54"/>
    <w:rsid w:val="00906021"/>
    <w:rsid w:val="00906588"/>
    <w:rsid w:val="00906CE6"/>
    <w:rsid w:val="00906D5D"/>
    <w:rsid w:val="00907D78"/>
    <w:rsid w:val="00907DAF"/>
    <w:rsid w:val="00910770"/>
    <w:rsid w:val="0091170A"/>
    <w:rsid w:val="00911889"/>
    <w:rsid w:val="00911AE2"/>
    <w:rsid w:val="009127ED"/>
    <w:rsid w:val="00912882"/>
    <w:rsid w:val="00913CD9"/>
    <w:rsid w:val="009149EA"/>
    <w:rsid w:val="00914AA0"/>
    <w:rsid w:val="00914E53"/>
    <w:rsid w:val="00915F51"/>
    <w:rsid w:val="009161A9"/>
    <w:rsid w:val="0091636A"/>
    <w:rsid w:val="009167DF"/>
    <w:rsid w:val="00916EBD"/>
    <w:rsid w:val="00920768"/>
    <w:rsid w:val="00921258"/>
    <w:rsid w:val="009219CB"/>
    <w:rsid w:val="00922DDE"/>
    <w:rsid w:val="009235F0"/>
    <w:rsid w:val="00923E06"/>
    <w:rsid w:val="0092467A"/>
    <w:rsid w:val="009247C2"/>
    <w:rsid w:val="009256A2"/>
    <w:rsid w:val="00925F81"/>
    <w:rsid w:val="009265C4"/>
    <w:rsid w:val="0092666B"/>
    <w:rsid w:val="00926E14"/>
    <w:rsid w:val="0093110A"/>
    <w:rsid w:val="00931964"/>
    <w:rsid w:val="00931E82"/>
    <w:rsid w:val="00933358"/>
    <w:rsid w:val="00933A10"/>
    <w:rsid w:val="0093446E"/>
    <w:rsid w:val="009346B3"/>
    <w:rsid w:val="009357C9"/>
    <w:rsid w:val="009360E2"/>
    <w:rsid w:val="00936314"/>
    <w:rsid w:val="00936DB2"/>
    <w:rsid w:val="0093740A"/>
    <w:rsid w:val="009416F4"/>
    <w:rsid w:val="00942A99"/>
    <w:rsid w:val="009430BE"/>
    <w:rsid w:val="0094361D"/>
    <w:rsid w:val="0094397F"/>
    <w:rsid w:val="00943D65"/>
    <w:rsid w:val="00944BE7"/>
    <w:rsid w:val="0094576D"/>
    <w:rsid w:val="00945996"/>
    <w:rsid w:val="00945A44"/>
    <w:rsid w:val="00945BA7"/>
    <w:rsid w:val="00946258"/>
    <w:rsid w:val="00946CA1"/>
    <w:rsid w:val="00947C3A"/>
    <w:rsid w:val="00950676"/>
    <w:rsid w:val="009507D7"/>
    <w:rsid w:val="00950963"/>
    <w:rsid w:val="00950F2E"/>
    <w:rsid w:val="0095145D"/>
    <w:rsid w:val="009514C9"/>
    <w:rsid w:val="00951AE7"/>
    <w:rsid w:val="0095235A"/>
    <w:rsid w:val="00953B51"/>
    <w:rsid w:val="00953EC7"/>
    <w:rsid w:val="00954503"/>
    <w:rsid w:val="0095615E"/>
    <w:rsid w:val="0095772B"/>
    <w:rsid w:val="00957769"/>
    <w:rsid w:val="00957DCC"/>
    <w:rsid w:val="00962A62"/>
    <w:rsid w:val="00962B26"/>
    <w:rsid w:val="009631E4"/>
    <w:rsid w:val="009643D0"/>
    <w:rsid w:val="00964E6D"/>
    <w:rsid w:val="00964F80"/>
    <w:rsid w:val="00965370"/>
    <w:rsid w:val="00966316"/>
    <w:rsid w:val="009671F2"/>
    <w:rsid w:val="0096745A"/>
    <w:rsid w:val="009675E3"/>
    <w:rsid w:val="00967867"/>
    <w:rsid w:val="00967B3B"/>
    <w:rsid w:val="009702EA"/>
    <w:rsid w:val="00971DDB"/>
    <w:rsid w:val="0097256A"/>
    <w:rsid w:val="00972C04"/>
    <w:rsid w:val="00972DD9"/>
    <w:rsid w:val="00973107"/>
    <w:rsid w:val="0097402F"/>
    <w:rsid w:val="00974D3F"/>
    <w:rsid w:val="009762B8"/>
    <w:rsid w:val="00976C43"/>
    <w:rsid w:val="00976E55"/>
    <w:rsid w:val="00976FDB"/>
    <w:rsid w:val="0097796A"/>
    <w:rsid w:val="00977D21"/>
    <w:rsid w:val="009802B8"/>
    <w:rsid w:val="009805C5"/>
    <w:rsid w:val="00980A11"/>
    <w:rsid w:val="00980CFA"/>
    <w:rsid w:val="00981ABC"/>
    <w:rsid w:val="00981C6C"/>
    <w:rsid w:val="009828F1"/>
    <w:rsid w:val="00983C24"/>
    <w:rsid w:val="009844DC"/>
    <w:rsid w:val="00984555"/>
    <w:rsid w:val="00984A2B"/>
    <w:rsid w:val="00984A42"/>
    <w:rsid w:val="009865C1"/>
    <w:rsid w:val="0099002F"/>
    <w:rsid w:val="00990727"/>
    <w:rsid w:val="00992565"/>
    <w:rsid w:val="009927D5"/>
    <w:rsid w:val="009933A3"/>
    <w:rsid w:val="00993E0D"/>
    <w:rsid w:val="009951E8"/>
    <w:rsid w:val="00996E23"/>
    <w:rsid w:val="0099709A"/>
    <w:rsid w:val="009974FE"/>
    <w:rsid w:val="00997AAD"/>
    <w:rsid w:val="009A048D"/>
    <w:rsid w:val="009A04B7"/>
    <w:rsid w:val="009A04E8"/>
    <w:rsid w:val="009A080E"/>
    <w:rsid w:val="009A0C4A"/>
    <w:rsid w:val="009A0D46"/>
    <w:rsid w:val="009A0DAE"/>
    <w:rsid w:val="009A257E"/>
    <w:rsid w:val="009A2CC4"/>
    <w:rsid w:val="009A386C"/>
    <w:rsid w:val="009A3F59"/>
    <w:rsid w:val="009A41AE"/>
    <w:rsid w:val="009A46AB"/>
    <w:rsid w:val="009A572D"/>
    <w:rsid w:val="009A5885"/>
    <w:rsid w:val="009A590D"/>
    <w:rsid w:val="009A637F"/>
    <w:rsid w:val="009A6575"/>
    <w:rsid w:val="009A6D16"/>
    <w:rsid w:val="009A6F64"/>
    <w:rsid w:val="009A720D"/>
    <w:rsid w:val="009A7BA0"/>
    <w:rsid w:val="009B0091"/>
    <w:rsid w:val="009B0205"/>
    <w:rsid w:val="009B03EA"/>
    <w:rsid w:val="009B0418"/>
    <w:rsid w:val="009B09F9"/>
    <w:rsid w:val="009B0C86"/>
    <w:rsid w:val="009B0F36"/>
    <w:rsid w:val="009B115E"/>
    <w:rsid w:val="009B1FA9"/>
    <w:rsid w:val="009B2AC9"/>
    <w:rsid w:val="009B35D7"/>
    <w:rsid w:val="009B3F2D"/>
    <w:rsid w:val="009B3FB2"/>
    <w:rsid w:val="009B4153"/>
    <w:rsid w:val="009B4673"/>
    <w:rsid w:val="009B4E2A"/>
    <w:rsid w:val="009B6035"/>
    <w:rsid w:val="009B619E"/>
    <w:rsid w:val="009B6F68"/>
    <w:rsid w:val="009B7133"/>
    <w:rsid w:val="009C00CA"/>
    <w:rsid w:val="009C088A"/>
    <w:rsid w:val="009C0909"/>
    <w:rsid w:val="009C2E02"/>
    <w:rsid w:val="009C3A37"/>
    <w:rsid w:val="009C3BFB"/>
    <w:rsid w:val="009C437C"/>
    <w:rsid w:val="009C53FF"/>
    <w:rsid w:val="009C5486"/>
    <w:rsid w:val="009C578F"/>
    <w:rsid w:val="009C5DCE"/>
    <w:rsid w:val="009C66C3"/>
    <w:rsid w:val="009C7941"/>
    <w:rsid w:val="009D0BB5"/>
    <w:rsid w:val="009D1122"/>
    <w:rsid w:val="009D1E0E"/>
    <w:rsid w:val="009D2476"/>
    <w:rsid w:val="009D320E"/>
    <w:rsid w:val="009D3382"/>
    <w:rsid w:val="009D3704"/>
    <w:rsid w:val="009D475C"/>
    <w:rsid w:val="009D59DC"/>
    <w:rsid w:val="009D6552"/>
    <w:rsid w:val="009D6EB4"/>
    <w:rsid w:val="009D73AC"/>
    <w:rsid w:val="009D7637"/>
    <w:rsid w:val="009D77FA"/>
    <w:rsid w:val="009D7806"/>
    <w:rsid w:val="009E094E"/>
    <w:rsid w:val="009E11A0"/>
    <w:rsid w:val="009E179C"/>
    <w:rsid w:val="009E238D"/>
    <w:rsid w:val="009E4319"/>
    <w:rsid w:val="009E44D5"/>
    <w:rsid w:val="009E4C63"/>
    <w:rsid w:val="009E5448"/>
    <w:rsid w:val="009E582D"/>
    <w:rsid w:val="009E5EE4"/>
    <w:rsid w:val="009E6AFF"/>
    <w:rsid w:val="009E72FE"/>
    <w:rsid w:val="009E7CB2"/>
    <w:rsid w:val="009F042C"/>
    <w:rsid w:val="009F0543"/>
    <w:rsid w:val="009F06E0"/>
    <w:rsid w:val="009F0A48"/>
    <w:rsid w:val="009F0BC6"/>
    <w:rsid w:val="009F1300"/>
    <w:rsid w:val="009F1D75"/>
    <w:rsid w:val="009F23BF"/>
    <w:rsid w:val="009F28B3"/>
    <w:rsid w:val="009F3578"/>
    <w:rsid w:val="009F36F3"/>
    <w:rsid w:val="009F37F7"/>
    <w:rsid w:val="009F398F"/>
    <w:rsid w:val="009F4339"/>
    <w:rsid w:val="009F4909"/>
    <w:rsid w:val="009F504F"/>
    <w:rsid w:val="009F572E"/>
    <w:rsid w:val="009F61E2"/>
    <w:rsid w:val="009F6CEC"/>
    <w:rsid w:val="009F6E85"/>
    <w:rsid w:val="009F6F07"/>
    <w:rsid w:val="009F7876"/>
    <w:rsid w:val="009F78F7"/>
    <w:rsid w:val="00A0007B"/>
    <w:rsid w:val="00A004A1"/>
    <w:rsid w:val="00A02075"/>
    <w:rsid w:val="00A02440"/>
    <w:rsid w:val="00A02779"/>
    <w:rsid w:val="00A02823"/>
    <w:rsid w:val="00A02CA7"/>
    <w:rsid w:val="00A03312"/>
    <w:rsid w:val="00A0340A"/>
    <w:rsid w:val="00A036BE"/>
    <w:rsid w:val="00A03AC0"/>
    <w:rsid w:val="00A03B44"/>
    <w:rsid w:val="00A03E51"/>
    <w:rsid w:val="00A04757"/>
    <w:rsid w:val="00A058B7"/>
    <w:rsid w:val="00A05B44"/>
    <w:rsid w:val="00A06354"/>
    <w:rsid w:val="00A071EB"/>
    <w:rsid w:val="00A07589"/>
    <w:rsid w:val="00A07689"/>
    <w:rsid w:val="00A10151"/>
    <w:rsid w:val="00A108D3"/>
    <w:rsid w:val="00A11141"/>
    <w:rsid w:val="00A1138E"/>
    <w:rsid w:val="00A1186F"/>
    <w:rsid w:val="00A12255"/>
    <w:rsid w:val="00A12263"/>
    <w:rsid w:val="00A123E2"/>
    <w:rsid w:val="00A12CFE"/>
    <w:rsid w:val="00A12D13"/>
    <w:rsid w:val="00A15C08"/>
    <w:rsid w:val="00A167E4"/>
    <w:rsid w:val="00A16AA1"/>
    <w:rsid w:val="00A16F89"/>
    <w:rsid w:val="00A1765C"/>
    <w:rsid w:val="00A2131A"/>
    <w:rsid w:val="00A215A9"/>
    <w:rsid w:val="00A21AFE"/>
    <w:rsid w:val="00A22259"/>
    <w:rsid w:val="00A2282F"/>
    <w:rsid w:val="00A22F82"/>
    <w:rsid w:val="00A2309B"/>
    <w:rsid w:val="00A2333E"/>
    <w:rsid w:val="00A2354C"/>
    <w:rsid w:val="00A23A77"/>
    <w:rsid w:val="00A23E04"/>
    <w:rsid w:val="00A2441B"/>
    <w:rsid w:val="00A245C5"/>
    <w:rsid w:val="00A2463B"/>
    <w:rsid w:val="00A24762"/>
    <w:rsid w:val="00A24C1D"/>
    <w:rsid w:val="00A2523C"/>
    <w:rsid w:val="00A2542F"/>
    <w:rsid w:val="00A25F32"/>
    <w:rsid w:val="00A265B2"/>
    <w:rsid w:val="00A271A2"/>
    <w:rsid w:val="00A276C9"/>
    <w:rsid w:val="00A277A6"/>
    <w:rsid w:val="00A27803"/>
    <w:rsid w:val="00A27943"/>
    <w:rsid w:val="00A27C8A"/>
    <w:rsid w:val="00A306B4"/>
    <w:rsid w:val="00A30AF9"/>
    <w:rsid w:val="00A30D83"/>
    <w:rsid w:val="00A31CB6"/>
    <w:rsid w:val="00A32CC5"/>
    <w:rsid w:val="00A334C0"/>
    <w:rsid w:val="00A3384E"/>
    <w:rsid w:val="00A33CE8"/>
    <w:rsid w:val="00A3497D"/>
    <w:rsid w:val="00A359BF"/>
    <w:rsid w:val="00A35A45"/>
    <w:rsid w:val="00A36220"/>
    <w:rsid w:val="00A36710"/>
    <w:rsid w:val="00A371D6"/>
    <w:rsid w:val="00A37573"/>
    <w:rsid w:val="00A37C2E"/>
    <w:rsid w:val="00A42484"/>
    <w:rsid w:val="00A42570"/>
    <w:rsid w:val="00A4268B"/>
    <w:rsid w:val="00A42804"/>
    <w:rsid w:val="00A42DDB"/>
    <w:rsid w:val="00A43579"/>
    <w:rsid w:val="00A436DA"/>
    <w:rsid w:val="00A44571"/>
    <w:rsid w:val="00A44724"/>
    <w:rsid w:val="00A44945"/>
    <w:rsid w:val="00A47C64"/>
    <w:rsid w:val="00A47D1A"/>
    <w:rsid w:val="00A50488"/>
    <w:rsid w:val="00A5078D"/>
    <w:rsid w:val="00A50F6C"/>
    <w:rsid w:val="00A52953"/>
    <w:rsid w:val="00A52DFA"/>
    <w:rsid w:val="00A531D3"/>
    <w:rsid w:val="00A53E92"/>
    <w:rsid w:val="00A53FA5"/>
    <w:rsid w:val="00A540F2"/>
    <w:rsid w:val="00A5412B"/>
    <w:rsid w:val="00A5483D"/>
    <w:rsid w:val="00A54878"/>
    <w:rsid w:val="00A54ABF"/>
    <w:rsid w:val="00A5505F"/>
    <w:rsid w:val="00A5584E"/>
    <w:rsid w:val="00A61010"/>
    <w:rsid w:val="00A62BC5"/>
    <w:rsid w:val="00A633CC"/>
    <w:rsid w:val="00A63C86"/>
    <w:rsid w:val="00A646C0"/>
    <w:rsid w:val="00A6525D"/>
    <w:rsid w:val="00A6536A"/>
    <w:rsid w:val="00A65493"/>
    <w:rsid w:val="00A661B6"/>
    <w:rsid w:val="00A6629F"/>
    <w:rsid w:val="00A663E3"/>
    <w:rsid w:val="00A676C8"/>
    <w:rsid w:val="00A70769"/>
    <w:rsid w:val="00A70D0B"/>
    <w:rsid w:val="00A716CB"/>
    <w:rsid w:val="00A7175B"/>
    <w:rsid w:val="00A719F6"/>
    <w:rsid w:val="00A71C9D"/>
    <w:rsid w:val="00A72407"/>
    <w:rsid w:val="00A727EB"/>
    <w:rsid w:val="00A73A02"/>
    <w:rsid w:val="00A74D75"/>
    <w:rsid w:val="00A75F1E"/>
    <w:rsid w:val="00A76208"/>
    <w:rsid w:val="00A76DB4"/>
    <w:rsid w:val="00A77E29"/>
    <w:rsid w:val="00A80A8C"/>
    <w:rsid w:val="00A8141A"/>
    <w:rsid w:val="00A8254A"/>
    <w:rsid w:val="00A82921"/>
    <w:rsid w:val="00A82B61"/>
    <w:rsid w:val="00A82D7C"/>
    <w:rsid w:val="00A82F44"/>
    <w:rsid w:val="00A832A2"/>
    <w:rsid w:val="00A83816"/>
    <w:rsid w:val="00A84557"/>
    <w:rsid w:val="00A84704"/>
    <w:rsid w:val="00A85001"/>
    <w:rsid w:val="00A85BC9"/>
    <w:rsid w:val="00A868D8"/>
    <w:rsid w:val="00A86DD4"/>
    <w:rsid w:val="00A87653"/>
    <w:rsid w:val="00A87F5E"/>
    <w:rsid w:val="00A9237B"/>
    <w:rsid w:val="00A933A9"/>
    <w:rsid w:val="00A93AA9"/>
    <w:rsid w:val="00A946C6"/>
    <w:rsid w:val="00A94A6F"/>
    <w:rsid w:val="00A94E70"/>
    <w:rsid w:val="00A957E2"/>
    <w:rsid w:val="00A95926"/>
    <w:rsid w:val="00A977E3"/>
    <w:rsid w:val="00A97A8A"/>
    <w:rsid w:val="00AA06A6"/>
    <w:rsid w:val="00AA0835"/>
    <w:rsid w:val="00AA1CC8"/>
    <w:rsid w:val="00AA20AD"/>
    <w:rsid w:val="00AA25BC"/>
    <w:rsid w:val="00AA25F8"/>
    <w:rsid w:val="00AA2664"/>
    <w:rsid w:val="00AA30E5"/>
    <w:rsid w:val="00AA3604"/>
    <w:rsid w:val="00AA4046"/>
    <w:rsid w:val="00AA4838"/>
    <w:rsid w:val="00AA4C83"/>
    <w:rsid w:val="00AA4CDD"/>
    <w:rsid w:val="00AA605C"/>
    <w:rsid w:val="00AA6227"/>
    <w:rsid w:val="00AA653D"/>
    <w:rsid w:val="00AA7DE0"/>
    <w:rsid w:val="00AB067C"/>
    <w:rsid w:val="00AB0EFA"/>
    <w:rsid w:val="00AB2120"/>
    <w:rsid w:val="00AB2156"/>
    <w:rsid w:val="00AB31BC"/>
    <w:rsid w:val="00AB3451"/>
    <w:rsid w:val="00AB36A5"/>
    <w:rsid w:val="00AB4DAC"/>
    <w:rsid w:val="00AB6631"/>
    <w:rsid w:val="00AB66DA"/>
    <w:rsid w:val="00AB6EB7"/>
    <w:rsid w:val="00AB776F"/>
    <w:rsid w:val="00AB782F"/>
    <w:rsid w:val="00AC0522"/>
    <w:rsid w:val="00AC0932"/>
    <w:rsid w:val="00AC0B85"/>
    <w:rsid w:val="00AC0B8F"/>
    <w:rsid w:val="00AC0F27"/>
    <w:rsid w:val="00AC1D2D"/>
    <w:rsid w:val="00AC517F"/>
    <w:rsid w:val="00AC637D"/>
    <w:rsid w:val="00AC64C8"/>
    <w:rsid w:val="00AC6EC7"/>
    <w:rsid w:val="00AC7173"/>
    <w:rsid w:val="00AC719E"/>
    <w:rsid w:val="00AC7955"/>
    <w:rsid w:val="00AC7BD4"/>
    <w:rsid w:val="00AC7DCA"/>
    <w:rsid w:val="00AD03F0"/>
    <w:rsid w:val="00AD0DFA"/>
    <w:rsid w:val="00AD1BC2"/>
    <w:rsid w:val="00AD1F05"/>
    <w:rsid w:val="00AD2FD7"/>
    <w:rsid w:val="00AD2FE9"/>
    <w:rsid w:val="00AD4AE1"/>
    <w:rsid w:val="00AD5BA8"/>
    <w:rsid w:val="00AD5C06"/>
    <w:rsid w:val="00AD6AF5"/>
    <w:rsid w:val="00AD6C5B"/>
    <w:rsid w:val="00AD71EC"/>
    <w:rsid w:val="00AD72E1"/>
    <w:rsid w:val="00AD7B87"/>
    <w:rsid w:val="00AD7CF7"/>
    <w:rsid w:val="00AD7DD9"/>
    <w:rsid w:val="00AE085E"/>
    <w:rsid w:val="00AE0BF4"/>
    <w:rsid w:val="00AE0D78"/>
    <w:rsid w:val="00AE113D"/>
    <w:rsid w:val="00AE1C91"/>
    <w:rsid w:val="00AE20ED"/>
    <w:rsid w:val="00AE2D8A"/>
    <w:rsid w:val="00AE371C"/>
    <w:rsid w:val="00AE40BB"/>
    <w:rsid w:val="00AE411E"/>
    <w:rsid w:val="00AE42F0"/>
    <w:rsid w:val="00AE4530"/>
    <w:rsid w:val="00AE4E5C"/>
    <w:rsid w:val="00AE5931"/>
    <w:rsid w:val="00AE6D82"/>
    <w:rsid w:val="00AE70FD"/>
    <w:rsid w:val="00AE7C53"/>
    <w:rsid w:val="00AE7D8F"/>
    <w:rsid w:val="00AE7EFC"/>
    <w:rsid w:val="00AF0508"/>
    <w:rsid w:val="00AF0A58"/>
    <w:rsid w:val="00AF0C1E"/>
    <w:rsid w:val="00AF0F69"/>
    <w:rsid w:val="00AF11F8"/>
    <w:rsid w:val="00AF1CFA"/>
    <w:rsid w:val="00AF2D45"/>
    <w:rsid w:val="00AF40F7"/>
    <w:rsid w:val="00AF50D5"/>
    <w:rsid w:val="00AF532A"/>
    <w:rsid w:val="00AF5508"/>
    <w:rsid w:val="00AF5702"/>
    <w:rsid w:val="00AF5D66"/>
    <w:rsid w:val="00AF6986"/>
    <w:rsid w:val="00AF6A84"/>
    <w:rsid w:val="00AF7FFC"/>
    <w:rsid w:val="00B00140"/>
    <w:rsid w:val="00B00ACC"/>
    <w:rsid w:val="00B014F8"/>
    <w:rsid w:val="00B018AC"/>
    <w:rsid w:val="00B01AE3"/>
    <w:rsid w:val="00B01AE5"/>
    <w:rsid w:val="00B024CA"/>
    <w:rsid w:val="00B03195"/>
    <w:rsid w:val="00B031CA"/>
    <w:rsid w:val="00B040CD"/>
    <w:rsid w:val="00B04B28"/>
    <w:rsid w:val="00B04FC7"/>
    <w:rsid w:val="00B05E99"/>
    <w:rsid w:val="00B06E2D"/>
    <w:rsid w:val="00B070FA"/>
    <w:rsid w:val="00B1047E"/>
    <w:rsid w:val="00B10CA0"/>
    <w:rsid w:val="00B1118B"/>
    <w:rsid w:val="00B11ECD"/>
    <w:rsid w:val="00B1294E"/>
    <w:rsid w:val="00B149A0"/>
    <w:rsid w:val="00B14B4A"/>
    <w:rsid w:val="00B15E23"/>
    <w:rsid w:val="00B162CE"/>
    <w:rsid w:val="00B1638A"/>
    <w:rsid w:val="00B1671D"/>
    <w:rsid w:val="00B16809"/>
    <w:rsid w:val="00B16E90"/>
    <w:rsid w:val="00B17B11"/>
    <w:rsid w:val="00B20BD3"/>
    <w:rsid w:val="00B20E3A"/>
    <w:rsid w:val="00B20E9D"/>
    <w:rsid w:val="00B22504"/>
    <w:rsid w:val="00B238C3"/>
    <w:rsid w:val="00B23C4B"/>
    <w:rsid w:val="00B23DEB"/>
    <w:rsid w:val="00B241C4"/>
    <w:rsid w:val="00B2440A"/>
    <w:rsid w:val="00B2604A"/>
    <w:rsid w:val="00B261EE"/>
    <w:rsid w:val="00B26488"/>
    <w:rsid w:val="00B27348"/>
    <w:rsid w:val="00B2745A"/>
    <w:rsid w:val="00B27738"/>
    <w:rsid w:val="00B30D98"/>
    <w:rsid w:val="00B31427"/>
    <w:rsid w:val="00B315DE"/>
    <w:rsid w:val="00B31E79"/>
    <w:rsid w:val="00B3276B"/>
    <w:rsid w:val="00B32D30"/>
    <w:rsid w:val="00B32D68"/>
    <w:rsid w:val="00B32DFF"/>
    <w:rsid w:val="00B33215"/>
    <w:rsid w:val="00B3353B"/>
    <w:rsid w:val="00B33B64"/>
    <w:rsid w:val="00B33C3D"/>
    <w:rsid w:val="00B34BB5"/>
    <w:rsid w:val="00B353FC"/>
    <w:rsid w:val="00B35A46"/>
    <w:rsid w:val="00B35C78"/>
    <w:rsid w:val="00B35CBF"/>
    <w:rsid w:val="00B35F3B"/>
    <w:rsid w:val="00B371E3"/>
    <w:rsid w:val="00B37286"/>
    <w:rsid w:val="00B37E19"/>
    <w:rsid w:val="00B37EC1"/>
    <w:rsid w:val="00B37F63"/>
    <w:rsid w:val="00B409F0"/>
    <w:rsid w:val="00B413B6"/>
    <w:rsid w:val="00B417DF"/>
    <w:rsid w:val="00B41D19"/>
    <w:rsid w:val="00B4203B"/>
    <w:rsid w:val="00B43EFC"/>
    <w:rsid w:val="00B44E48"/>
    <w:rsid w:val="00B46B3D"/>
    <w:rsid w:val="00B501E7"/>
    <w:rsid w:val="00B503AD"/>
    <w:rsid w:val="00B50655"/>
    <w:rsid w:val="00B510B9"/>
    <w:rsid w:val="00B517DE"/>
    <w:rsid w:val="00B5240E"/>
    <w:rsid w:val="00B534FE"/>
    <w:rsid w:val="00B53CBF"/>
    <w:rsid w:val="00B547CA"/>
    <w:rsid w:val="00B54A9D"/>
    <w:rsid w:val="00B56CEE"/>
    <w:rsid w:val="00B57E99"/>
    <w:rsid w:val="00B60158"/>
    <w:rsid w:val="00B603F9"/>
    <w:rsid w:val="00B6048F"/>
    <w:rsid w:val="00B60704"/>
    <w:rsid w:val="00B607F4"/>
    <w:rsid w:val="00B64103"/>
    <w:rsid w:val="00B646D9"/>
    <w:rsid w:val="00B64C99"/>
    <w:rsid w:val="00B64CF0"/>
    <w:rsid w:val="00B65383"/>
    <w:rsid w:val="00B654AD"/>
    <w:rsid w:val="00B654E0"/>
    <w:rsid w:val="00B655B5"/>
    <w:rsid w:val="00B65ECA"/>
    <w:rsid w:val="00B66439"/>
    <w:rsid w:val="00B66CAA"/>
    <w:rsid w:val="00B670C1"/>
    <w:rsid w:val="00B672A6"/>
    <w:rsid w:val="00B67CD4"/>
    <w:rsid w:val="00B67FB0"/>
    <w:rsid w:val="00B70113"/>
    <w:rsid w:val="00B70A23"/>
    <w:rsid w:val="00B70CCC"/>
    <w:rsid w:val="00B711D8"/>
    <w:rsid w:val="00B71657"/>
    <w:rsid w:val="00B741D2"/>
    <w:rsid w:val="00B742CC"/>
    <w:rsid w:val="00B754F6"/>
    <w:rsid w:val="00B7599F"/>
    <w:rsid w:val="00B76087"/>
    <w:rsid w:val="00B76D8D"/>
    <w:rsid w:val="00B77005"/>
    <w:rsid w:val="00B77376"/>
    <w:rsid w:val="00B7749A"/>
    <w:rsid w:val="00B77E17"/>
    <w:rsid w:val="00B77F5D"/>
    <w:rsid w:val="00B77F7E"/>
    <w:rsid w:val="00B8198C"/>
    <w:rsid w:val="00B820E5"/>
    <w:rsid w:val="00B82E6F"/>
    <w:rsid w:val="00B82EE5"/>
    <w:rsid w:val="00B85B54"/>
    <w:rsid w:val="00B85C2D"/>
    <w:rsid w:val="00B85D8D"/>
    <w:rsid w:val="00B860A5"/>
    <w:rsid w:val="00B863F3"/>
    <w:rsid w:val="00B86DC1"/>
    <w:rsid w:val="00B87265"/>
    <w:rsid w:val="00B900DF"/>
    <w:rsid w:val="00B90E66"/>
    <w:rsid w:val="00B93A3C"/>
    <w:rsid w:val="00B93A6F"/>
    <w:rsid w:val="00B93D2A"/>
    <w:rsid w:val="00B940A5"/>
    <w:rsid w:val="00B94971"/>
    <w:rsid w:val="00B94999"/>
    <w:rsid w:val="00B95131"/>
    <w:rsid w:val="00B955BD"/>
    <w:rsid w:val="00B9570D"/>
    <w:rsid w:val="00B96569"/>
    <w:rsid w:val="00B96575"/>
    <w:rsid w:val="00B96831"/>
    <w:rsid w:val="00B96F7E"/>
    <w:rsid w:val="00B96F92"/>
    <w:rsid w:val="00B97422"/>
    <w:rsid w:val="00BA060A"/>
    <w:rsid w:val="00BA1399"/>
    <w:rsid w:val="00BA14E7"/>
    <w:rsid w:val="00BA2546"/>
    <w:rsid w:val="00BA2C13"/>
    <w:rsid w:val="00BA3329"/>
    <w:rsid w:val="00BA3E91"/>
    <w:rsid w:val="00BA405B"/>
    <w:rsid w:val="00BA4686"/>
    <w:rsid w:val="00BA48F7"/>
    <w:rsid w:val="00BA4A5B"/>
    <w:rsid w:val="00BA6231"/>
    <w:rsid w:val="00BA689C"/>
    <w:rsid w:val="00BA6C22"/>
    <w:rsid w:val="00BA733D"/>
    <w:rsid w:val="00BA74C6"/>
    <w:rsid w:val="00BA7ABE"/>
    <w:rsid w:val="00BA7BCF"/>
    <w:rsid w:val="00BA7D15"/>
    <w:rsid w:val="00BA7D6D"/>
    <w:rsid w:val="00BB0669"/>
    <w:rsid w:val="00BB1A32"/>
    <w:rsid w:val="00BB201B"/>
    <w:rsid w:val="00BB252E"/>
    <w:rsid w:val="00BB261F"/>
    <w:rsid w:val="00BB298E"/>
    <w:rsid w:val="00BB445D"/>
    <w:rsid w:val="00BB5100"/>
    <w:rsid w:val="00BB58D0"/>
    <w:rsid w:val="00BB5D94"/>
    <w:rsid w:val="00BB5ED4"/>
    <w:rsid w:val="00BB601C"/>
    <w:rsid w:val="00BB613F"/>
    <w:rsid w:val="00BB674A"/>
    <w:rsid w:val="00BB70F7"/>
    <w:rsid w:val="00BC0201"/>
    <w:rsid w:val="00BC03AA"/>
    <w:rsid w:val="00BC06BE"/>
    <w:rsid w:val="00BC3859"/>
    <w:rsid w:val="00BC416F"/>
    <w:rsid w:val="00BC536F"/>
    <w:rsid w:val="00BC544F"/>
    <w:rsid w:val="00BC612B"/>
    <w:rsid w:val="00BC6963"/>
    <w:rsid w:val="00BC6A3B"/>
    <w:rsid w:val="00BC6C9C"/>
    <w:rsid w:val="00BD11F5"/>
    <w:rsid w:val="00BD1BD9"/>
    <w:rsid w:val="00BD22AE"/>
    <w:rsid w:val="00BD2EE6"/>
    <w:rsid w:val="00BD3463"/>
    <w:rsid w:val="00BD3BDF"/>
    <w:rsid w:val="00BD3C64"/>
    <w:rsid w:val="00BD3F75"/>
    <w:rsid w:val="00BD4EA3"/>
    <w:rsid w:val="00BD550D"/>
    <w:rsid w:val="00BD5A21"/>
    <w:rsid w:val="00BD5C3B"/>
    <w:rsid w:val="00BD5E4F"/>
    <w:rsid w:val="00BD5EC7"/>
    <w:rsid w:val="00BD6719"/>
    <w:rsid w:val="00BD6BAC"/>
    <w:rsid w:val="00BD759E"/>
    <w:rsid w:val="00BD7EA7"/>
    <w:rsid w:val="00BD7FA7"/>
    <w:rsid w:val="00BE00E0"/>
    <w:rsid w:val="00BE1362"/>
    <w:rsid w:val="00BE22FC"/>
    <w:rsid w:val="00BE28D7"/>
    <w:rsid w:val="00BE35D7"/>
    <w:rsid w:val="00BE3AC1"/>
    <w:rsid w:val="00BE4175"/>
    <w:rsid w:val="00BE4D0B"/>
    <w:rsid w:val="00BE50D5"/>
    <w:rsid w:val="00BE665B"/>
    <w:rsid w:val="00BE74BE"/>
    <w:rsid w:val="00BE7872"/>
    <w:rsid w:val="00BF0815"/>
    <w:rsid w:val="00BF1057"/>
    <w:rsid w:val="00BF1B86"/>
    <w:rsid w:val="00BF1D81"/>
    <w:rsid w:val="00BF1F73"/>
    <w:rsid w:val="00BF2A04"/>
    <w:rsid w:val="00BF3008"/>
    <w:rsid w:val="00BF3C95"/>
    <w:rsid w:val="00BF458B"/>
    <w:rsid w:val="00BF47AE"/>
    <w:rsid w:val="00BF4F3B"/>
    <w:rsid w:val="00BF66D4"/>
    <w:rsid w:val="00BF67EC"/>
    <w:rsid w:val="00BF7086"/>
    <w:rsid w:val="00BF7619"/>
    <w:rsid w:val="00C00A48"/>
    <w:rsid w:val="00C02456"/>
    <w:rsid w:val="00C02799"/>
    <w:rsid w:val="00C02CDE"/>
    <w:rsid w:val="00C02F38"/>
    <w:rsid w:val="00C03104"/>
    <w:rsid w:val="00C03852"/>
    <w:rsid w:val="00C038DF"/>
    <w:rsid w:val="00C03966"/>
    <w:rsid w:val="00C039AA"/>
    <w:rsid w:val="00C03F3D"/>
    <w:rsid w:val="00C0427B"/>
    <w:rsid w:val="00C043E0"/>
    <w:rsid w:val="00C04BFE"/>
    <w:rsid w:val="00C053C2"/>
    <w:rsid w:val="00C053F3"/>
    <w:rsid w:val="00C05634"/>
    <w:rsid w:val="00C05E04"/>
    <w:rsid w:val="00C06399"/>
    <w:rsid w:val="00C06A42"/>
    <w:rsid w:val="00C076A2"/>
    <w:rsid w:val="00C077CB"/>
    <w:rsid w:val="00C07AF8"/>
    <w:rsid w:val="00C10423"/>
    <w:rsid w:val="00C105FE"/>
    <w:rsid w:val="00C10666"/>
    <w:rsid w:val="00C10A68"/>
    <w:rsid w:val="00C10DA3"/>
    <w:rsid w:val="00C110F8"/>
    <w:rsid w:val="00C113A4"/>
    <w:rsid w:val="00C116A0"/>
    <w:rsid w:val="00C11DF3"/>
    <w:rsid w:val="00C15EA5"/>
    <w:rsid w:val="00C160BC"/>
    <w:rsid w:val="00C16A23"/>
    <w:rsid w:val="00C16C24"/>
    <w:rsid w:val="00C204FD"/>
    <w:rsid w:val="00C20575"/>
    <w:rsid w:val="00C2129B"/>
    <w:rsid w:val="00C21C57"/>
    <w:rsid w:val="00C229B0"/>
    <w:rsid w:val="00C236CE"/>
    <w:rsid w:val="00C24160"/>
    <w:rsid w:val="00C24AC9"/>
    <w:rsid w:val="00C24FB3"/>
    <w:rsid w:val="00C2697A"/>
    <w:rsid w:val="00C26CBA"/>
    <w:rsid w:val="00C27E8D"/>
    <w:rsid w:val="00C27FE3"/>
    <w:rsid w:val="00C3003D"/>
    <w:rsid w:val="00C31421"/>
    <w:rsid w:val="00C31A0A"/>
    <w:rsid w:val="00C32B37"/>
    <w:rsid w:val="00C32E18"/>
    <w:rsid w:val="00C33301"/>
    <w:rsid w:val="00C33B0A"/>
    <w:rsid w:val="00C34676"/>
    <w:rsid w:val="00C34941"/>
    <w:rsid w:val="00C36B9E"/>
    <w:rsid w:val="00C3744B"/>
    <w:rsid w:val="00C37A9B"/>
    <w:rsid w:val="00C402E0"/>
    <w:rsid w:val="00C410E0"/>
    <w:rsid w:val="00C41F78"/>
    <w:rsid w:val="00C4213D"/>
    <w:rsid w:val="00C42870"/>
    <w:rsid w:val="00C4386D"/>
    <w:rsid w:val="00C43ECF"/>
    <w:rsid w:val="00C43EE8"/>
    <w:rsid w:val="00C43FFC"/>
    <w:rsid w:val="00C447BC"/>
    <w:rsid w:val="00C44A43"/>
    <w:rsid w:val="00C44F61"/>
    <w:rsid w:val="00C45CC5"/>
    <w:rsid w:val="00C45E53"/>
    <w:rsid w:val="00C463AB"/>
    <w:rsid w:val="00C46947"/>
    <w:rsid w:val="00C47385"/>
    <w:rsid w:val="00C4759F"/>
    <w:rsid w:val="00C47899"/>
    <w:rsid w:val="00C47B19"/>
    <w:rsid w:val="00C5053D"/>
    <w:rsid w:val="00C5081D"/>
    <w:rsid w:val="00C50A90"/>
    <w:rsid w:val="00C51402"/>
    <w:rsid w:val="00C52098"/>
    <w:rsid w:val="00C52231"/>
    <w:rsid w:val="00C527B2"/>
    <w:rsid w:val="00C531AF"/>
    <w:rsid w:val="00C53502"/>
    <w:rsid w:val="00C53D7F"/>
    <w:rsid w:val="00C5427D"/>
    <w:rsid w:val="00C54593"/>
    <w:rsid w:val="00C54ABA"/>
    <w:rsid w:val="00C55EF2"/>
    <w:rsid w:val="00C56870"/>
    <w:rsid w:val="00C576B2"/>
    <w:rsid w:val="00C57DDD"/>
    <w:rsid w:val="00C60CBD"/>
    <w:rsid w:val="00C610BB"/>
    <w:rsid w:val="00C62278"/>
    <w:rsid w:val="00C629C9"/>
    <w:rsid w:val="00C62EC0"/>
    <w:rsid w:val="00C63646"/>
    <w:rsid w:val="00C6373C"/>
    <w:rsid w:val="00C64901"/>
    <w:rsid w:val="00C64B42"/>
    <w:rsid w:val="00C64F5B"/>
    <w:rsid w:val="00C65388"/>
    <w:rsid w:val="00C65938"/>
    <w:rsid w:val="00C65C94"/>
    <w:rsid w:val="00C6617D"/>
    <w:rsid w:val="00C664E5"/>
    <w:rsid w:val="00C6679B"/>
    <w:rsid w:val="00C6723A"/>
    <w:rsid w:val="00C672C4"/>
    <w:rsid w:val="00C6766A"/>
    <w:rsid w:val="00C67B04"/>
    <w:rsid w:val="00C67D5B"/>
    <w:rsid w:val="00C712D7"/>
    <w:rsid w:val="00C71845"/>
    <w:rsid w:val="00C719E6"/>
    <w:rsid w:val="00C72F73"/>
    <w:rsid w:val="00C73CC7"/>
    <w:rsid w:val="00C73F4C"/>
    <w:rsid w:val="00C74174"/>
    <w:rsid w:val="00C74328"/>
    <w:rsid w:val="00C75942"/>
    <w:rsid w:val="00C80EA6"/>
    <w:rsid w:val="00C8152A"/>
    <w:rsid w:val="00C81B21"/>
    <w:rsid w:val="00C828A4"/>
    <w:rsid w:val="00C8299A"/>
    <w:rsid w:val="00C82C70"/>
    <w:rsid w:val="00C840DF"/>
    <w:rsid w:val="00C84394"/>
    <w:rsid w:val="00C84732"/>
    <w:rsid w:val="00C8492D"/>
    <w:rsid w:val="00C85D97"/>
    <w:rsid w:val="00C86196"/>
    <w:rsid w:val="00C86AAE"/>
    <w:rsid w:val="00C86D73"/>
    <w:rsid w:val="00C86DCF"/>
    <w:rsid w:val="00C8734A"/>
    <w:rsid w:val="00C87E21"/>
    <w:rsid w:val="00C906D9"/>
    <w:rsid w:val="00C917DD"/>
    <w:rsid w:val="00C91905"/>
    <w:rsid w:val="00C91FDE"/>
    <w:rsid w:val="00C92093"/>
    <w:rsid w:val="00C922AF"/>
    <w:rsid w:val="00C9340B"/>
    <w:rsid w:val="00C94BA7"/>
    <w:rsid w:val="00C959B6"/>
    <w:rsid w:val="00C95B16"/>
    <w:rsid w:val="00C96E57"/>
    <w:rsid w:val="00C978BE"/>
    <w:rsid w:val="00CA00BD"/>
    <w:rsid w:val="00CA0969"/>
    <w:rsid w:val="00CA1F36"/>
    <w:rsid w:val="00CA2636"/>
    <w:rsid w:val="00CA2A3D"/>
    <w:rsid w:val="00CA402C"/>
    <w:rsid w:val="00CA438B"/>
    <w:rsid w:val="00CA5185"/>
    <w:rsid w:val="00CA548B"/>
    <w:rsid w:val="00CA5D68"/>
    <w:rsid w:val="00CA7791"/>
    <w:rsid w:val="00CA7EDC"/>
    <w:rsid w:val="00CA7FCB"/>
    <w:rsid w:val="00CB158C"/>
    <w:rsid w:val="00CB2349"/>
    <w:rsid w:val="00CB2A28"/>
    <w:rsid w:val="00CB2FB3"/>
    <w:rsid w:val="00CB4464"/>
    <w:rsid w:val="00CB50CA"/>
    <w:rsid w:val="00CB5AFE"/>
    <w:rsid w:val="00CB5C3F"/>
    <w:rsid w:val="00CB6DED"/>
    <w:rsid w:val="00CB78C6"/>
    <w:rsid w:val="00CB7E19"/>
    <w:rsid w:val="00CB7E3C"/>
    <w:rsid w:val="00CB7E9B"/>
    <w:rsid w:val="00CC075B"/>
    <w:rsid w:val="00CC097F"/>
    <w:rsid w:val="00CC0D49"/>
    <w:rsid w:val="00CC23B4"/>
    <w:rsid w:val="00CC2C53"/>
    <w:rsid w:val="00CC2F18"/>
    <w:rsid w:val="00CC45CF"/>
    <w:rsid w:val="00CC4AFC"/>
    <w:rsid w:val="00CC4FD0"/>
    <w:rsid w:val="00CC6AAB"/>
    <w:rsid w:val="00CC7465"/>
    <w:rsid w:val="00CC7522"/>
    <w:rsid w:val="00CC7AF3"/>
    <w:rsid w:val="00CD090B"/>
    <w:rsid w:val="00CD2585"/>
    <w:rsid w:val="00CD29F3"/>
    <w:rsid w:val="00CD2B14"/>
    <w:rsid w:val="00CD4292"/>
    <w:rsid w:val="00CD4D7E"/>
    <w:rsid w:val="00CD502D"/>
    <w:rsid w:val="00CD52AD"/>
    <w:rsid w:val="00CD5379"/>
    <w:rsid w:val="00CD5D86"/>
    <w:rsid w:val="00CD612A"/>
    <w:rsid w:val="00CD7211"/>
    <w:rsid w:val="00CE07A5"/>
    <w:rsid w:val="00CE0AC5"/>
    <w:rsid w:val="00CE1F84"/>
    <w:rsid w:val="00CE2534"/>
    <w:rsid w:val="00CE2D31"/>
    <w:rsid w:val="00CE39E4"/>
    <w:rsid w:val="00CE5806"/>
    <w:rsid w:val="00CE5954"/>
    <w:rsid w:val="00CE5F48"/>
    <w:rsid w:val="00CE6EC2"/>
    <w:rsid w:val="00CE7339"/>
    <w:rsid w:val="00CE7C97"/>
    <w:rsid w:val="00CF0A8C"/>
    <w:rsid w:val="00CF1EBD"/>
    <w:rsid w:val="00CF297D"/>
    <w:rsid w:val="00CF2E0E"/>
    <w:rsid w:val="00CF322C"/>
    <w:rsid w:val="00CF3347"/>
    <w:rsid w:val="00CF5916"/>
    <w:rsid w:val="00D0086F"/>
    <w:rsid w:val="00D008B5"/>
    <w:rsid w:val="00D00FA8"/>
    <w:rsid w:val="00D01528"/>
    <w:rsid w:val="00D0159D"/>
    <w:rsid w:val="00D01998"/>
    <w:rsid w:val="00D01FFF"/>
    <w:rsid w:val="00D027C2"/>
    <w:rsid w:val="00D02974"/>
    <w:rsid w:val="00D0348C"/>
    <w:rsid w:val="00D03B63"/>
    <w:rsid w:val="00D04AB1"/>
    <w:rsid w:val="00D04BB2"/>
    <w:rsid w:val="00D05C02"/>
    <w:rsid w:val="00D05C0C"/>
    <w:rsid w:val="00D06054"/>
    <w:rsid w:val="00D061A3"/>
    <w:rsid w:val="00D06213"/>
    <w:rsid w:val="00D06770"/>
    <w:rsid w:val="00D06A8F"/>
    <w:rsid w:val="00D06C15"/>
    <w:rsid w:val="00D07773"/>
    <w:rsid w:val="00D10273"/>
    <w:rsid w:val="00D10911"/>
    <w:rsid w:val="00D12034"/>
    <w:rsid w:val="00D123F0"/>
    <w:rsid w:val="00D1433A"/>
    <w:rsid w:val="00D1518B"/>
    <w:rsid w:val="00D15975"/>
    <w:rsid w:val="00D16A97"/>
    <w:rsid w:val="00D171F1"/>
    <w:rsid w:val="00D175BD"/>
    <w:rsid w:val="00D17BF0"/>
    <w:rsid w:val="00D20066"/>
    <w:rsid w:val="00D20BED"/>
    <w:rsid w:val="00D21065"/>
    <w:rsid w:val="00D21679"/>
    <w:rsid w:val="00D21936"/>
    <w:rsid w:val="00D226EC"/>
    <w:rsid w:val="00D22B0C"/>
    <w:rsid w:val="00D2307D"/>
    <w:rsid w:val="00D2373A"/>
    <w:rsid w:val="00D23F4F"/>
    <w:rsid w:val="00D244DF"/>
    <w:rsid w:val="00D25C2F"/>
    <w:rsid w:val="00D2648F"/>
    <w:rsid w:val="00D26530"/>
    <w:rsid w:val="00D27ADB"/>
    <w:rsid w:val="00D30CAD"/>
    <w:rsid w:val="00D325CF"/>
    <w:rsid w:val="00D3403B"/>
    <w:rsid w:val="00D3496C"/>
    <w:rsid w:val="00D36AE7"/>
    <w:rsid w:val="00D372E0"/>
    <w:rsid w:val="00D37C82"/>
    <w:rsid w:val="00D40DFB"/>
    <w:rsid w:val="00D4110A"/>
    <w:rsid w:val="00D415D1"/>
    <w:rsid w:val="00D41C86"/>
    <w:rsid w:val="00D41CBB"/>
    <w:rsid w:val="00D42028"/>
    <w:rsid w:val="00D4368D"/>
    <w:rsid w:val="00D436D8"/>
    <w:rsid w:val="00D45F46"/>
    <w:rsid w:val="00D4600B"/>
    <w:rsid w:val="00D4697B"/>
    <w:rsid w:val="00D46E8D"/>
    <w:rsid w:val="00D4784D"/>
    <w:rsid w:val="00D50F63"/>
    <w:rsid w:val="00D5122F"/>
    <w:rsid w:val="00D51662"/>
    <w:rsid w:val="00D521E1"/>
    <w:rsid w:val="00D524FB"/>
    <w:rsid w:val="00D52D55"/>
    <w:rsid w:val="00D53A6C"/>
    <w:rsid w:val="00D53FA1"/>
    <w:rsid w:val="00D53FB6"/>
    <w:rsid w:val="00D54A7C"/>
    <w:rsid w:val="00D55E91"/>
    <w:rsid w:val="00D56010"/>
    <w:rsid w:val="00D56198"/>
    <w:rsid w:val="00D57F9A"/>
    <w:rsid w:val="00D60B30"/>
    <w:rsid w:val="00D6113C"/>
    <w:rsid w:val="00D6233F"/>
    <w:rsid w:val="00D6258C"/>
    <w:rsid w:val="00D6296F"/>
    <w:rsid w:val="00D635CF"/>
    <w:rsid w:val="00D6378D"/>
    <w:rsid w:val="00D63A35"/>
    <w:rsid w:val="00D63A37"/>
    <w:rsid w:val="00D64AC4"/>
    <w:rsid w:val="00D64B53"/>
    <w:rsid w:val="00D6574C"/>
    <w:rsid w:val="00D65FF4"/>
    <w:rsid w:val="00D66077"/>
    <w:rsid w:val="00D6643B"/>
    <w:rsid w:val="00D66909"/>
    <w:rsid w:val="00D6764F"/>
    <w:rsid w:val="00D67747"/>
    <w:rsid w:val="00D67B46"/>
    <w:rsid w:val="00D70347"/>
    <w:rsid w:val="00D7083E"/>
    <w:rsid w:val="00D70A5C"/>
    <w:rsid w:val="00D71B48"/>
    <w:rsid w:val="00D7270F"/>
    <w:rsid w:val="00D728CF"/>
    <w:rsid w:val="00D72AA9"/>
    <w:rsid w:val="00D75EC5"/>
    <w:rsid w:val="00D771DF"/>
    <w:rsid w:val="00D77C71"/>
    <w:rsid w:val="00D8045F"/>
    <w:rsid w:val="00D81077"/>
    <w:rsid w:val="00D826C5"/>
    <w:rsid w:val="00D82975"/>
    <w:rsid w:val="00D82BE9"/>
    <w:rsid w:val="00D84A92"/>
    <w:rsid w:val="00D86E6B"/>
    <w:rsid w:val="00D87406"/>
    <w:rsid w:val="00D87597"/>
    <w:rsid w:val="00D909A4"/>
    <w:rsid w:val="00D91957"/>
    <w:rsid w:val="00D91F2D"/>
    <w:rsid w:val="00D91F2F"/>
    <w:rsid w:val="00D926DC"/>
    <w:rsid w:val="00D9321E"/>
    <w:rsid w:val="00D93555"/>
    <w:rsid w:val="00D93902"/>
    <w:rsid w:val="00D942D2"/>
    <w:rsid w:val="00D94551"/>
    <w:rsid w:val="00D95AC2"/>
    <w:rsid w:val="00D95BB2"/>
    <w:rsid w:val="00D95BD9"/>
    <w:rsid w:val="00D9631A"/>
    <w:rsid w:val="00D9678D"/>
    <w:rsid w:val="00D968F3"/>
    <w:rsid w:val="00D9717F"/>
    <w:rsid w:val="00D978A5"/>
    <w:rsid w:val="00DA007C"/>
    <w:rsid w:val="00DA0E7D"/>
    <w:rsid w:val="00DA171D"/>
    <w:rsid w:val="00DA274C"/>
    <w:rsid w:val="00DA310E"/>
    <w:rsid w:val="00DA3504"/>
    <w:rsid w:val="00DA3D5B"/>
    <w:rsid w:val="00DA47AE"/>
    <w:rsid w:val="00DA4A8C"/>
    <w:rsid w:val="00DA58A2"/>
    <w:rsid w:val="00DA5F84"/>
    <w:rsid w:val="00DA6766"/>
    <w:rsid w:val="00DA6A18"/>
    <w:rsid w:val="00DA6B75"/>
    <w:rsid w:val="00DA6CEB"/>
    <w:rsid w:val="00DA6F4F"/>
    <w:rsid w:val="00DA6F90"/>
    <w:rsid w:val="00DA7003"/>
    <w:rsid w:val="00DA73DD"/>
    <w:rsid w:val="00DA7C97"/>
    <w:rsid w:val="00DB1477"/>
    <w:rsid w:val="00DB14B6"/>
    <w:rsid w:val="00DB2276"/>
    <w:rsid w:val="00DB23DD"/>
    <w:rsid w:val="00DB3DBC"/>
    <w:rsid w:val="00DB4F98"/>
    <w:rsid w:val="00DB50D2"/>
    <w:rsid w:val="00DB5A83"/>
    <w:rsid w:val="00DB6C31"/>
    <w:rsid w:val="00DB6FAC"/>
    <w:rsid w:val="00DB74E0"/>
    <w:rsid w:val="00DB7BF4"/>
    <w:rsid w:val="00DC08D1"/>
    <w:rsid w:val="00DC18DA"/>
    <w:rsid w:val="00DC1D88"/>
    <w:rsid w:val="00DC331B"/>
    <w:rsid w:val="00DC3378"/>
    <w:rsid w:val="00DC4012"/>
    <w:rsid w:val="00DC4FC6"/>
    <w:rsid w:val="00DC5203"/>
    <w:rsid w:val="00DC5CC2"/>
    <w:rsid w:val="00DC66B2"/>
    <w:rsid w:val="00DD1F69"/>
    <w:rsid w:val="00DD1FF5"/>
    <w:rsid w:val="00DD2401"/>
    <w:rsid w:val="00DD29FA"/>
    <w:rsid w:val="00DD2BA6"/>
    <w:rsid w:val="00DD2E48"/>
    <w:rsid w:val="00DD398F"/>
    <w:rsid w:val="00DD4626"/>
    <w:rsid w:val="00DD485C"/>
    <w:rsid w:val="00DD48B6"/>
    <w:rsid w:val="00DD64BB"/>
    <w:rsid w:val="00DD7201"/>
    <w:rsid w:val="00DE00D9"/>
    <w:rsid w:val="00DE0ABD"/>
    <w:rsid w:val="00DE0B43"/>
    <w:rsid w:val="00DE0EDB"/>
    <w:rsid w:val="00DE1058"/>
    <w:rsid w:val="00DE132C"/>
    <w:rsid w:val="00DE1969"/>
    <w:rsid w:val="00DE2098"/>
    <w:rsid w:val="00DE2C8F"/>
    <w:rsid w:val="00DE3780"/>
    <w:rsid w:val="00DE4DDD"/>
    <w:rsid w:val="00DE5B0F"/>
    <w:rsid w:val="00DE5B6E"/>
    <w:rsid w:val="00DE5BE2"/>
    <w:rsid w:val="00DE5E23"/>
    <w:rsid w:val="00DE6104"/>
    <w:rsid w:val="00DE6A71"/>
    <w:rsid w:val="00DE7C8F"/>
    <w:rsid w:val="00DF085C"/>
    <w:rsid w:val="00DF0EB1"/>
    <w:rsid w:val="00DF0EFB"/>
    <w:rsid w:val="00DF1D14"/>
    <w:rsid w:val="00DF1E6D"/>
    <w:rsid w:val="00DF1FBF"/>
    <w:rsid w:val="00DF2118"/>
    <w:rsid w:val="00DF2623"/>
    <w:rsid w:val="00DF3365"/>
    <w:rsid w:val="00DF33A0"/>
    <w:rsid w:val="00DF345E"/>
    <w:rsid w:val="00DF3476"/>
    <w:rsid w:val="00DF38D3"/>
    <w:rsid w:val="00DF425B"/>
    <w:rsid w:val="00DF4282"/>
    <w:rsid w:val="00DF4CAF"/>
    <w:rsid w:val="00DF5EC7"/>
    <w:rsid w:val="00DF5EF5"/>
    <w:rsid w:val="00DF62AB"/>
    <w:rsid w:val="00DF6F79"/>
    <w:rsid w:val="00DF7223"/>
    <w:rsid w:val="00E00EDF"/>
    <w:rsid w:val="00E0258B"/>
    <w:rsid w:val="00E02A4E"/>
    <w:rsid w:val="00E02CEA"/>
    <w:rsid w:val="00E02CF3"/>
    <w:rsid w:val="00E02F1F"/>
    <w:rsid w:val="00E03DB0"/>
    <w:rsid w:val="00E0435A"/>
    <w:rsid w:val="00E0470F"/>
    <w:rsid w:val="00E04E50"/>
    <w:rsid w:val="00E04F7C"/>
    <w:rsid w:val="00E0509E"/>
    <w:rsid w:val="00E05D49"/>
    <w:rsid w:val="00E05FA3"/>
    <w:rsid w:val="00E063CF"/>
    <w:rsid w:val="00E06A1D"/>
    <w:rsid w:val="00E077AB"/>
    <w:rsid w:val="00E11310"/>
    <w:rsid w:val="00E11476"/>
    <w:rsid w:val="00E119E5"/>
    <w:rsid w:val="00E11DC2"/>
    <w:rsid w:val="00E11E8B"/>
    <w:rsid w:val="00E11FE0"/>
    <w:rsid w:val="00E124D6"/>
    <w:rsid w:val="00E128D9"/>
    <w:rsid w:val="00E12967"/>
    <w:rsid w:val="00E12EF4"/>
    <w:rsid w:val="00E12FEB"/>
    <w:rsid w:val="00E1421E"/>
    <w:rsid w:val="00E149E5"/>
    <w:rsid w:val="00E151E9"/>
    <w:rsid w:val="00E164FE"/>
    <w:rsid w:val="00E16536"/>
    <w:rsid w:val="00E16607"/>
    <w:rsid w:val="00E17094"/>
    <w:rsid w:val="00E170A8"/>
    <w:rsid w:val="00E17633"/>
    <w:rsid w:val="00E20504"/>
    <w:rsid w:val="00E20E51"/>
    <w:rsid w:val="00E211F2"/>
    <w:rsid w:val="00E2257C"/>
    <w:rsid w:val="00E225E6"/>
    <w:rsid w:val="00E22861"/>
    <w:rsid w:val="00E22C12"/>
    <w:rsid w:val="00E22D6C"/>
    <w:rsid w:val="00E2340D"/>
    <w:rsid w:val="00E23F13"/>
    <w:rsid w:val="00E24CE3"/>
    <w:rsid w:val="00E251E0"/>
    <w:rsid w:val="00E2578C"/>
    <w:rsid w:val="00E25AF6"/>
    <w:rsid w:val="00E260B3"/>
    <w:rsid w:val="00E260DF"/>
    <w:rsid w:val="00E26256"/>
    <w:rsid w:val="00E2626E"/>
    <w:rsid w:val="00E266B0"/>
    <w:rsid w:val="00E26EAF"/>
    <w:rsid w:val="00E27138"/>
    <w:rsid w:val="00E274AA"/>
    <w:rsid w:val="00E2788A"/>
    <w:rsid w:val="00E30352"/>
    <w:rsid w:val="00E31213"/>
    <w:rsid w:val="00E31271"/>
    <w:rsid w:val="00E31D6C"/>
    <w:rsid w:val="00E31E27"/>
    <w:rsid w:val="00E3240D"/>
    <w:rsid w:val="00E32956"/>
    <w:rsid w:val="00E32D9A"/>
    <w:rsid w:val="00E32E21"/>
    <w:rsid w:val="00E330B0"/>
    <w:rsid w:val="00E337E6"/>
    <w:rsid w:val="00E33A51"/>
    <w:rsid w:val="00E34505"/>
    <w:rsid w:val="00E3572D"/>
    <w:rsid w:val="00E35E42"/>
    <w:rsid w:val="00E363D7"/>
    <w:rsid w:val="00E3760B"/>
    <w:rsid w:val="00E4206B"/>
    <w:rsid w:val="00E42611"/>
    <w:rsid w:val="00E42FFC"/>
    <w:rsid w:val="00E4351C"/>
    <w:rsid w:val="00E43636"/>
    <w:rsid w:val="00E4689A"/>
    <w:rsid w:val="00E47847"/>
    <w:rsid w:val="00E4784E"/>
    <w:rsid w:val="00E5032E"/>
    <w:rsid w:val="00E5090F"/>
    <w:rsid w:val="00E5118A"/>
    <w:rsid w:val="00E524B3"/>
    <w:rsid w:val="00E52A5E"/>
    <w:rsid w:val="00E53E27"/>
    <w:rsid w:val="00E542D9"/>
    <w:rsid w:val="00E550F5"/>
    <w:rsid w:val="00E56DE1"/>
    <w:rsid w:val="00E570F3"/>
    <w:rsid w:val="00E579E9"/>
    <w:rsid w:val="00E60EB6"/>
    <w:rsid w:val="00E61C05"/>
    <w:rsid w:val="00E6203B"/>
    <w:rsid w:val="00E6228C"/>
    <w:rsid w:val="00E6298C"/>
    <w:rsid w:val="00E62AD7"/>
    <w:rsid w:val="00E62DB6"/>
    <w:rsid w:val="00E62EC6"/>
    <w:rsid w:val="00E632C4"/>
    <w:rsid w:val="00E639D6"/>
    <w:rsid w:val="00E63AA6"/>
    <w:rsid w:val="00E6492E"/>
    <w:rsid w:val="00E64CF0"/>
    <w:rsid w:val="00E6689E"/>
    <w:rsid w:val="00E66B1F"/>
    <w:rsid w:val="00E672EE"/>
    <w:rsid w:val="00E674A2"/>
    <w:rsid w:val="00E7012C"/>
    <w:rsid w:val="00E707E8"/>
    <w:rsid w:val="00E70AE1"/>
    <w:rsid w:val="00E70FCF"/>
    <w:rsid w:val="00E71A53"/>
    <w:rsid w:val="00E71E42"/>
    <w:rsid w:val="00E71FA0"/>
    <w:rsid w:val="00E72ADB"/>
    <w:rsid w:val="00E72F39"/>
    <w:rsid w:val="00E732E7"/>
    <w:rsid w:val="00E73A65"/>
    <w:rsid w:val="00E74365"/>
    <w:rsid w:val="00E75694"/>
    <w:rsid w:val="00E75B7B"/>
    <w:rsid w:val="00E75D0E"/>
    <w:rsid w:val="00E770BC"/>
    <w:rsid w:val="00E777B3"/>
    <w:rsid w:val="00E77C6E"/>
    <w:rsid w:val="00E80520"/>
    <w:rsid w:val="00E806E1"/>
    <w:rsid w:val="00E82472"/>
    <w:rsid w:val="00E82929"/>
    <w:rsid w:val="00E83122"/>
    <w:rsid w:val="00E8386D"/>
    <w:rsid w:val="00E847BF"/>
    <w:rsid w:val="00E84B8B"/>
    <w:rsid w:val="00E85873"/>
    <w:rsid w:val="00E8692B"/>
    <w:rsid w:val="00E87116"/>
    <w:rsid w:val="00E87734"/>
    <w:rsid w:val="00E878D1"/>
    <w:rsid w:val="00E87984"/>
    <w:rsid w:val="00E87CE6"/>
    <w:rsid w:val="00E905EE"/>
    <w:rsid w:val="00E906AE"/>
    <w:rsid w:val="00E90FD9"/>
    <w:rsid w:val="00E91962"/>
    <w:rsid w:val="00E91E03"/>
    <w:rsid w:val="00E92B7B"/>
    <w:rsid w:val="00E92D83"/>
    <w:rsid w:val="00E9364A"/>
    <w:rsid w:val="00E93A77"/>
    <w:rsid w:val="00E93E9F"/>
    <w:rsid w:val="00E94DF1"/>
    <w:rsid w:val="00E952F0"/>
    <w:rsid w:val="00E95889"/>
    <w:rsid w:val="00E96439"/>
    <w:rsid w:val="00E96C71"/>
    <w:rsid w:val="00E96CE5"/>
    <w:rsid w:val="00E97282"/>
    <w:rsid w:val="00EA0642"/>
    <w:rsid w:val="00EA0D4A"/>
    <w:rsid w:val="00EA127A"/>
    <w:rsid w:val="00EA1376"/>
    <w:rsid w:val="00EA162F"/>
    <w:rsid w:val="00EA1728"/>
    <w:rsid w:val="00EA1B26"/>
    <w:rsid w:val="00EA2925"/>
    <w:rsid w:val="00EA2F48"/>
    <w:rsid w:val="00EA34B7"/>
    <w:rsid w:val="00EA3592"/>
    <w:rsid w:val="00EA4437"/>
    <w:rsid w:val="00EA53B8"/>
    <w:rsid w:val="00EA5BA0"/>
    <w:rsid w:val="00EA6008"/>
    <w:rsid w:val="00EA66E5"/>
    <w:rsid w:val="00EA7E01"/>
    <w:rsid w:val="00EB0416"/>
    <w:rsid w:val="00EB0E4F"/>
    <w:rsid w:val="00EB1791"/>
    <w:rsid w:val="00EB1D07"/>
    <w:rsid w:val="00EB22F3"/>
    <w:rsid w:val="00EB27C5"/>
    <w:rsid w:val="00EB2D8A"/>
    <w:rsid w:val="00EB2E78"/>
    <w:rsid w:val="00EB320D"/>
    <w:rsid w:val="00EB34CF"/>
    <w:rsid w:val="00EB49BD"/>
    <w:rsid w:val="00EB4A13"/>
    <w:rsid w:val="00EB5089"/>
    <w:rsid w:val="00EB53E4"/>
    <w:rsid w:val="00EB6064"/>
    <w:rsid w:val="00EB676C"/>
    <w:rsid w:val="00EB6C79"/>
    <w:rsid w:val="00EB7C1E"/>
    <w:rsid w:val="00EB7EBA"/>
    <w:rsid w:val="00EC01CD"/>
    <w:rsid w:val="00EC0F65"/>
    <w:rsid w:val="00EC10F0"/>
    <w:rsid w:val="00EC1258"/>
    <w:rsid w:val="00EC216A"/>
    <w:rsid w:val="00EC2AE9"/>
    <w:rsid w:val="00EC2C07"/>
    <w:rsid w:val="00EC350D"/>
    <w:rsid w:val="00EC3AEF"/>
    <w:rsid w:val="00EC3D03"/>
    <w:rsid w:val="00EC3D04"/>
    <w:rsid w:val="00EC4F16"/>
    <w:rsid w:val="00EC5384"/>
    <w:rsid w:val="00EC582C"/>
    <w:rsid w:val="00EC5BAF"/>
    <w:rsid w:val="00EC6C18"/>
    <w:rsid w:val="00EC72F9"/>
    <w:rsid w:val="00EC7B5F"/>
    <w:rsid w:val="00ED0A4D"/>
    <w:rsid w:val="00ED1A81"/>
    <w:rsid w:val="00ED22BC"/>
    <w:rsid w:val="00ED2450"/>
    <w:rsid w:val="00ED24C7"/>
    <w:rsid w:val="00ED25D9"/>
    <w:rsid w:val="00ED2A5E"/>
    <w:rsid w:val="00ED2ADA"/>
    <w:rsid w:val="00ED3982"/>
    <w:rsid w:val="00ED39CB"/>
    <w:rsid w:val="00ED4A11"/>
    <w:rsid w:val="00ED4E27"/>
    <w:rsid w:val="00ED5F44"/>
    <w:rsid w:val="00ED79C1"/>
    <w:rsid w:val="00ED7E04"/>
    <w:rsid w:val="00EE01BD"/>
    <w:rsid w:val="00EE120F"/>
    <w:rsid w:val="00EE1F11"/>
    <w:rsid w:val="00EE22BB"/>
    <w:rsid w:val="00EE22F0"/>
    <w:rsid w:val="00EE2A0F"/>
    <w:rsid w:val="00EE351F"/>
    <w:rsid w:val="00EE4171"/>
    <w:rsid w:val="00EE4295"/>
    <w:rsid w:val="00EE4484"/>
    <w:rsid w:val="00EE5762"/>
    <w:rsid w:val="00EE6104"/>
    <w:rsid w:val="00EE628A"/>
    <w:rsid w:val="00EE67A0"/>
    <w:rsid w:val="00EE783F"/>
    <w:rsid w:val="00EF027E"/>
    <w:rsid w:val="00EF03E6"/>
    <w:rsid w:val="00EF0BF0"/>
    <w:rsid w:val="00EF192B"/>
    <w:rsid w:val="00EF1F35"/>
    <w:rsid w:val="00EF250B"/>
    <w:rsid w:val="00EF26FF"/>
    <w:rsid w:val="00EF286A"/>
    <w:rsid w:val="00EF3C70"/>
    <w:rsid w:val="00EF4876"/>
    <w:rsid w:val="00EF514D"/>
    <w:rsid w:val="00EF667A"/>
    <w:rsid w:val="00EF667D"/>
    <w:rsid w:val="00EF6FF2"/>
    <w:rsid w:val="00EF73A4"/>
    <w:rsid w:val="00F002AC"/>
    <w:rsid w:val="00F01365"/>
    <w:rsid w:val="00F01E4C"/>
    <w:rsid w:val="00F0242C"/>
    <w:rsid w:val="00F02D99"/>
    <w:rsid w:val="00F02E47"/>
    <w:rsid w:val="00F03665"/>
    <w:rsid w:val="00F03750"/>
    <w:rsid w:val="00F040EF"/>
    <w:rsid w:val="00F0426C"/>
    <w:rsid w:val="00F049FC"/>
    <w:rsid w:val="00F04BF9"/>
    <w:rsid w:val="00F04F4B"/>
    <w:rsid w:val="00F053D6"/>
    <w:rsid w:val="00F053F1"/>
    <w:rsid w:val="00F05D00"/>
    <w:rsid w:val="00F05DAC"/>
    <w:rsid w:val="00F07143"/>
    <w:rsid w:val="00F073B5"/>
    <w:rsid w:val="00F078D0"/>
    <w:rsid w:val="00F07BEE"/>
    <w:rsid w:val="00F11330"/>
    <w:rsid w:val="00F1142F"/>
    <w:rsid w:val="00F1173B"/>
    <w:rsid w:val="00F11DC0"/>
    <w:rsid w:val="00F11EA2"/>
    <w:rsid w:val="00F12560"/>
    <w:rsid w:val="00F126DB"/>
    <w:rsid w:val="00F13C38"/>
    <w:rsid w:val="00F143CA"/>
    <w:rsid w:val="00F14BFE"/>
    <w:rsid w:val="00F14DD5"/>
    <w:rsid w:val="00F15C01"/>
    <w:rsid w:val="00F15EDF"/>
    <w:rsid w:val="00F1606A"/>
    <w:rsid w:val="00F16125"/>
    <w:rsid w:val="00F20572"/>
    <w:rsid w:val="00F20E62"/>
    <w:rsid w:val="00F2136E"/>
    <w:rsid w:val="00F22126"/>
    <w:rsid w:val="00F237E1"/>
    <w:rsid w:val="00F244D3"/>
    <w:rsid w:val="00F25033"/>
    <w:rsid w:val="00F258EE"/>
    <w:rsid w:val="00F25E20"/>
    <w:rsid w:val="00F26821"/>
    <w:rsid w:val="00F26B3D"/>
    <w:rsid w:val="00F26D63"/>
    <w:rsid w:val="00F30526"/>
    <w:rsid w:val="00F305D1"/>
    <w:rsid w:val="00F30704"/>
    <w:rsid w:val="00F30B28"/>
    <w:rsid w:val="00F312B1"/>
    <w:rsid w:val="00F339E8"/>
    <w:rsid w:val="00F33FBB"/>
    <w:rsid w:val="00F34601"/>
    <w:rsid w:val="00F35656"/>
    <w:rsid w:val="00F35989"/>
    <w:rsid w:val="00F36E09"/>
    <w:rsid w:val="00F371BE"/>
    <w:rsid w:val="00F37664"/>
    <w:rsid w:val="00F43217"/>
    <w:rsid w:val="00F43F2E"/>
    <w:rsid w:val="00F45328"/>
    <w:rsid w:val="00F4538B"/>
    <w:rsid w:val="00F45A50"/>
    <w:rsid w:val="00F45F55"/>
    <w:rsid w:val="00F46517"/>
    <w:rsid w:val="00F475A5"/>
    <w:rsid w:val="00F47A5D"/>
    <w:rsid w:val="00F47DB7"/>
    <w:rsid w:val="00F47F7A"/>
    <w:rsid w:val="00F5120F"/>
    <w:rsid w:val="00F51ABC"/>
    <w:rsid w:val="00F52683"/>
    <w:rsid w:val="00F54848"/>
    <w:rsid w:val="00F54F1A"/>
    <w:rsid w:val="00F55259"/>
    <w:rsid w:val="00F553EF"/>
    <w:rsid w:val="00F555F7"/>
    <w:rsid w:val="00F5593B"/>
    <w:rsid w:val="00F578EA"/>
    <w:rsid w:val="00F61A39"/>
    <w:rsid w:val="00F6282E"/>
    <w:rsid w:val="00F628D1"/>
    <w:rsid w:val="00F6296C"/>
    <w:rsid w:val="00F629C5"/>
    <w:rsid w:val="00F63140"/>
    <w:rsid w:val="00F63A04"/>
    <w:rsid w:val="00F63F06"/>
    <w:rsid w:val="00F641D6"/>
    <w:rsid w:val="00F65EDC"/>
    <w:rsid w:val="00F662CD"/>
    <w:rsid w:val="00F67BD8"/>
    <w:rsid w:val="00F67F5D"/>
    <w:rsid w:val="00F700ED"/>
    <w:rsid w:val="00F7043E"/>
    <w:rsid w:val="00F70625"/>
    <w:rsid w:val="00F70F86"/>
    <w:rsid w:val="00F714CF"/>
    <w:rsid w:val="00F71E9F"/>
    <w:rsid w:val="00F722C0"/>
    <w:rsid w:val="00F72B93"/>
    <w:rsid w:val="00F73027"/>
    <w:rsid w:val="00F736C2"/>
    <w:rsid w:val="00F73880"/>
    <w:rsid w:val="00F74729"/>
    <w:rsid w:val="00F75981"/>
    <w:rsid w:val="00F766C7"/>
    <w:rsid w:val="00F7672C"/>
    <w:rsid w:val="00F778AF"/>
    <w:rsid w:val="00F80602"/>
    <w:rsid w:val="00F81595"/>
    <w:rsid w:val="00F817F3"/>
    <w:rsid w:val="00F820F2"/>
    <w:rsid w:val="00F82B12"/>
    <w:rsid w:val="00F835FF"/>
    <w:rsid w:val="00F8394D"/>
    <w:rsid w:val="00F83962"/>
    <w:rsid w:val="00F8399D"/>
    <w:rsid w:val="00F83DC9"/>
    <w:rsid w:val="00F84225"/>
    <w:rsid w:val="00F844D4"/>
    <w:rsid w:val="00F84611"/>
    <w:rsid w:val="00F84B14"/>
    <w:rsid w:val="00F85A55"/>
    <w:rsid w:val="00F85F96"/>
    <w:rsid w:val="00F87D53"/>
    <w:rsid w:val="00F904C6"/>
    <w:rsid w:val="00F906F1"/>
    <w:rsid w:val="00F90A4A"/>
    <w:rsid w:val="00F91153"/>
    <w:rsid w:val="00F91ADC"/>
    <w:rsid w:val="00F925F9"/>
    <w:rsid w:val="00F9274D"/>
    <w:rsid w:val="00F92912"/>
    <w:rsid w:val="00F92B49"/>
    <w:rsid w:val="00F93190"/>
    <w:rsid w:val="00F95320"/>
    <w:rsid w:val="00F95C82"/>
    <w:rsid w:val="00F95DF2"/>
    <w:rsid w:val="00F969BE"/>
    <w:rsid w:val="00F96BD4"/>
    <w:rsid w:val="00FA0B89"/>
    <w:rsid w:val="00FA0EB0"/>
    <w:rsid w:val="00FA138A"/>
    <w:rsid w:val="00FA1E5B"/>
    <w:rsid w:val="00FA26A3"/>
    <w:rsid w:val="00FA3487"/>
    <w:rsid w:val="00FA36AF"/>
    <w:rsid w:val="00FA3724"/>
    <w:rsid w:val="00FA3822"/>
    <w:rsid w:val="00FA64D5"/>
    <w:rsid w:val="00FA65DA"/>
    <w:rsid w:val="00FA6AD8"/>
    <w:rsid w:val="00FA6C00"/>
    <w:rsid w:val="00FA7BE1"/>
    <w:rsid w:val="00FB0C10"/>
    <w:rsid w:val="00FB1364"/>
    <w:rsid w:val="00FB162B"/>
    <w:rsid w:val="00FB1748"/>
    <w:rsid w:val="00FB1764"/>
    <w:rsid w:val="00FB228F"/>
    <w:rsid w:val="00FB254F"/>
    <w:rsid w:val="00FB28F1"/>
    <w:rsid w:val="00FB2BD5"/>
    <w:rsid w:val="00FB3463"/>
    <w:rsid w:val="00FB3EAF"/>
    <w:rsid w:val="00FB5AF4"/>
    <w:rsid w:val="00FB5DB1"/>
    <w:rsid w:val="00FB6387"/>
    <w:rsid w:val="00FB6F8B"/>
    <w:rsid w:val="00FB799C"/>
    <w:rsid w:val="00FB7B74"/>
    <w:rsid w:val="00FB7E28"/>
    <w:rsid w:val="00FC089E"/>
    <w:rsid w:val="00FC0984"/>
    <w:rsid w:val="00FC0C7E"/>
    <w:rsid w:val="00FC0DD3"/>
    <w:rsid w:val="00FC182B"/>
    <w:rsid w:val="00FC19FD"/>
    <w:rsid w:val="00FC24A2"/>
    <w:rsid w:val="00FC40C1"/>
    <w:rsid w:val="00FC51AA"/>
    <w:rsid w:val="00FC5689"/>
    <w:rsid w:val="00FC5C01"/>
    <w:rsid w:val="00FC76A2"/>
    <w:rsid w:val="00FC7936"/>
    <w:rsid w:val="00FD00B3"/>
    <w:rsid w:val="00FD0A7D"/>
    <w:rsid w:val="00FD0CB1"/>
    <w:rsid w:val="00FD11E7"/>
    <w:rsid w:val="00FD14A6"/>
    <w:rsid w:val="00FD1973"/>
    <w:rsid w:val="00FD201A"/>
    <w:rsid w:val="00FD2213"/>
    <w:rsid w:val="00FD2719"/>
    <w:rsid w:val="00FD3207"/>
    <w:rsid w:val="00FD460C"/>
    <w:rsid w:val="00FD7164"/>
    <w:rsid w:val="00FD769E"/>
    <w:rsid w:val="00FD7D77"/>
    <w:rsid w:val="00FE0189"/>
    <w:rsid w:val="00FE0305"/>
    <w:rsid w:val="00FE0396"/>
    <w:rsid w:val="00FE0505"/>
    <w:rsid w:val="00FE069D"/>
    <w:rsid w:val="00FE0A65"/>
    <w:rsid w:val="00FE1711"/>
    <w:rsid w:val="00FE1F5D"/>
    <w:rsid w:val="00FE2C29"/>
    <w:rsid w:val="00FE2D77"/>
    <w:rsid w:val="00FE3AB8"/>
    <w:rsid w:val="00FE41AD"/>
    <w:rsid w:val="00FE4D97"/>
    <w:rsid w:val="00FE4D9D"/>
    <w:rsid w:val="00FE64C6"/>
    <w:rsid w:val="00FE71FA"/>
    <w:rsid w:val="00FE76BF"/>
    <w:rsid w:val="00FE7B43"/>
    <w:rsid w:val="00FF00C2"/>
    <w:rsid w:val="00FF0E54"/>
    <w:rsid w:val="00FF0EE7"/>
    <w:rsid w:val="00FF1A66"/>
    <w:rsid w:val="00FF39BA"/>
    <w:rsid w:val="00FF3E14"/>
    <w:rsid w:val="00FF4B60"/>
    <w:rsid w:val="00FF4C68"/>
    <w:rsid w:val="00FF5890"/>
    <w:rsid w:val="00FF5A31"/>
    <w:rsid w:val="00FF5C20"/>
    <w:rsid w:val="00FF61B2"/>
    <w:rsid w:val="00FF61D4"/>
    <w:rsid w:val="00FF6231"/>
    <w:rsid w:val="00FF6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57"/>
        <o:r id="V:Rule2"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FD"/>
    <w:rPr>
      <w:sz w:val="24"/>
      <w:szCs w:val="24"/>
    </w:rPr>
  </w:style>
  <w:style w:type="paragraph" w:styleId="1">
    <w:name w:val="heading 1"/>
    <w:basedOn w:val="a"/>
    <w:next w:val="a"/>
    <w:link w:val="10"/>
    <w:uiPriority w:val="9"/>
    <w:qFormat/>
    <w:rsid w:val="00A85001"/>
    <w:pPr>
      <w:keepNext/>
      <w:ind w:firstLine="720"/>
      <w:jc w:val="both"/>
      <w:outlineLvl w:val="0"/>
    </w:pPr>
    <w:rPr>
      <w:sz w:val="32"/>
    </w:rPr>
  </w:style>
  <w:style w:type="paragraph" w:styleId="2">
    <w:name w:val="heading 2"/>
    <w:aliases w:val="Заголовок 2 Знак,Заголовок 2 Знак Знак Знак Знак Знак,Заголовок 2 Знак Знак Знак Знак Знак Знак Знак Знак Знак"/>
    <w:basedOn w:val="a"/>
    <w:next w:val="a"/>
    <w:link w:val="21"/>
    <w:qFormat/>
    <w:rsid w:val="00A70D0B"/>
    <w:pPr>
      <w:keepNext/>
      <w:spacing w:before="240" w:after="60"/>
      <w:outlineLvl w:val="1"/>
    </w:pPr>
    <w:rPr>
      <w:rFonts w:ascii="Arial" w:hAnsi="Arial" w:cs="Arial"/>
      <w:b/>
      <w:bCs/>
      <w:i/>
      <w:iCs/>
      <w:sz w:val="28"/>
      <w:szCs w:val="28"/>
    </w:rPr>
  </w:style>
  <w:style w:type="paragraph" w:styleId="3">
    <w:name w:val="heading 3"/>
    <w:aliases w:val="Заголовок 3 Знак1,Заголовок 3 Знак Знак, Знак Знак Знак"/>
    <w:basedOn w:val="a"/>
    <w:next w:val="a"/>
    <w:link w:val="30"/>
    <w:uiPriority w:val="9"/>
    <w:qFormat/>
    <w:rsid w:val="00A70D0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85001"/>
    <w:pPr>
      <w:keepNext/>
      <w:spacing w:before="240" w:after="60"/>
      <w:outlineLvl w:val="3"/>
    </w:pPr>
    <w:rPr>
      <w:b/>
      <w:bCs/>
      <w:sz w:val="28"/>
      <w:szCs w:val="28"/>
    </w:rPr>
  </w:style>
  <w:style w:type="paragraph" w:styleId="5">
    <w:name w:val="heading 5"/>
    <w:basedOn w:val="a"/>
    <w:link w:val="50"/>
    <w:uiPriority w:val="9"/>
    <w:qFormat/>
    <w:rsid w:val="00586266"/>
    <w:pPr>
      <w:outlineLvl w:val="4"/>
    </w:pPr>
    <w:rPr>
      <w:b/>
      <w:bCs/>
      <w:sz w:val="20"/>
      <w:szCs w:val="20"/>
    </w:rPr>
  </w:style>
  <w:style w:type="paragraph" w:styleId="6">
    <w:name w:val="heading 6"/>
    <w:basedOn w:val="a"/>
    <w:next w:val="a"/>
    <w:link w:val="60"/>
    <w:uiPriority w:val="9"/>
    <w:qFormat/>
    <w:rsid w:val="00A85001"/>
    <w:pPr>
      <w:spacing w:before="240" w:after="60"/>
      <w:outlineLvl w:val="5"/>
    </w:pPr>
    <w:rPr>
      <w:b/>
      <w:bCs/>
      <w:sz w:val="22"/>
      <w:szCs w:val="22"/>
    </w:rPr>
  </w:style>
  <w:style w:type="paragraph" w:styleId="8">
    <w:name w:val="heading 8"/>
    <w:basedOn w:val="a"/>
    <w:next w:val="a"/>
    <w:qFormat/>
    <w:rsid w:val="00A85001"/>
    <w:pPr>
      <w:spacing w:before="240" w:after="60"/>
      <w:outlineLvl w:val="7"/>
    </w:pPr>
    <w:rPr>
      <w:i/>
      <w:iCs/>
    </w:rPr>
  </w:style>
  <w:style w:type="paragraph" w:styleId="9">
    <w:name w:val="heading 9"/>
    <w:basedOn w:val="a"/>
    <w:next w:val="a"/>
    <w:qFormat/>
    <w:rsid w:val="00A8500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6266"/>
    <w:rPr>
      <w:sz w:val="32"/>
      <w:szCs w:val="24"/>
    </w:rPr>
  </w:style>
  <w:style w:type="character" w:customStyle="1" w:styleId="21">
    <w:name w:val="Заголовок 2 Знак1"/>
    <w:aliases w:val="Заголовок 2 Знак Знак,Заголовок 2 Знак Знак Знак Знак Знак Знак,Заголовок 2 Знак Знак Знак Знак Знак Знак Знак Знак Знак Знак"/>
    <w:link w:val="2"/>
    <w:rsid w:val="00A70D0B"/>
    <w:rPr>
      <w:rFonts w:ascii="Arial" w:hAnsi="Arial" w:cs="Arial"/>
      <w:b/>
      <w:bCs/>
      <w:i/>
      <w:iCs/>
      <w:sz w:val="28"/>
      <w:szCs w:val="28"/>
      <w:lang w:val="ru-RU" w:eastAsia="ru-RU" w:bidi="ar-SA"/>
    </w:rPr>
  </w:style>
  <w:style w:type="character" w:customStyle="1" w:styleId="30">
    <w:name w:val="Заголовок 3 Знак"/>
    <w:aliases w:val="Заголовок 3 Знак1 Знак,Заголовок 3 Знак Знак Знак, Знак Знак Знак Знак"/>
    <w:link w:val="3"/>
    <w:uiPriority w:val="9"/>
    <w:rsid w:val="00A85001"/>
    <w:rPr>
      <w:rFonts w:ascii="Arial" w:hAnsi="Arial" w:cs="Arial"/>
      <w:b/>
      <w:bCs/>
      <w:sz w:val="26"/>
      <w:szCs w:val="26"/>
      <w:lang w:val="ru-RU" w:eastAsia="ru-RU" w:bidi="ar-SA"/>
    </w:rPr>
  </w:style>
  <w:style w:type="character" w:customStyle="1" w:styleId="40">
    <w:name w:val="Заголовок 4 Знак"/>
    <w:link w:val="4"/>
    <w:uiPriority w:val="9"/>
    <w:rsid w:val="00586266"/>
    <w:rPr>
      <w:b/>
      <w:bCs/>
      <w:sz w:val="28"/>
      <w:szCs w:val="28"/>
    </w:rPr>
  </w:style>
  <w:style w:type="character" w:customStyle="1" w:styleId="50">
    <w:name w:val="Заголовок 5 Знак"/>
    <w:link w:val="5"/>
    <w:uiPriority w:val="9"/>
    <w:rsid w:val="00586266"/>
    <w:rPr>
      <w:b/>
      <w:bCs/>
    </w:rPr>
  </w:style>
  <w:style w:type="character" w:customStyle="1" w:styleId="60">
    <w:name w:val="Заголовок 6 Знак"/>
    <w:link w:val="6"/>
    <w:uiPriority w:val="9"/>
    <w:rsid w:val="00586266"/>
    <w:rPr>
      <w:b/>
      <w:bCs/>
      <w:sz w:val="22"/>
      <w:szCs w:val="22"/>
    </w:rPr>
  </w:style>
  <w:style w:type="paragraph" w:styleId="20">
    <w:name w:val="Body Text Indent 2"/>
    <w:basedOn w:val="a"/>
    <w:rsid w:val="00A70D0B"/>
    <w:pPr>
      <w:spacing w:after="120" w:line="480" w:lineRule="auto"/>
      <w:ind w:left="283"/>
    </w:pPr>
  </w:style>
  <w:style w:type="paragraph" w:styleId="a3">
    <w:name w:val="Body Text Indent"/>
    <w:basedOn w:val="a"/>
    <w:link w:val="a4"/>
    <w:rsid w:val="00A85001"/>
    <w:pPr>
      <w:spacing w:after="120"/>
      <w:ind w:left="283"/>
    </w:pPr>
  </w:style>
  <w:style w:type="character" w:customStyle="1" w:styleId="a4">
    <w:name w:val="Основной текст с отступом Знак"/>
    <w:link w:val="a3"/>
    <w:rsid w:val="00015C98"/>
    <w:rPr>
      <w:sz w:val="24"/>
      <w:szCs w:val="24"/>
    </w:rPr>
  </w:style>
  <w:style w:type="paragraph" w:styleId="31">
    <w:name w:val="Body Text Indent 3"/>
    <w:basedOn w:val="a"/>
    <w:rsid w:val="00A85001"/>
    <w:pPr>
      <w:ind w:left="-426" w:firstLine="426"/>
      <w:jc w:val="both"/>
    </w:pPr>
    <w:rPr>
      <w:sz w:val="28"/>
    </w:rPr>
  </w:style>
  <w:style w:type="paragraph" w:styleId="a5">
    <w:name w:val="Body Text"/>
    <w:basedOn w:val="a"/>
    <w:rsid w:val="00A85001"/>
    <w:rPr>
      <w:sz w:val="28"/>
    </w:rPr>
  </w:style>
  <w:style w:type="table" w:styleId="a6">
    <w:name w:val="Table Grid"/>
    <w:basedOn w:val="a1"/>
    <w:uiPriority w:val="59"/>
    <w:rsid w:val="00A85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rsid w:val="00A85001"/>
    <w:rPr>
      <w:rFonts w:ascii="Courier New" w:hAnsi="Courier New" w:cs="Courier New"/>
      <w:sz w:val="20"/>
      <w:szCs w:val="20"/>
    </w:rPr>
  </w:style>
  <w:style w:type="paragraph" w:styleId="a8">
    <w:name w:val="header"/>
    <w:basedOn w:val="a"/>
    <w:link w:val="a9"/>
    <w:uiPriority w:val="99"/>
    <w:rsid w:val="00A85001"/>
    <w:pPr>
      <w:tabs>
        <w:tab w:val="center" w:pos="4153"/>
        <w:tab w:val="right" w:pos="8306"/>
      </w:tabs>
    </w:pPr>
    <w:rPr>
      <w:szCs w:val="20"/>
    </w:rPr>
  </w:style>
  <w:style w:type="character" w:customStyle="1" w:styleId="a9">
    <w:name w:val="Верхний колонтитул Знак"/>
    <w:link w:val="a8"/>
    <w:uiPriority w:val="99"/>
    <w:rsid w:val="00712822"/>
    <w:rPr>
      <w:sz w:val="24"/>
    </w:rPr>
  </w:style>
  <w:style w:type="paragraph" w:styleId="aa">
    <w:name w:val="footer"/>
    <w:basedOn w:val="a"/>
    <w:link w:val="ab"/>
    <w:uiPriority w:val="99"/>
    <w:rsid w:val="00A85001"/>
    <w:pPr>
      <w:tabs>
        <w:tab w:val="center" w:pos="4677"/>
        <w:tab w:val="right" w:pos="9355"/>
      </w:tabs>
    </w:pPr>
  </w:style>
  <w:style w:type="character" w:customStyle="1" w:styleId="ab">
    <w:name w:val="Нижний колонтитул Знак"/>
    <w:link w:val="aa"/>
    <w:uiPriority w:val="99"/>
    <w:rsid w:val="00712822"/>
    <w:rPr>
      <w:sz w:val="24"/>
      <w:szCs w:val="24"/>
    </w:rPr>
  </w:style>
  <w:style w:type="character" w:styleId="ac">
    <w:name w:val="page number"/>
    <w:basedOn w:val="a0"/>
    <w:rsid w:val="00A85001"/>
  </w:style>
  <w:style w:type="paragraph" w:styleId="22">
    <w:name w:val="toc 2"/>
    <w:basedOn w:val="a"/>
    <w:next w:val="a"/>
    <w:autoRedefine/>
    <w:uiPriority w:val="39"/>
    <w:rsid w:val="00A85001"/>
    <w:pPr>
      <w:ind w:left="240"/>
    </w:pPr>
  </w:style>
  <w:style w:type="paragraph" w:styleId="11">
    <w:name w:val="toc 1"/>
    <w:basedOn w:val="a"/>
    <w:next w:val="a"/>
    <w:autoRedefine/>
    <w:uiPriority w:val="39"/>
    <w:rsid w:val="00A832A2"/>
    <w:pPr>
      <w:tabs>
        <w:tab w:val="right" w:leader="dot" w:pos="10198"/>
      </w:tabs>
    </w:pPr>
  </w:style>
  <w:style w:type="paragraph" w:styleId="32">
    <w:name w:val="toc 3"/>
    <w:basedOn w:val="a"/>
    <w:next w:val="a"/>
    <w:autoRedefine/>
    <w:uiPriority w:val="39"/>
    <w:rsid w:val="00A85001"/>
    <w:pPr>
      <w:ind w:left="480"/>
    </w:pPr>
  </w:style>
  <w:style w:type="character" w:styleId="ad">
    <w:name w:val="Hyperlink"/>
    <w:uiPriority w:val="99"/>
    <w:rsid w:val="00A85001"/>
    <w:rPr>
      <w:color w:val="0000FF"/>
      <w:u w:val="single"/>
    </w:rPr>
  </w:style>
  <w:style w:type="paragraph" w:styleId="ae">
    <w:name w:val="Document Map"/>
    <w:basedOn w:val="a"/>
    <w:semiHidden/>
    <w:rsid w:val="00674092"/>
    <w:pPr>
      <w:shd w:val="clear" w:color="auto" w:fill="000080"/>
    </w:pPr>
    <w:rPr>
      <w:rFonts w:ascii="Tahoma" w:hAnsi="Tahoma" w:cs="Tahoma"/>
    </w:rPr>
  </w:style>
  <w:style w:type="paragraph" w:styleId="af">
    <w:name w:val="Title"/>
    <w:aliases w:val=" Знак1"/>
    <w:basedOn w:val="a"/>
    <w:link w:val="af0"/>
    <w:qFormat/>
    <w:rsid w:val="00E72F39"/>
    <w:pPr>
      <w:jc w:val="center"/>
    </w:pPr>
    <w:rPr>
      <w:sz w:val="28"/>
      <w:szCs w:val="20"/>
    </w:rPr>
  </w:style>
  <w:style w:type="character" w:customStyle="1" w:styleId="af0">
    <w:name w:val="Название Знак"/>
    <w:aliases w:val=" Знак1 Знак"/>
    <w:link w:val="af"/>
    <w:rsid w:val="00C15EA5"/>
    <w:rPr>
      <w:sz w:val="28"/>
    </w:rPr>
  </w:style>
  <w:style w:type="paragraph" w:styleId="33">
    <w:name w:val="List 3"/>
    <w:basedOn w:val="a"/>
    <w:rsid w:val="00FE069D"/>
    <w:pPr>
      <w:ind w:left="849" w:hanging="283"/>
    </w:pPr>
    <w:rPr>
      <w:szCs w:val="20"/>
    </w:rPr>
  </w:style>
  <w:style w:type="paragraph" w:customStyle="1" w:styleId="Default">
    <w:name w:val="Default"/>
    <w:rsid w:val="006009AE"/>
    <w:pPr>
      <w:autoSpaceDE w:val="0"/>
      <w:autoSpaceDN w:val="0"/>
      <w:adjustRightInd w:val="0"/>
    </w:pPr>
    <w:rPr>
      <w:color w:val="000000"/>
      <w:sz w:val="24"/>
      <w:szCs w:val="24"/>
    </w:rPr>
  </w:style>
  <w:style w:type="paragraph" w:customStyle="1" w:styleId="14">
    <w:name w:val="Текст 14(основной)"/>
    <w:basedOn w:val="a"/>
    <w:link w:val="140"/>
    <w:rsid w:val="006009AE"/>
    <w:pPr>
      <w:spacing w:line="360" w:lineRule="auto"/>
      <w:ind w:firstLine="708"/>
      <w:jc w:val="both"/>
    </w:pPr>
    <w:rPr>
      <w:sz w:val="28"/>
    </w:rPr>
  </w:style>
  <w:style w:type="character" w:customStyle="1" w:styleId="140">
    <w:name w:val="Текст 14(основной) Знак"/>
    <w:link w:val="14"/>
    <w:rsid w:val="000E3C99"/>
    <w:rPr>
      <w:sz w:val="28"/>
      <w:szCs w:val="24"/>
    </w:rPr>
  </w:style>
  <w:style w:type="character" w:customStyle="1" w:styleId="23">
    <w:name w:val="Основной текст 2 Знак"/>
    <w:rsid w:val="00B547CA"/>
    <w:rPr>
      <w:rFonts w:ascii="Arial" w:hAnsi="Arial"/>
    </w:rPr>
  </w:style>
  <w:style w:type="paragraph" w:customStyle="1" w:styleId="141">
    <w:name w:val="Текст 14(поцентру)"/>
    <w:basedOn w:val="a"/>
    <w:link w:val="142"/>
    <w:autoRedefine/>
    <w:rsid w:val="001E7580"/>
    <w:pPr>
      <w:ind w:firstLine="567"/>
      <w:jc w:val="both"/>
    </w:pPr>
    <w:rPr>
      <w:sz w:val="28"/>
      <w:szCs w:val="28"/>
    </w:rPr>
  </w:style>
  <w:style w:type="character" w:customStyle="1" w:styleId="142">
    <w:name w:val="Текст 14(поцентру) Знак"/>
    <w:link w:val="141"/>
    <w:rsid w:val="001E7580"/>
    <w:rPr>
      <w:sz w:val="28"/>
      <w:szCs w:val="28"/>
    </w:rPr>
  </w:style>
  <w:style w:type="paragraph" w:customStyle="1" w:styleId="100">
    <w:name w:val="Текст 10(таблица)"/>
    <w:basedOn w:val="a"/>
    <w:rsid w:val="00471984"/>
    <w:pPr>
      <w:jc w:val="both"/>
    </w:pPr>
    <w:rPr>
      <w:sz w:val="20"/>
      <w:lang w:val="en-US"/>
    </w:rPr>
  </w:style>
  <w:style w:type="paragraph" w:customStyle="1" w:styleId="12">
    <w:name w:val="Текст 12(таблица)"/>
    <w:basedOn w:val="a"/>
    <w:autoRedefine/>
    <w:rsid w:val="00EE4171"/>
    <w:pPr>
      <w:tabs>
        <w:tab w:val="left" w:pos="-112"/>
        <w:tab w:val="left" w:pos="2595"/>
      </w:tabs>
      <w:spacing w:line="300" w:lineRule="auto"/>
      <w:ind w:left="-112" w:right="-94"/>
      <w:jc w:val="center"/>
    </w:pPr>
    <w:rPr>
      <w:bCs/>
    </w:rPr>
  </w:style>
  <w:style w:type="paragraph" w:customStyle="1" w:styleId="143">
    <w:name w:val="Текст 14(справа)"/>
    <w:basedOn w:val="14"/>
    <w:link w:val="144"/>
    <w:autoRedefine/>
    <w:rsid w:val="00723CC5"/>
    <w:pPr>
      <w:tabs>
        <w:tab w:val="left" w:pos="567"/>
      </w:tabs>
      <w:spacing w:line="300" w:lineRule="auto"/>
      <w:ind w:firstLine="709"/>
    </w:pPr>
    <w:rPr>
      <w:bCs/>
      <w:sz w:val="24"/>
    </w:rPr>
  </w:style>
  <w:style w:type="character" w:customStyle="1" w:styleId="144">
    <w:name w:val="Текст 14(справа) Знак"/>
    <w:link w:val="143"/>
    <w:rsid w:val="00723CC5"/>
    <w:rPr>
      <w:bCs/>
      <w:sz w:val="24"/>
      <w:szCs w:val="24"/>
    </w:rPr>
  </w:style>
  <w:style w:type="character" w:customStyle="1" w:styleId="af1">
    <w:name w:val="Основной текст_"/>
    <w:link w:val="200"/>
    <w:rsid w:val="000E3C99"/>
    <w:rPr>
      <w:sz w:val="21"/>
      <w:szCs w:val="21"/>
      <w:shd w:val="clear" w:color="auto" w:fill="FFFFFF"/>
    </w:rPr>
  </w:style>
  <w:style w:type="paragraph" w:customStyle="1" w:styleId="200">
    <w:name w:val="Основной текст200"/>
    <w:basedOn w:val="a"/>
    <w:link w:val="af1"/>
    <w:rsid w:val="000E3C99"/>
    <w:pPr>
      <w:shd w:val="clear" w:color="auto" w:fill="FFFFFF"/>
      <w:spacing w:line="0" w:lineRule="atLeast"/>
      <w:ind w:hanging="600"/>
    </w:pPr>
    <w:rPr>
      <w:sz w:val="21"/>
      <w:szCs w:val="21"/>
    </w:rPr>
  </w:style>
  <w:style w:type="character" w:customStyle="1" w:styleId="183">
    <w:name w:val="Основной текст183"/>
    <w:rsid w:val="000E3C9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C1EF5"/>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C1EF5"/>
    <w:rPr>
      <w:rFonts w:ascii="Times New Roman" w:eastAsia="Times New Roman" w:hAnsi="Times New Roman" w:cs="Times New Roman"/>
      <w:sz w:val="21"/>
      <w:szCs w:val="21"/>
      <w:shd w:val="clear" w:color="auto" w:fill="FFFFFF"/>
    </w:rPr>
  </w:style>
  <w:style w:type="character" w:customStyle="1" w:styleId="187">
    <w:name w:val="Основной текст187"/>
    <w:rsid w:val="0045324F"/>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2">
    <w:name w:val="Подпись к таблице"/>
    <w:rsid w:val="0079591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795918"/>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3">
    <w:name w:val="Balloon Text"/>
    <w:basedOn w:val="a"/>
    <w:link w:val="af4"/>
    <w:uiPriority w:val="99"/>
    <w:semiHidden/>
    <w:unhideWhenUsed/>
    <w:rsid w:val="00501453"/>
    <w:rPr>
      <w:rFonts w:ascii="Arial" w:hAnsi="Arial"/>
      <w:sz w:val="16"/>
      <w:szCs w:val="16"/>
    </w:rPr>
  </w:style>
  <w:style w:type="character" w:customStyle="1" w:styleId="af4">
    <w:name w:val="Текст выноски Знак"/>
    <w:link w:val="af3"/>
    <w:uiPriority w:val="99"/>
    <w:semiHidden/>
    <w:rsid w:val="00501453"/>
    <w:rPr>
      <w:rFonts w:ascii="Arial" w:hAnsi="Arial" w:cs="Arial"/>
      <w:sz w:val="16"/>
      <w:szCs w:val="16"/>
    </w:rPr>
  </w:style>
  <w:style w:type="character" w:customStyle="1" w:styleId="188">
    <w:name w:val="Основной текст188"/>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9B09F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0">
    <w:name w:val="toc 8"/>
    <w:basedOn w:val="a"/>
    <w:next w:val="a"/>
    <w:autoRedefine/>
    <w:uiPriority w:val="39"/>
    <w:unhideWhenUsed/>
    <w:rsid w:val="00C15EA5"/>
    <w:pPr>
      <w:ind w:left="1680"/>
    </w:pPr>
  </w:style>
  <w:style w:type="paragraph" w:styleId="af5">
    <w:name w:val="List Paragraph"/>
    <w:basedOn w:val="a"/>
    <w:uiPriority w:val="34"/>
    <w:qFormat/>
    <w:rsid w:val="002D22CD"/>
    <w:pPr>
      <w:spacing w:line="360" w:lineRule="auto"/>
      <w:ind w:left="720" w:firstLine="709"/>
      <w:contextualSpacing/>
      <w:jc w:val="both"/>
    </w:pPr>
    <w:rPr>
      <w:sz w:val="28"/>
    </w:rPr>
  </w:style>
  <w:style w:type="character" w:customStyle="1" w:styleId="articleseparator1">
    <w:name w:val="article_separator1"/>
    <w:rsid w:val="00586266"/>
  </w:style>
  <w:style w:type="character" w:styleId="af6">
    <w:name w:val="Strong"/>
    <w:uiPriority w:val="22"/>
    <w:qFormat/>
    <w:rsid w:val="00586266"/>
    <w:rPr>
      <w:b/>
      <w:bCs/>
    </w:rPr>
  </w:style>
  <w:style w:type="paragraph" w:styleId="af7">
    <w:name w:val="Normal (Web)"/>
    <w:basedOn w:val="a"/>
    <w:uiPriority w:val="99"/>
    <w:semiHidden/>
    <w:unhideWhenUsed/>
    <w:rsid w:val="00586266"/>
    <w:pPr>
      <w:spacing w:before="100" w:beforeAutospacing="1" w:after="100" w:afterAutospacing="1"/>
    </w:pPr>
  </w:style>
  <w:style w:type="paragraph" w:styleId="z-">
    <w:name w:val="HTML Top of Form"/>
    <w:basedOn w:val="a"/>
    <w:next w:val="a"/>
    <w:link w:val="z-0"/>
    <w:hidden/>
    <w:uiPriority w:val="99"/>
    <w:semiHidden/>
    <w:unhideWhenUsed/>
    <w:rsid w:val="00586266"/>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rsid w:val="00586266"/>
    <w:rPr>
      <w:rFonts w:ascii="Arial" w:hAnsi="Arial" w:cs="Arial"/>
      <w:vanish/>
      <w:sz w:val="16"/>
      <w:szCs w:val="16"/>
    </w:rPr>
  </w:style>
  <w:style w:type="paragraph" w:styleId="z-1">
    <w:name w:val="HTML Bottom of Form"/>
    <w:basedOn w:val="a"/>
    <w:next w:val="a"/>
    <w:link w:val="z-2"/>
    <w:hidden/>
    <w:uiPriority w:val="99"/>
    <w:semiHidden/>
    <w:unhideWhenUsed/>
    <w:rsid w:val="00586266"/>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semiHidden/>
    <w:rsid w:val="00586266"/>
    <w:rPr>
      <w:rFonts w:ascii="Arial" w:hAnsi="Arial" w:cs="Arial"/>
      <w:vanish/>
      <w:sz w:val="16"/>
      <w:szCs w:val="16"/>
    </w:rPr>
  </w:style>
  <w:style w:type="character" w:customStyle="1" w:styleId="dashedline1">
    <w:name w:val="dashed_line1"/>
    <w:rsid w:val="00586266"/>
  </w:style>
  <w:style w:type="character" w:styleId="af8">
    <w:name w:val="FollowedHyperlink"/>
    <w:uiPriority w:val="99"/>
    <w:semiHidden/>
    <w:unhideWhenUsed/>
    <w:rsid w:val="00586266"/>
    <w:rPr>
      <w:strike w:val="0"/>
      <w:dstrike w:val="0"/>
      <w:color w:val="0033DD"/>
      <w:u w:val="none"/>
      <w:effect w:val="none"/>
    </w:rPr>
  </w:style>
  <w:style w:type="character" w:styleId="HTML">
    <w:name w:val="HTML Code"/>
    <w:uiPriority w:val="99"/>
    <w:semiHidden/>
    <w:unhideWhenUsed/>
    <w:rsid w:val="00586266"/>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5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semiHidden/>
    <w:rsid w:val="00586266"/>
    <w:rPr>
      <w:rFonts w:ascii="Courier New" w:hAnsi="Courier New" w:cs="Courier New"/>
    </w:rPr>
  </w:style>
  <w:style w:type="paragraph" w:customStyle="1" w:styleId="comment">
    <w:name w:val="comment"/>
    <w:basedOn w:val="a"/>
    <w:rsid w:val="00586266"/>
    <w:pPr>
      <w:spacing w:after="240"/>
    </w:pPr>
    <w:rPr>
      <w:sz w:val="26"/>
      <w:szCs w:val="26"/>
    </w:rPr>
  </w:style>
  <w:style w:type="paragraph" w:customStyle="1" w:styleId="13">
    <w:name w:val="Дата1"/>
    <w:basedOn w:val="a"/>
    <w:rsid w:val="00586266"/>
    <w:pPr>
      <w:spacing w:after="240"/>
    </w:pPr>
    <w:rPr>
      <w:sz w:val="26"/>
      <w:szCs w:val="26"/>
    </w:rPr>
  </w:style>
  <w:style w:type="paragraph" w:customStyle="1" w:styleId="rboxtl">
    <w:name w:val="rbox_tl"/>
    <w:basedOn w:val="a"/>
    <w:rsid w:val="00586266"/>
    <w:pPr>
      <w:spacing w:after="240"/>
    </w:pPr>
    <w:rPr>
      <w:sz w:val="26"/>
      <w:szCs w:val="26"/>
    </w:rPr>
  </w:style>
  <w:style w:type="paragraph" w:customStyle="1" w:styleId="rboxtr">
    <w:name w:val="rbox_tr"/>
    <w:basedOn w:val="a"/>
    <w:rsid w:val="00586266"/>
    <w:pPr>
      <w:spacing w:after="240"/>
    </w:pPr>
    <w:rPr>
      <w:sz w:val="26"/>
      <w:szCs w:val="26"/>
    </w:rPr>
  </w:style>
  <w:style w:type="paragraph" w:customStyle="1" w:styleId="rboxbl">
    <w:name w:val="rbox_bl"/>
    <w:basedOn w:val="a"/>
    <w:rsid w:val="00586266"/>
    <w:pPr>
      <w:ind w:left="-150"/>
    </w:pPr>
    <w:rPr>
      <w:sz w:val="2"/>
      <w:szCs w:val="2"/>
    </w:rPr>
  </w:style>
  <w:style w:type="paragraph" w:customStyle="1" w:styleId="rboxbr">
    <w:name w:val="rbox_br"/>
    <w:basedOn w:val="a"/>
    <w:rsid w:val="00586266"/>
    <w:pPr>
      <w:spacing w:after="240"/>
    </w:pPr>
    <w:rPr>
      <w:sz w:val="26"/>
      <w:szCs w:val="26"/>
    </w:rPr>
  </w:style>
  <w:style w:type="paragraph" w:customStyle="1" w:styleId="rboxheader">
    <w:name w:val="rbox_header"/>
    <w:basedOn w:val="a"/>
    <w:rsid w:val="00586266"/>
    <w:rPr>
      <w:sz w:val="26"/>
      <w:szCs w:val="26"/>
    </w:rPr>
  </w:style>
  <w:style w:type="paragraph" w:customStyle="1" w:styleId="clear">
    <w:name w:val="clear"/>
    <w:basedOn w:val="a"/>
    <w:rsid w:val="00586266"/>
    <w:pPr>
      <w:spacing w:after="240"/>
    </w:pPr>
    <w:rPr>
      <w:sz w:val="26"/>
      <w:szCs w:val="26"/>
    </w:rPr>
  </w:style>
  <w:style w:type="paragraph" w:customStyle="1" w:styleId="rightalign">
    <w:name w:val="rightalign"/>
    <w:basedOn w:val="a"/>
    <w:rsid w:val="00586266"/>
    <w:pPr>
      <w:spacing w:after="240"/>
      <w:jc w:val="right"/>
    </w:pPr>
    <w:rPr>
      <w:sz w:val="26"/>
      <w:szCs w:val="26"/>
    </w:rPr>
  </w:style>
  <w:style w:type="paragraph" w:customStyle="1" w:styleId="centeralign">
    <w:name w:val="centeralign"/>
    <w:basedOn w:val="a"/>
    <w:rsid w:val="00586266"/>
    <w:pPr>
      <w:spacing w:after="240"/>
      <w:jc w:val="center"/>
    </w:pPr>
    <w:rPr>
      <w:sz w:val="26"/>
      <w:szCs w:val="26"/>
    </w:rPr>
  </w:style>
  <w:style w:type="paragraph" w:customStyle="1" w:styleId="even">
    <w:name w:val="even"/>
    <w:basedOn w:val="a"/>
    <w:rsid w:val="00586266"/>
    <w:pPr>
      <w:shd w:val="clear" w:color="auto" w:fill="E6E6E6"/>
      <w:spacing w:after="240"/>
    </w:pPr>
    <w:rPr>
      <w:sz w:val="26"/>
      <w:szCs w:val="26"/>
    </w:rPr>
  </w:style>
  <w:style w:type="paragraph" w:customStyle="1" w:styleId="odd">
    <w:name w:val="odd"/>
    <w:basedOn w:val="a"/>
    <w:rsid w:val="00586266"/>
    <w:pPr>
      <w:shd w:val="clear" w:color="auto" w:fill="FFFFFF"/>
      <w:spacing w:after="240"/>
    </w:pPr>
    <w:rPr>
      <w:sz w:val="26"/>
      <w:szCs w:val="26"/>
    </w:rPr>
  </w:style>
  <w:style w:type="paragraph" w:customStyle="1" w:styleId="hdr">
    <w:name w:val="hdr"/>
    <w:basedOn w:val="a"/>
    <w:rsid w:val="00586266"/>
    <w:pPr>
      <w:spacing w:after="240"/>
    </w:pPr>
    <w:rPr>
      <w:b/>
      <w:bCs/>
      <w:sz w:val="26"/>
      <w:szCs w:val="26"/>
    </w:rPr>
  </w:style>
  <w:style w:type="paragraph" w:customStyle="1" w:styleId="metadata">
    <w:name w:val="metadata"/>
    <w:basedOn w:val="a"/>
    <w:rsid w:val="00586266"/>
    <w:pPr>
      <w:spacing w:after="240"/>
    </w:pPr>
    <w:rPr>
      <w:color w:val="666666"/>
      <w:sz w:val="26"/>
      <w:szCs w:val="26"/>
    </w:rPr>
  </w:style>
  <w:style w:type="paragraph" w:customStyle="1" w:styleId="topvalign">
    <w:name w:val="topvalign"/>
    <w:basedOn w:val="a"/>
    <w:rsid w:val="00586266"/>
    <w:pPr>
      <w:spacing w:after="240"/>
      <w:textAlignment w:val="top"/>
    </w:pPr>
    <w:rPr>
      <w:sz w:val="26"/>
      <w:szCs w:val="26"/>
    </w:rPr>
  </w:style>
  <w:style w:type="paragraph" w:customStyle="1" w:styleId="contentheaderlinks">
    <w:name w:val="content_header_links"/>
    <w:basedOn w:val="a"/>
    <w:rsid w:val="00586266"/>
    <w:pPr>
      <w:shd w:val="clear" w:color="auto" w:fill="FFFFFF"/>
      <w:spacing w:after="240"/>
      <w:ind w:left="5460"/>
    </w:pPr>
    <w:rPr>
      <w:sz w:val="26"/>
      <w:szCs w:val="26"/>
    </w:rPr>
  </w:style>
  <w:style w:type="paragraph" w:customStyle="1" w:styleId="toplink">
    <w:name w:val="toplink"/>
    <w:basedOn w:val="a"/>
    <w:rsid w:val="00586266"/>
    <w:pPr>
      <w:spacing w:after="240"/>
      <w:jc w:val="right"/>
    </w:pPr>
    <w:rPr>
      <w:sz w:val="26"/>
      <w:szCs w:val="26"/>
    </w:rPr>
  </w:style>
  <w:style w:type="paragraph" w:customStyle="1" w:styleId="note">
    <w:name w:val="note"/>
    <w:basedOn w:val="a"/>
    <w:rsid w:val="00586266"/>
    <w:pPr>
      <w:spacing w:after="240"/>
    </w:pPr>
    <w:rPr>
      <w:color w:val="990000"/>
      <w:sz w:val="26"/>
      <w:szCs w:val="26"/>
    </w:rPr>
  </w:style>
  <w:style w:type="paragraph" w:customStyle="1" w:styleId="code">
    <w:name w:val="code"/>
    <w:basedOn w:val="a"/>
    <w:rsid w:val="00586266"/>
    <w:pPr>
      <w:spacing w:after="240"/>
    </w:pPr>
    <w:rPr>
      <w:rFonts w:ascii="Courier" w:hAnsi="Courier"/>
    </w:rPr>
  </w:style>
  <w:style w:type="paragraph" w:customStyle="1" w:styleId="imgleft">
    <w:name w:val="img_left"/>
    <w:basedOn w:val="a"/>
    <w:rsid w:val="00586266"/>
    <w:pPr>
      <w:spacing w:after="150"/>
      <w:ind w:right="150"/>
    </w:pPr>
    <w:rPr>
      <w:sz w:val="26"/>
      <w:szCs w:val="26"/>
    </w:rPr>
  </w:style>
  <w:style w:type="paragraph" w:customStyle="1" w:styleId="imgleftlargermargin20px">
    <w:name w:val="img_left_larger_margin_20px"/>
    <w:basedOn w:val="a"/>
    <w:rsid w:val="00586266"/>
    <w:pPr>
      <w:spacing w:after="180"/>
      <w:ind w:right="300"/>
    </w:pPr>
    <w:rPr>
      <w:sz w:val="26"/>
      <w:szCs w:val="26"/>
    </w:rPr>
  </w:style>
  <w:style w:type="paragraph" w:customStyle="1" w:styleId="imgright">
    <w:name w:val="img_right"/>
    <w:basedOn w:val="a"/>
    <w:rsid w:val="00586266"/>
    <w:pPr>
      <w:spacing w:after="150"/>
      <w:ind w:left="150"/>
    </w:pPr>
    <w:rPr>
      <w:sz w:val="26"/>
      <w:szCs w:val="26"/>
    </w:rPr>
  </w:style>
  <w:style w:type="paragraph" w:customStyle="1" w:styleId="imgleftlargermargin">
    <w:name w:val="img_left_larger_margin"/>
    <w:basedOn w:val="a"/>
    <w:rsid w:val="00586266"/>
    <w:pPr>
      <w:spacing w:after="180"/>
      <w:ind w:right="450"/>
    </w:pPr>
    <w:rPr>
      <w:sz w:val="26"/>
      <w:szCs w:val="26"/>
    </w:rPr>
  </w:style>
  <w:style w:type="paragraph" w:customStyle="1" w:styleId="rightmargin10px">
    <w:name w:val="rightmargin10px"/>
    <w:basedOn w:val="a"/>
    <w:rsid w:val="00586266"/>
    <w:pPr>
      <w:spacing w:after="240"/>
      <w:ind w:right="150"/>
    </w:pPr>
    <w:rPr>
      <w:sz w:val="26"/>
      <w:szCs w:val="26"/>
    </w:rPr>
  </w:style>
  <w:style w:type="paragraph" w:customStyle="1" w:styleId="leftmargin10px">
    <w:name w:val="leftmargin10px"/>
    <w:basedOn w:val="a"/>
    <w:rsid w:val="00586266"/>
    <w:pPr>
      <w:spacing w:after="240"/>
      <w:ind w:left="150"/>
    </w:pPr>
    <w:rPr>
      <w:sz w:val="26"/>
      <w:szCs w:val="26"/>
    </w:rPr>
  </w:style>
  <w:style w:type="paragraph" w:customStyle="1" w:styleId="redtext">
    <w:name w:val="red_text"/>
    <w:basedOn w:val="a"/>
    <w:rsid w:val="00586266"/>
    <w:pPr>
      <w:spacing w:after="240"/>
    </w:pPr>
    <w:rPr>
      <w:color w:val="990000"/>
      <w:sz w:val="26"/>
      <w:szCs w:val="26"/>
    </w:rPr>
  </w:style>
  <w:style w:type="paragraph" w:customStyle="1" w:styleId="preserve">
    <w:name w:val="preserve"/>
    <w:basedOn w:val="a"/>
    <w:rsid w:val="00586266"/>
    <w:pPr>
      <w:spacing w:after="240"/>
    </w:pPr>
    <w:rPr>
      <w:rFonts w:ascii="Arial" w:hAnsi="Arial" w:cs="Arial"/>
    </w:rPr>
  </w:style>
  <w:style w:type="paragraph" w:customStyle="1" w:styleId="sidebarbottom">
    <w:name w:val="sidebarbottom"/>
    <w:basedOn w:val="a"/>
    <w:rsid w:val="00586266"/>
    <w:pPr>
      <w:spacing w:after="240"/>
      <w:ind w:right="150"/>
    </w:pPr>
    <w:rPr>
      <w:sz w:val="26"/>
      <w:szCs w:val="26"/>
    </w:rPr>
  </w:style>
  <w:style w:type="paragraph" w:customStyle="1" w:styleId="clistimgl195">
    <w:name w:val="clistimgl_195"/>
    <w:basedOn w:val="a"/>
    <w:rsid w:val="00586266"/>
    <w:pPr>
      <w:spacing w:after="240"/>
    </w:pPr>
    <w:rPr>
      <w:sz w:val="26"/>
      <w:szCs w:val="26"/>
    </w:rPr>
  </w:style>
  <w:style w:type="paragraph" w:customStyle="1" w:styleId="contentsubnavi">
    <w:name w:val="contentsubnavi"/>
    <w:basedOn w:val="a"/>
    <w:rsid w:val="00586266"/>
    <w:pPr>
      <w:spacing w:after="240"/>
    </w:pPr>
    <w:rPr>
      <w:sz w:val="26"/>
      <w:szCs w:val="26"/>
    </w:rPr>
  </w:style>
  <w:style w:type="paragraph" w:customStyle="1" w:styleId="contentsubnavir">
    <w:name w:val="contentsubnavir"/>
    <w:basedOn w:val="a"/>
    <w:rsid w:val="00586266"/>
    <w:pPr>
      <w:spacing w:after="240"/>
    </w:pPr>
    <w:rPr>
      <w:sz w:val="26"/>
      <w:szCs w:val="26"/>
    </w:rPr>
  </w:style>
  <w:style w:type="paragraph" w:customStyle="1" w:styleId="twocolumn5050">
    <w:name w:val="two_column_50_50"/>
    <w:basedOn w:val="a"/>
    <w:rsid w:val="00586266"/>
    <w:pPr>
      <w:spacing w:after="240"/>
    </w:pPr>
    <w:rPr>
      <w:sz w:val="26"/>
      <w:szCs w:val="26"/>
    </w:rPr>
  </w:style>
  <w:style w:type="paragraph" w:customStyle="1" w:styleId="twocolumn4949">
    <w:name w:val="two_column_49_49"/>
    <w:basedOn w:val="a"/>
    <w:rsid w:val="00586266"/>
    <w:pPr>
      <w:spacing w:after="240"/>
    </w:pPr>
    <w:rPr>
      <w:sz w:val="26"/>
      <w:szCs w:val="26"/>
    </w:rPr>
  </w:style>
  <w:style w:type="paragraph" w:customStyle="1" w:styleId="genericdatatable">
    <w:name w:val="genericdatatable"/>
    <w:basedOn w:val="a"/>
    <w:rsid w:val="00586266"/>
    <w:pPr>
      <w:spacing w:after="240"/>
    </w:pPr>
    <w:rPr>
      <w:sz w:val="26"/>
      <w:szCs w:val="26"/>
    </w:rPr>
  </w:style>
  <w:style w:type="paragraph" w:customStyle="1" w:styleId="datatablenb">
    <w:name w:val="datatable_nb"/>
    <w:basedOn w:val="a"/>
    <w:rsid w:val="00586266"/>
    <w:pPr>
      <w:spacing w:before="240" w:after="240"/>
    </w:pPr>
    <w:rPr>
      <w:sz w:val="26"/>
      <w:szCs w:val="26"/>
    </w:rPr>
  </w:style>
  <w:style w:type="paragraph" w:customStyle="1" w:styleId="datatable">
    <w:name w:val="datatable"/>
    <w:basedOn w:val="a"/>
    <w:rsid w:val="00586266"/>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586266"/>
    <w:pPr>
      <w:spacing w:before="240" w:after="240"/>
    </w:pPr>
    <w:rPr>
      <w:sz w:val="26"/>
      <w:szCs w:val="26"/>
    </w:rPr>
  </w:style>
  <w:style w:type="paragraph" w:customStyle="1" w:styleId="toolsareaselection">
    <w:name w:val="toolsareaselection"/>
    <w:basedOn w:val="a"/>
    <w:rsid w:val="00586266"/>
    <w:pPr>
      <w:spacing w:after="240"/>
      <w:jc w:val="right"/>
    </w:pPr>
    <w:rPr>
      <w:sz w:val="26"/>
      <w:szCs w:val="26"/>
    </w:rPr>
  </w:style>
  <w:style w:type="paragraph" w:customStyle="1" w:styleId="toolslist">
    <w:name w:val="toolslist"/>
    <w:basedOn w:val="a"/>
    <w:rsid w:val="00586266"/>
    <w:pPr>
      <w:spacing w:before="240" w:after="240"/>
    </w:pPr>
    <w:rPr>
      <w:sz w:val="26"/>
      <w:szCs w:val="26"/>
    </w:rPr>
  </w:style>
  <w:style w:type="paragraph" w:customStyle="1" w:styleId="version">
    <w:name w:val="version"/>
    <w:basedOn w:val="a"/>
    <w:rsid w:val="00586266"/>
    <w:pPr>
      <w:spacing w:after="240"/>
      <w:jc w:val="right"/>
    </w:pPr>
    <w:rPr>
      <w:b/>
      <w:bCs/>
      <w:sz w:val="26"/>
      <w:szCs w:val="26"/>
    </w:rPr>
  </w:style>
  <w:style w:type="paragraph" w:customStyle="1" w:styleId="linkbox">
    <w:name w:val="linkbox"/>
    <w:basedOn w:val="a"/>
    <w:rsid w:val="00586266"/>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586266"/>
    <w:pPr>
      <w:spacing w:after="240"/>
    </w:pPr>
    <w:rPr>
      <w:sz w:val="26"/>
      <w:szCs w:val="26"/>
    </w:rPr>
  </w:style>
  <w:style w:type="paragraph" w:customStyle="1" w:styleId="printlink">
    <w:name w:val="printlink"/>
    <w:basedOn w:val="a"/>
    <w:rsid w:val="00586266"/>
    <w:pPr>
      <w:spacing w:after="240"/>
    </w:pPr>
    <w:rPr>
      <w:sz w:val="26"/>
      <w:szCs w:val="26"/>
    </w:rPr>
  </w:style>
  <w:style w:type="paragraph" w:customStyle="1" w:styleId="infotable">
    <w:name w:val="infotable"/>
    <w:basedOn w:val="a"/>
    <w:rsid w:val="00586266"/>
    <w:pPr>
      <w:spacing w:before="240" w:after="240"/>
    </w:pPr>
    <w:rPr>
      <w:sz w:val="26"/>
      <w:szCs w:val="26"/>
    </w:rPr>
  </w:style>
  <w:style w:type="paragraph" w:customStyle="1" w:styleId="aglistbasicinfopic">
    <w:name w:val="aglistbasicinfopic"/>
    <w:basedOn w:val="a"/>
    <w:rsid w:val="00586266"/>
    <w:pPr>
      <w:spacing w:before="240" w:after="240"/>
    </w:pPr>
    <w:rPr>
      <w:sz w:val="26"/>
      <w:szCs w:val="26"/>
    </w:rPr>
  </w:style>
  <w:style w:type="paragraph" w:customStyle="1" w:styleId="cnt">
    <w:name w:val="cnt"/>
    <w:basedOn w:val="a"/>
    <w:rsid w:val="00586266"/>
    <w:pPr>
      <w:spacing w:after="240"/>
    </w:pPr>
    <w:rPr>
      <w:sz w:val="26"/>
      <w:szCs w:val="26"/>
    </w:rPr>
  </w:style>
  <w:style w:type="paragraph" w:customStyle="1" w:styleId="i">
    <w:name w:val="i"/>
    <w:basedOn w:val="a"/>
    <w:rsid w:val="00586266"/>
    <w:pPr>
      <w:spacing w:after="240"/>
    </w:pPr>
    <w:rPr>
      <w:sz w:val="26"/>
      <w:szCs w:val="26"/>
    </w:rPr>
  </w:style>
  <w:style w:type="paragraph" w:customStyle="1" w:styleId="c">
    <w:name w:val="c"/>
    <w:basedOn w:val="a"/>
    <w:rsid w:val="00586266"/>
    <w:pPr>
      <w:spacing w:after="240"/>
    </w:pPr>
    <w:rPr>
      <w:sz w:val="26"/>
      <w:szCs w:val="26"/>
    </w:rPr>
  </w:style>
  <w:style w:type="paragraph" w:customStyle="1" w:styleId="n">
    <w:name w:val="n"/>
    <w:basedOn w:val="a"/>
    <w:rsid w:val="00586266"/>
    <w:pPr>
      <w:spacing w:after="240"/>
    </w:pPr>
    <w:rPr>
      <w:sz w:val="26"/>
      <w:szCs w:val="26"/>
    </w:rPr>
  </w:style>
  <w:style w:type="paragraph" w:customStyle="1" w:styleId="column">
    <w:name w:val="column"/>
    <w:basedOn w:val="a"/>
    <w:rsid w:val="00586266"/>
    <w:pPr>
      <w:spacing w:after="240"/>
    </w:pPr>
    <w:rPr>
      <w:sz w:val="26"/>
      <w:szCs w:val="26"/>
    </w:rPr>
  </w:style>
  <w:style w:type="paragraph" w:customStyle="1" w:styleId="left">
    <w:name w:val="left"/>
    <w:basedOn w:val="a"/>
    <w:rsid w:val="00586266"/>
    <w:pPr>
      <w:spacing w:after="240"/>
    </w:pPr>
    <w:rPr>
      <w:sz w:val="26"/>
      <w:szCs w:val="26"/>
    </w:rPr>
  </w:style>
  <w:style w:type="paragraph" w:customStyle="1" w:styleId="location">
    <w:name w:val="location"/>
    <w:basedOn w:val="a"/>
    <w:rsid w:val="00586266"/>
    <w:pPr>
      <w:spacing w:after="240"/>
    </w:pPr>
    <w:rPr>
      <w:sz w:val="26"/>
      <w:szCs w:val="26"/>
    </w:rPr>
  </w:style>
  <w:style w:type="paragraph" w:customStyle="1" w:styleId="place">
    <w:name w:val="place"/>
    <w:basedOn w:val="a"/>
    <w:rsid w:val="00586266"/>
    <w:pPr>
      <w:spacing w:after="240"/>
    </w:pPr>
    <w:rPr>
      <w:sz w:val="26"/>
      <w:szCs w:val="26"/>
    </w:rPr>
  </w:style>
  <w:style w:type="paragraph" w:customStyle="1" w:styleId="tablehdr">
    <w:name w:val="tablehdr"/>
    <w:basedOn w:val="a"/>
    <w:rsid w:val="00586266"/>
    <w:pPr>
      <w:spacing w:after="240"/>
    </w:pPr>
    <w:rPr>
      <w:sz w:val="26"/>
      <w:szCs w:val="26"/>
    </w:rPr>
  </w:style>
  <w:style w:type="paragraph" w:customStyle="1" w:styleId="tablesubhdr">
    <w:name w:val="tablesubhdr"/>
    <w:basedOn w:val="a"/>
    <w:rsid w:val="00586266"/>
    <w:pPr>
      <w:spacing w:after="240"/>
    </w:pPr>
    <w:rPr>
      <w:sz w:val="26"/>
      <w:szCs w:val="26"/>
    </w:rPr>
  </w:style>
  <w:style w:type="paragraph" w:customStyle="1" w:styleId="colhdr">
    <w:name w:val="colhdr"/>
    <w:basedOn w:val="a"/>
    <w:rsid w:val="00586266"/>
    <w:pPr>
      <w:spacing w:after="240"/>
    </w:pPr>
    <w:rPr>
      <w:sz w:val="26"/>
      <w:szCs w:val="26"/>
    </w:rPr>
  </w:style>
  <w:style w:type="paragraph" w:customStyle="1" w:styleId="colhdr-nob">
    <w:name w:val="colhdr-nob"/>
    <w:basedOn w:val="a"/>
    <w:rsid w:val="00586266"/>
    <w:pPr>
      <w:spacing w:after="240"/>
    </w:pPr>
    <w:rPr>
      <w:sz w:val="26"/>
      <w:szCs w:val="26"/>
    </w:rPr>
  </w:style>
  <w:style w:type="paragraph" w:customStyle="1" w:styleId="item">
    <w:name w:val="item"/>
    <w:basedOn w:val="a"/>
    <w:rsid w:val="00586266"/>
    <w:pPr>
      <w:spacing w:after="240"/>
    </w:pPr>
    <w:rPr>
      <w:sz w:val="26"/>
      <w:szCs w:val="26"/>
    </w:rPr>
  </w:style>
  <w:style w:type="paragraph" w:customStyle="1" w:styleId="technology">
    <w:name w:val="technology"/>
    <w:basedOn w:val="a"/>
    <w:rsid w:val="00586266"/>
    <w:pPr>
      <w:spacing w:after="240"/>
    </w:pPr>
    <w:rPr>
      <w:sz w:val="26"/>
      <w:szCs w:val="26"/>
    </w:rPr>
  </w:style>
  <w:style w:type="paragraph" w:customStyle="1" w:styleId="publisher">
    <w:name w:val="publisher"/>
    <w:basedOn w:val="a"/>
    <w:rsid w:val="00586266"/>
    <w:pPr>
      <w:spacing w:after="240"/>
    </w:pPr>
    <w:rPr>
      <w:sz w:val="26"/>
      <w:szCs w:val="26"/>
    </w:rPr>
  </w:style>
  <w:style w:type="paragraph" w:customStyle="1" w:styleId="time">
    <w:name w:val="time"/>
    <w:basedOn w:val="a"/>
    <w:rsid w:val="00586266"/>
    <w:pPr>
      <w:spacing w:after="240"/>
    </w:pPr>
    <w:rPr>
      <w:sz w:val="26"/>
      <w:szCs w:val="26"/>
    </w:rPr>
  </w:style>
  <w:style w:type="paragraph" w:customStyle="1" w:styleId="req">
    <w:name w:val="req"/>
    <w:basedOn w:val="a"/>
    <w:rsid w:val="00586266"/>
    <w:pPr>
      <w:spacing w:after="240"/>
    </w:pPr>
    <w:rPr>
      <w:sz w:val="26"/>
      <w:szCs w:val="26"/>
    </w:rPr>
  </w:style>
  <w:style w:type="paragraph" w:customStyle="1" w:styleId="chk">
    <w:name w:val="chk"/>
    <w:basedOn w:val="a"/>
    <w:rsid w:val="00586266"/>
    <w:pPr>
      <w:spacing w:after="240"/>
    </w:pPr>
    <w:rPr>
      <w:sz w:val="26"/>
      <w:szCs w:val="26"/>
    </w:rPr>
  </w:style>
  <w:style w:type="paragraph" w:customStyle="1" w:styleId="rad">
    <w:name w:val="rad"/>
    <w:basedOn w:val="a"/>
    <w:rsid w:val="00586266"/>
    <w:pPr>
      <w:spacing w:after="240"/>
    </w:pPr>
    <w:rPr>
      <w:sz w:val="26"/>
      <w:szCs w:val="26"/>
    </w:rPr>
  </w:style>
  <w:style w:type="paragraph" w:customStyle="1" w:styleId="btn">
    <w:name w:val="btn"/>
    <w:basedOn w:val="a"/>
    <w:rsid w:val="00586266"/>
    <w:pPr>
      <w:spacing w:after="240"/>
    </w:pPr>
    <w:rPr>
      <w:sz w:val="26"/>
      <w:szCs w:val="26"/>
    </w:rPr>
  </w:style>
  <w:style w:type="paragraph" w:customStyle="1" w:styleId="buttons">
    <w:name w:val="buttons"/>
    <w:basedOn w:val="a"/>
    <w:rsid w:val="00586266"/>
    <w:pPr>
      <w:spacing w:after="240"/>
    </w:pPr>
    <w:rPr>
      <w:sz w:val="26"/>
      <w:szCs w:val="26"/>
    </w:rPr>
  </w:style>
  <w:style w:type="paragraph" w:customStyle="1" w:styleId="buttonsl">
    <w:name w:val="buttonsl"/>
    <w:basedOn w:val="a"/>
    <w:rsid w:val="00586266"/>
    <w:pPr>
      <w:spacing w:after="240"/>
    </w:pPr>
    <w:rPr>
      <w:sz w:val="26"/>
      <w:szCs w:val="26"/>
    </w:rPr>
  </w:style>
  <w:style w:type="paragraph" w:customStyle="1" w:styleId="downloadbutton">
    <w:name w:val="downloadbutton"/>
    <w:basedOn w:val="a"/>
    <w:rsid w:val="00586266"/>
    <w:pPr>
      <w:spacing w:after="240"/>
    </w:pPr>
    <w:rPr>
      <w:sz w:val="26"/>
      <w:szCs w:val="26"/>
    </w:rPr>
  </w:style>
  <w:style w:type="paragraph" w:customStyle="1" w:styleId="infopic">
    <w:name w:val="infopic"/>
    <w:basedOn w:val="a"/>
    <w:rsid w:val="00586266"/>
    <w:pPr>
      <w:spacing w:after="240"/>
    </w:pPr>
    <w:rPr>
      <w:sz w:val="26"/>
      <w:szCs w:val="26"/>
    </w:rPr>
  </w:style>
  <w:style w:type="paragraph" w:customStyle="1" w:styleId="audiencedate">
    <w:name w:val="audience_date"/>
    <w:basedOn w:val="a"/>
    <w:rsid w:val="00586266"/>
    <w:pPr>
      <w:spacing w:after="240"/>
    </w:pPr>
    <w:rPr>
      <w:sz w:val="26"/>
      <w:szCs w:val="26"/>
    </w:rPr>
  </w:style>
  <w:style w:type="paragraph" w:customStyle="1" w:styleId="itemlogos">
    <w:name w:val="item_logos"/>
    <w:basedOn w:val="a"/>
    <w:rsid w:val="00586266"/>
    <w:pPr>
      <w:spacing w:after="240"/>
    </w:pPr>
    <w:rPr>
      <w:sz w:val="26"/>
      <w:szCs w:val="26"/>
    </w:rPr>
  </w:style>
  <w:style w:type="paragraph" w:customStyle="1" w:styleId="inforow">
    <w:name w:val="inforow"/>
    <w:basedOn w:val="a"/>
    <w:rsid w:val="00586266"/>
    <w:pPr>
      <w:spacing w:after="240"/>
    </w:pPr>
    <w:rPr>
      <w:sz w:val="26"/>
      <w:szCs w:val="26"/>
    </w:rPr>
  </w:style>
  <w:style w:type="paragraph" w:customStyle="1" w:styleId="adate">
    <w:name w:val="a_date"/>
    <w:basedOn w:val="a"/>
    <w:rsid w:val="00586266"/>
    <w:pPr>
      <w:spacing w:after="240"/>
    </w:pPr>
    <w:rPr>
      <w:sz w:val="26"/>
      <w:szCs w:val="26"/>
    </w:rPr>
  </w:style>
  <w:style w:type="paragraph" w:customStyle="1" w:styleId="bottoml">
    <w:name w:val="bottom_l"/>
    <w:basedOn w:val="a"/>
    <w:rsid w:val="00586266"/>
    <w:pPr>
      <w:spacing w:after="240"/>
    </w:pPr>
    <w:rPr>
      <w:sz w:val="26"/>
      <w:szCs w:val="26"/>
    </w:rPr>
  </w:style>
  <w:style w:type="paragraph" w:customStyle="1" w:styleId="bottomr">
    <w:name w:val="bottom_r"/>
    <w:basedOn w:val="a"/>
    <w:rsid w:val="00586266"/>
    <w:pPr>
      <w:spacing w:after="240"/>
    </w:pPr>
    <w:rPr>
      <w:sz w:val="26"/>
      <w:szCs w:val="26"/>
    </w:rPr>
  </w:style>
  <w:style w:type="paragraph" w:customStyle="1" w:styleId="block">
    <w:name w:val="block"/>
    <w:basedOn w:val="a"/>
    <w:rsid w:val="00586266"/>
    <w:pPr>
      <w:spacing w:after="240"/>
    </w:pPr>
    <w:rPr>
      <w:sz w:val="26"/>
      <w:szCs w:val="26"/>
    </w:rPr>
  </w:style>
  <w:style w:type="paragraph" w:customStyle="1" w:styleId="greyline">
    <w:name w:val="greyline"/>
    <w:basedOn w:val="a"/>
    <w:rsid w:val="00586266"/>
    <w:pPr>
      <w:spacing w:after="240"/>
    </w:pPr>
    <w:rPr>
      <w:sz w:val="26"/>
      <w:szCs w:val="26"/>
    </w:rPr>
  </w:style>
  <w:style w:type="paragraph" w:customStyle="1" w:styleId="greylinelast">
    <w:name w:val="greylinelast"/>
    <w:basedOn w:val="a"/>
    <w:rsid w:val="00586266"/>
    <w:pPr>
      <w:spacing w:after="240"/>
    </w:pPr>
    <w:rPr>
      <w:sz w:val="26"/>
      <w:szCs w:val="26"/>
    </w:rPr>
  </w:style>
  <w:style w:type="paragraph" w:customStyle="1" w:styleId="highlightsteaser">
    <w:name w:val="highlightsteaser"/>
    <w:basedOn w:val="a"/>
    <w:rsid w:val="00586266"/>
    <w:pPr>
      <w:spacing w:after="240"/>
    </w:pPr>
    <w:rPr>
      <w:sz w:val="26"/>
      <w:szCs w:val="26"/>
    </w:rPr>
  </w:style>
  <w:style w:type="paragraph" w:customStyle="1" w:styleId="tsrimage">
    <w:name w:val="tsr_image"/>
    <w:basedOn w:val="a"/>
    <w:rsid w:val="00586266"/>
    <w:pPr>
      <w:spacing w:after="240"/>
    </w:pPr>
    <w:rPr>
      <w:sz w:val="26"/>
      <w:szCs w:val="26"/>
    </w:rPr>
  </w:style>
  <w:style w:type="paragraph" w:customStyle="1" w:styleId="envelopeicon">
    <w:name w:val="envelopeicon"/>
    <w:basedOn w:val="a"/>
    <w:rsid w:val="00586266"/>
    <w:pPr>
      <w:spacing w:after="240"/>
    </w:pPr>
    <w:rPr>
      <w:sz w:val="26"/>
      <w:szCs w:val="26"/>
    </w:rPr>
  </w:style>
  <w:style w:type="paragraph" w:customStyle="1" w:styleId="rssfeeds">
    <w:name w:val="rssfeeds"/>
    <w:basedOn w:val="a"/>
    <w:rsid w:val="00586266"/>
    <w:pPr>
      <w:spacing w:after="240"/>
    </w:pPr>
    <w:rPr>
      <w:sz w:val="26"/>
      <w:szCs w:val="26"/>
    </w:rPr>
  </w:style>
  <w:style w:type="paragraph" w:customStyle="1" w:styleId="sbdivider">
    <w:name w:val="sb_divider"/>
    <w:basedOn w:val="a"/>
    <w:rsid w:val="00586266"/>
    <w:pPr>
      <w:spacing w:after="240"/>
    </w:pPr>
    <w:rPr>
      <w:sz w:val="26"/>
      <w:szCs w:val="26"/>
    </w:rPr>
  </w:style>
  <w:style w:type="paragraph" w:customStyle="1" w:styleId="highlightsicon">
    <w:name w:val="highlightsicon"/>
    <w:basedOn w:val="a"/>
    <w:rsid w:val="00586266"/>
    <w:pPr>
      <w:spacing w:after="240"/>
    </w:pPr>
    <w:rPr>
      <w:sz w:val="26"/>
      <w:szCs w:val="26"/>
    </w:rPr>
  </w:style>
  <w:style w:type="paragraph" w:customStyle="1" w:styleId="highlightsiconbottom">
    <w:name w:val="highlightsiconbottom"/>
    <w:basedOn w:val="a"/>
    <w:rsid w:val="00586266"/>
    <w:pPr>
      <w:spacing w:after="240"/>
    </w:pPr>
    <w:rPr>
      <w:sz w:val="26"/>
      <w:szCs w:val="26"/>
    </w:rPr>
  </w:style>
  <w:style w:type="paragraph" w:customStyle="1" w:styleId="siteinfoseparator">
    <w:name w:val="siteinfoseparator"/>
    <w:basedOn w:val="a"/>
    <w:rsid w:val="00586266"/>
    <w:pPr>
      <w:spacing w:after="240"/>
    </w:pPr>
    <w:rPr>
      <w:sz w:val="26"/>
      <w:szCs w:val="26"/>
    </w:rPr>
  </w:style>
  <w:style w:type="paragraph" w:customStyle="1" w:styleId="bolded">
    <w:name w:val="bolded"/>
    <w:basedOn w:val="a"/>
    <w:rsid w:val="00586266"/>
    <w:pPr>
      <w:spacing w:after="240"/>
    </w:pPr>
    <w:rPr>
      <w:sz w:val="26"/>
      <w:szCs w:val="26"/>
    </w:rPr>
  </w:style>
  <w:style w:type="paragraph" w:customStyle="1" w:styleId="logo">
    <w:name w:val="logo"/>
    <w:basedOn w:val="a"/>
    <w:rsid w:val="00586266"/>
    <w:pPr>
      <w:spacing w:after="240"/>
    </w:pPr>
    <w:rPr>
      <w:sz w:val="26"/>
      <w:szCs w:val="26"/>
    </w:rPr>
  </w:style>
  <w:style w:type="paragraph" w:customStyle="1" w:styleId="box">
    <w:name w:val="box"/>
    <w:basedOn w:val="a"/>
    <w:rsid w:val="00586266"/>
    <w:pPr>
      <w:spacing w:after="240"/>
    </w:pPr>
    <w:rPr>
      <w:sz w:val="26"/>
      <w:szCs w:val="26"/>
    </w:rPr>
  </w:style>
  <w:style w:type="paragraph" w:customStyle="1" w:styleId="fbandmail">
    <w:name w:val="fb_and_mail"/>
    <w:basedOn w:val="a"/>
    <w:rsid w:val="00586266"/>
    <w:pPr>
      <w:spacing w:after="240"/>
    </w:pPr>
    <w:rPr>
      <w:sz w:val="26"/>
      <w:szCs w:val="26"/>
    </w:rPr>
  </w:style>
  <w:style w:type="paragraph" w:customStyle="1" w:styleId="intro">
    <w:name w:val="intro"/>
    <w:basedOn w:val="a"/>
    <w:rsid w:val="00586266"/>
    <w:pPr>
      <w:spacing w:after="240"/>
    </w:pPr>
    <w:rPr>
      <w:sz w:val="26"/>
      <w:szCs w:val="26"/>
    </w:rPr>
  </w:style>
  <w:style w:type="paragraph" w:customStyle="1" w:styleId="topics">
    <w:name w:val="topics"/>
    <w:basedOn w:val="a"/>
    <w:rsid w:val="00586266"/>
    <w:pPr>
      <w:spacing w:after="240"/>
    </w:pPr>
    <w:rPr>
      <w:sz w:val="26"/>
      <w:szCs w:val="26"/>
    </w:rPr>
  </w:style>
  <w:style w:type="paragraph" w:customStyle="1" w:styleId="emph">
    <w:name w:val="emph"/>
    <w:basedOn w:val="a"/>
    <w:rsid w:val="00586266"/>
    <w:pPr>
      <w:spacing w:after="240"/>
    </w:pPr>
    <w:rPr>
      <w:sz w:val="26"/>
      <w:szCs w:val="26"/>
    </w:rPr>
  </w:style>
  <w:style w:type="paragraph" w:customStyle="1" w:styleId="colored">
    <w:name w:val="colored"/>
    <w:basedOn w:val="a"/>
    <w:rsid w:val="00586266"/>
    <w:pPr>
      <w:spacing w:after="240"/>
    </w:pPr>
    <w:rPr>
      <w:sz w:val="26"/>
      <w:szCs w:val="26"/>
    </w:rPr>
  </w:style>
  <w:style w:type="paragraph" w:customStyle="1" w:styleId="event">
    <w:name w:val="event"/>
    <w:basedOn w:val="a"/>
    <w:rsid w:val="00586266"/>
    <w:pPr>
      <w:spacing w:after="240"/>
    </w:pPr>
    <w:rPr>
      <w:sz w:val="26"/>
      <w:szCs w:val="26"/>
    </w:rPr>
  </w:style>
  <w:style w:type="paragraph" w:customStyle="1" w:styleId="placetime">
    <w:name w:val="placetime"/>
    <w:basedOn w:val="a"/>
    <w:rsid w:val="00586266"/>
    <w:pPr>
      <w:spacing w:after="240"/>
    </w:pPr>
    <w:rPr>
      <w:sz w:val="26"/>
      <w:szCs w:val="26"/>
    </w:rPr>
  </w:style>
  <w:style w:type="paragraph" w:customStyle="1" w:styleId="navparent">
    <w:name w:val="navparent"/>
    <w:basedOn w:val="a"/>
    <w:rsid w:val="00586266"/>
    <w:pPr>
      <w:spacing w:after="240"/>
    </w:pPr>
    <w:rPr>
      <w:sz w:val="26"/>
      <w:szCs w:val="26"/>
    </w:rPr>
  </w:style>
  <w:style w:type="paragraph" w:customStyle="1" w:styleId="15">
    <w:name w:val="Список1"/>
    <w:basedOn w:val="a"/>
    <w:rsid w:val="00586266"/>
    <w:pPr>
      <w:spacing w:after="240"/>
    </w:pPr>
    <w:rPr>
      <w:sz w:val="26"/>
      <w:szCs w:val="26"/>
    </w:rPr>
  </w:style>
  <w:style w:type="paragraph" w:customStyle="1" w:styleId="iconfb">
    <w:name w:val="icon_fb"/>
    <w:basedOn w:val="a"/>
    <w:rsid w:val="00586266"/>
    <w:pPr>
      <w:spacing w:after="240"/>
    </w:pPr>
    <w:rPr>
      <w:sz w:val="26"/>
      <w:szCs w:val="26"/>
    </w:rPr>
  </w:style>
  <w:style w:type="paragraph" w:customStyle="1" w:styleId="iconemail">
    <w:name w:val="icon_email"/>
    <w:basedOn w:val="a"/>
    <w:rsid w:val="00586266"/>
    <w:pPr>
      <w:spacing w:after="240"/>
    </w:pPr>
    <w:rPr>
      <w:sz w:val="26"/>
      <w:szCs w:val="26"/>
    </w:rPr>
  </w:style>
  <w:style w:type="character" w:customStyle="1" w:styleId="prefilled">
    <w:name w:val="prefilled"/>
    <w:rsid w:val="00586266"/>
  </w:style>
  <w:style w:type="paragraph" w:customStyle="1" w:styleId="rboxtr1">
    <w:name w:val="rbox_tr1"/>
    <w:basedOn w:val="a"/>
    <w:rsid w:val="00586266"/>
    <w:pPr>
      <w:spacing w:after="240"/>
    </w:pPr>
    <w:rPr>
      <w:sz w:val="26"/>
      <w:szCs w:val="26"/>
    </w:rPr>
  </w:style>
  <w:style w:type="paragraph" w:customStyle="1" w:styleId="rboxbl1">
    <w:name w:val="rbox_bl1"/>
    <w:basedOn w:val="a"/>
    <w:rsid w:val="00586266"/>
    <w:pPr>
      <w:ind w:left="-150"/>
    </w:pPr>
    <w:rPr>
      <w:sz w:val="2"/>
      <w:szCs w:val="2"/>
    </w:rPr>
  </w:style>
  <w:style w:type="paragraph" w:customStyle="1" w:styleId="rboxtr2">
    <w:name w:val="rbox_tr2"/>
    <w:basedOn w:val="a"/>
    <w:rsid w:val="00586266"/>
    <w:rPr>
      <w:sz w:val="26"/>
      <w:szCs w:val="26"/>
    </w:rPr>
  </w:style>
  <w:style w:type="paragraph" w:customStyle="1" w:styleId="rboxbl2">
    <w:name w:val="rbox_bl2"/>
    <w:basedOn w:val="a"/>
    <w:rsid w:val="00586266"/>
    <w:pPr>
      <w:ind w:left="-150"/>
    </w:pPr>
    <w:rPr>
      <w:sz w:val="2"/>
      <w:szCs w:val="2"/>
    </w:rPr>
  </w:style>
  <w:style w:type="paragraph" w:customStyle="1" w:styleId="cnt1">
    <w:name w:val="cnt1"/>
    <w:basedOn w:val="a"/>
    <w:rsid w:val="00586266"/>
    <w:pPr>
      <w:shd w:val="clear" w:color="auto" w:fill="FFFFFF"/>
      <w:ind w:left="-150"/>
    </w:pPr>
    <w:rPr>
      <w:sz w:val="26"/>
      <w:szCs w:val="26"/>
    </w:rPr>
  </w:style>
  <w:style w:type="paragraph" w:customStyle="1" w:styleId="bottoml1">
    <w:name w:val="bottom_l1"/>
    <w:basedOn w:val="a"/>
    <w:rsid w:val="00586266"/>
    <w:pPr>
      <w:shd w:val="clear" w:color="auto" w:fill="FFFFFF"/>
      <w:spacing w:line="45" w:lineRule="atLeast"/>
      <w:ind w:left="-75"/>
    </w:pPr>
    <w:rPr>
      <w:sz w:val="26"/>
      <w:szCs w:val="26"/>
    </w:rPr>
  </w:style>
  <w:style w:type="paragraph" w:customStyle="1" w:styleId="bottomr1">
    <w:name w:val="bottom_r1"/>
    <w:basedOn w:val="a"/>
    <w:rsid w:val="00586266"/>
    <w:pPr>
      <w:shd w:val="clear" w:color="auto" w:fill="FFFFFF"/>
      <w:ind w:left="-75"/>
    </w:pPr>
    <w:rPr>
      <w:sz w:val="5"/>
      <w:szCs w:val="5"/>
    </w:rPr>
  </w:style>
  <w:style w:type="paragraph" w:customStyle="1" w:styleId="block1">
    <w:name w:val="block1"/>
    <w:basedOn w:val="a"/>
    <w:rsid w:val="00586266"/>
    <w:pPr>
      <w:spacing w:after="240"/>
    </w:pPr>
    <w:rPr>
      <w:sz w:val="26"/>
      <w:szCs w:val="26"/>
    </w:rPr>
  </w:style>
  <w:style w:type="paragraph" w:customStyle="1" w:styleId="cnt2">
    <w:name w:val="cnt2"/>
    <w:basedOn w:val="a"/>
    <w:rsid w:val="00586266"/>
    <w:pPr>
      <w:shd w:val="clear" w:color="auto" w:fill="FFFFFF"/>
      <w:spacing w:after="120"/>
      <w:ind w:left="150"/>
    </w:pPr>
    <w:rPr>
      <w:sz w:val="26"/>
      <w:szCs w:val="26"/>
    </w:rPr>
  </w:style>
  <w:style w:type="paragraph" w:customStyle="1" w:styleId="greyline1">
    <w:name w:val="greyline1"/>
    <w:basedOn w:val="a"/>
    <w:rsid w:val="00586266"/>
    <w:pPr>
      <w:pBdr>
        <w:bottom w:val="single" w:sz="6" w:space="0" w:color="CCCCCC"/>
      </w:pBdr>
      <w:spacing w:before="90" w:after="90"/>
    </w:pPr>
    <w:rPr>
      <w:sz w:val="26"/>
      <w:szCs w:val="26"/>
    </w:rPr>
  </w:style>
  <w:style w:type="paragraph" w:customStyle="1" w:styleId="greylinelast1">
    <w:name w:val="greylinelast1"/>
    <w:basedOn w:val="a"/>
    <w:rsid w:val="00586266"/>
    <w:pPr>
      <w:pBdr>
        <w:bottom w:val="single" w:sz="6" w:space="0" w:color="CCCCCC"/>
      </w:pBdr>
      <w:spacing w:before="120"/>
    </w:pPr>
    <w:rPr>
      <w:sz w:val="26"/>
      <w:szCs w:val="26"/>
    </w:rPr>
  </w:style>
  <w:style w:type="paragraph" w:customStyle="1" w:styleId="highlightsteaser1">
    <w:name w:val="highlightsteaser1"/>
    <w:basedOn w:val="a"/>
    <w:rsid w:val="00586266"/>
    <w:pPr>
      <w:spacing w:before="120" w:after="120"/>
      <w:ind w:left="150"/>
    </w:pPr>
    <w:rPr>
      <w:sz w:val="26"/>
      <w:szCs w:val="26"/>
    </w:rPr>
  </w:style>
  <w:style w:type="paragraph" w:customStyle="1" w:styleId="tsrimage1">
    <w:name w:val="tsr_image1"/>
    <w:basedOn w:val="a"/>
    <w:rsid w:val="00586266"/>
    <w:pPr>
      <w:spacing w:before="120" w:after="120"/>
    </w:pPr>
    <w:rPr>
      <w:sz w:val="26"/>
      <w:szCs w:val="26"/>
    </w:rPr>
  </w:style>
  <w:style w:type="paragraph" w:customStyle="1" w:styleId="envelopeicon1">
    <w:name w:val="envelopeicon1"/>
    <w:basedOn w:val="a"/>
    <w:rsid w:val="00586266"/>
    <w:pPr>
      <w:spacing w:before="120" w:after="120"/>
      <w:ind w:left="150"/>
    </w:pPr>
    <w:rPr>
      <w:position w:val="-9"/>
      <w:sz w:val="26"/>
      <w:szCs w:val="26"/>
    </w:rPr>
  </w:style>
  <w:style w:type="paragraph" w:customStyle="1" w:styleId="rssfeeds1">
    <w:name w:val="rssfeeds1"/>
    <w:basedOn w:val="a"/>
    <w:rsid w:val="00586266"/>
    <w:pPr>
      <w:spacing w:before="75" w:after="75"/>
      <w:ind w:left="150" w:right="150"/>
    </w:pPr>
    <w:rPr>
      <w:sz w:val="26"/>
      <w:szCs w:val="26"/>
    </w:rPr>
  </w:style>
  <w:style w:type="paragraph" w:customStyle="1" w:styleId="sbdivider1">
    <w:name w:val="sb_divider1"/>
    <w:basedOn w:val="a"/>
    <w:rsid w:val="00586266"/>
    <w:pPr>
      <w:pBdr>
        <w:bottom w:val="dashed" w:sz="6" w:space="0" w:color="999999"/>
      </w:pBdr>
    </w:pPr>
    <w:rPr>
      <w:sz w:val="26"/>
      <w:szCs w:val="26"/>
    </w:rPr>
  </w:style>
  <w:style w:type="paragraph" w:customStyle="1" w:styleId="highlightsicon1">
    <w:name w:val="highlightsicon1"/>
    <w:basedOn w:val="a"/>
    <w:rsid w:val="00586266"/>
    <w:pPr>
      <w:ind w:left="150"/>
    </w:pPr>
    <w:rPr>
      <w:position w:val="-9"/>
      <w:sz w:val="26"/>
      <w:szCs w:val="26"/>
    </w:rPr>
  </w:style>
  <w:style w:type="paragraph" w:customStyle="1" w:styleId="highlightsiconbottom1">
    <w:name w:val="highlightsiconbottom1"/>
    <w:basedOn w:val="a"/>
    <w:rsid w:val="00586266"/>
    <w:pPr>
      <w:ind w:left="150" w:right="150"/>
    </w:pPr>
    <w:rPr>
      <w:position w:val="-9"/>
      <w:sz w:val="26"/>
      <w:szCs w:val="26"/>
    </w:rPr>
  </w:style>
  <w:style w:type="paragraph" w:customStyle="1" w:styleId="rboxbl3">
    <w:name w:val="rbox_bl3"/>
    <w:basedOn w:val="a"/>
    <w:rsid w:val="00586266"/>
    <w:pPr>
      <w:spacing w:before="120" w:after="120"/>
      <w:ind w:left="2"/>
    </w:pPr>
    <w:rPr>
      <w:sz w:val="2"/>
      <w:szCs w:val="2"/>
    </w:rPr>
  </w:style>
  <w:style w:type="paragraph" w:customStyle="1" w:styleId="siteinfoseparator1">
    <w:name w:val="siteinfoseparator1"/>
    <w:basedOn w:val="a"/>
    <w:rsid w:val="00586266"/>
    <w:pPr>
      <w:ind w:left="60" w:right="60"/>
    </w:pPr>
    <w:rPr>
      <w:color w:val="1144DD"/>
    </w:rPr>
  </w:style>
  <w:style w:type="paragraph" w:customStyle="1" w:styleId="cnt3">
    <w:name w:val="cnt3"/>
    <w:basedOn w:val="a"/>
    <w:rsid w:val="00586266"/>
    <w:pPr>
      <w:shd w:val="clear" w:color="auto" w:fill="FFFFFF"/>
      <w:spacing w:after="240"/>
    </w:pPr>
    <w:rPr>
      <w:sz w:val="26"/>
      <w:szCs w:val="26"/>
    </w:rPr>
  </w:style>
  <w:style w:type="paragraph" w:customStyle="1" w:styleId="cnt4">
    <w:name w:val="cnt4"/>
    <w:basedOn w:val="a"/>
    <w:rsid w:val="00586266"/>
    <w:pPr>
      <w:shd w:val="clear" w:color="auto" w:fill="FFFFFF"/>
      <w:spacing w:after="240"/>
    </w:pPr>
    <w:rPr>
      <w:sz w:val="26"/>
      <w:szCs w:val="26"/>
    </w:rPr>
  </w:style>
  <w:style w:type="paragraph" w:customStyle="1" w:styleId="cnt5">
    <w:name w:val="cnt5"/>
    <w:basedOn w:val="a"/>
    <w:rsid w:val="00586266"/>
    <w:pPr>
      <w:spacing w:after="240"/>
    </w:pPr>
    <w:rPr>
      <w:sz w:val="26"/>
      <w:szCs w:val="26"/>
    </w:rPr>
  </w:style>
  <w:style w:type="paragraph" w:customStyle="1" w:styleId="even1">
    <w:name w:val="even1"/>
    <w:basedOn w:val="a"/>
    <w:rsid w:val="00586266"/>
    <w:pPr>
      <w:shd w:val="clear" w:color="auto" w:fill="FFFFFF"/>
      <w:spacing w:after="240"/>
    </w:pPr>
    <w:rPr>
      <w:sz w:val="26"/>
      <w:szCs w:val="26"/>
    </w:rPr>
  </w:style>
  <w:style w:type="paragraph" w:customStyle="1" w:styleId="bolded1">
    <w:name w:val="bolded1"/>
    <w:basedOn w:val="a"/>
    <w:rsid w:val="00586266"/>
    <w:pPr>
      <w:spacing w:after="240"/>
    </w:pPr>
    <w:rPr>
      <w:b/>
      <w:bCs/>
      <w:sz w:val="26"/>
      <w:szCs w:val="26"/>
    </w:rPr>
  </w:style>
  <w:style w:type="paragraph" w:customStyle="1" w:styleId="i1">
    <w:name w:val="i1"/>
    <w:basedOn w:val="a"/>
    <w:rsid w:val="00586266"/>
    <w:pPr>
      <w:spacing w:after="240"/>
    </w:pPr>
    <w:rPr>
      <w:sz w:val="26"/>
      <w:szCs w:val="26"/>
    </w:rPr>
  </w:style>
  <w:style w:type="paragraph" w:customStyle="1" w:styleId="c1">
    <w:name w:val="c1"/>
    <w:basedOn w:val="a"/>
    <w:rsid w:val="00586266"/>
    <w:pPr>
      <w:spacing w:after="240"/>
      <w:ind w:left="3075"/>
    </w:pPr>
    <w:rPr>
      <w:sz w:val="26"/>
      <w:szCs w:val="26"/>
    </w:rPr>
  </w:style>
  <w:style w:type="paragraph" w:customStyle="1" w:styleId="n1">
    <w:name w:val="n1"/>
    <w:basedOn w:val="a"/>
    <w:rsid w:val="00586266"/>
    <w:pPr>
      <w:spacing w:after="240"/>
    </w:pPr>
    <w:rPr>
      <w:sz w:val="26"/>
      <w:szCs w:val="26"/>
    </w:rPr>
  </w:style>
  <w:style w:type="paragraph" w:customStyle="1" w:styleId="c2">
    <w:name w:val="c2"/>
    <w:basedOn w:val="a"/>
    <w:rsid w:val="00586266"/>
    <w:pPr>
      <w:spacing w:after="240"/>
      <w:ind w:left="3300"/>
    </w:pPr>
    <w:rPr>
      <w:sz w:val="26"/>
      <w:szCs w:val="26"/>
    </w:rPr>
  </w:style>
  <w:style w:type="paragraph" w:customStyle="1" w:styleId="n2">
    <w:name w:val="n2"/>
    <w:basedOn w:val="a"/>
    <w:rsid w:val="00586266"/>
    <w:pPr>
      <w:spacing w:after="240"/>
    </w:pPr>
    <w:rPr>
      <w:sz w:val="26"/>
      <w:szCs w:val="26"/>
    </w:rPr>
  </w:style>
  <w:style w:type="paragraph" w:customStyle="1" w:styleId="c3">
    <w:name w:val="c3"/>
    <w:basedOn w:val="a"/>
    <w:rsid w:val="00586266"/>
    <w:pPr>
      <w:spacing w:after="240"/>
      <w:ind w:right="3450"/>
    </w:pPr>
    <w:rPr>
      <w:sz w:val="26"/>
      <w:szCs w:val="26"/>
    </w:rPr>
  </w:style>
  <w:style w:type="paragraph" w:customStyle="1" w:styleId="column1">
    <w:name w:val="column1"/>
    <w:basedOn w:val="a"/>
    <w:rsid w:val="00586266"/>
    <w:pPr>
      <w:spacing w:after="240"/>
    </w:pPr>
    <w:rPr>
      <w:sz w:val="26"/>
      <w:szCs w:val="26"/>
    </w:rPr>
  </w:style>
  <w:style w:type="paragraph" w:customStyle="1" w:styleId="column2">
    <w:name w:val="column2"/>
    <w:basedOn w:val="a"/>
    <w:rsid w:val="00586266"/>
    <w:pPr>
      <w:spacing w:after="240"/>
    </w:pPr>
    <w:rPr>
      <w:sz w:val="26"/>
      <w:szCs w:val="26"/>
    </w:rPr>
  </w:style>
  <w:style w:type="paragraph" w:customStyle="1" w:styleId="left1">
    <w:name w:val="left1"/>
    <w:basedOn w:val="a"/>
    <w:rsid w:val="00586266"/>
    <w:pPr>
      <w:spacing w:after="240"/>
      <w:ind w:right="244"/>
    </w:pPr>
    <w:rPr>
      <w:sz w:val="26"/>
      <w:szCs w:val="26"/>
    </w:rPr>
  </w:style>
  <w:style w:type="paragraph" w:customStyle="1" w:styleId="date1">
    <w:name w:val="date1"/>
    <w:basedOn w:val="a"/>
    <w:rsid w:val="00586266"/>
    <w:pPr>
      <w:spacing w:after="240"/>
    </w:pPr>
    <w:rPr>
      <w:sz w:val="26"/>
      <w:szCs w:val="26"/>
    </w:rPr>
  </w:style>
  <w:style w:type="paragraph" w:customStyle="1" w:styleId="location1">
    <w:name w:val="location1"/>
    <w:basedOn w:val="a"/>
    <w:rsid w:val="00586266"/>
    <w:pPr>
      <w:spacing w:after="240"/>
    </w:pPr>
    <w:rPr>
      <w:sz w:val="26"/>
      <w:szCs w:val="26"/>
    </w:rPr>
  </w:style>
  <w:style w:type="paragraph" w:customStyle="1" w:styleId="place1">
    <w:name w:val="place1"/>
    <w:basedOn w:val="a"/>
    <w:rsid w:val="00586266"/>
    <w:pPr>
      <w:spacing w:after="240"/>
    </w:pPr>
    <w:rPr>
      <w:sz w:val="26"/>
      <w:szCs w:val="26"/>
    </w:rPr>
  </w:style>
  <w:style w:type="paragraph" w:customStyle="1" w:styleId="tablehdr1">
    <w:name w:val="tablehdr1"/>
    <w:basedOn w:val="a"/>
    <w:rsid w:val="00586266"/>
    <w:pPr>
      <w:shd w:val="clear" w:color="auto" w:fill="D7DADB"/>
      <w:spacing w:after="240"/>
    </w:pPr>
    <w:rPr>
      <w:b/>
      <w:bCs/>
      <w:sz w:val="26"/>
      <w:szCs w:val="26"/>
    </w:rPr>
  </w:style>
  <w:style w:type="paragraph" w:customStyle="1" w:styleId="tablehdr2">
    <w:name w:val="tablehdr2"/>
    <w:basedOn w:val="a"/>
    <w:rsid w:val="00586266"/>
    <w:pPr>
      <w:shd w:val="clear" w:color="auto" w:fill="D7DADB"/>
      <w:spacing w:after="240"/>
    </w:pPr>
    <w:rPr>
      <w:b/>
      <w:bCs/>
      <w:sz w:val="26"/>
      <w:szCs w:val="26"/>
    </w:rPr>
  </w:style>
  <w:style w:type="paragraph" w:customStyle="1" w:styleId="tablesubhdr1">
    <w:name w:val="tablesubhdr1"/>
    <w:basedOn w:val="a"/>
    <w:rsid w:val="00586266"/>
    <w:pPr>
      <w:shd w:val="clear" w:color="auto" w:fill="D7DADB"/>
      <w:spacing w:after="240"/>
    </w:pPr>
    <w:rPr>
      <w:b/>
      <w:bCs/>
      <w:sz w:val="26"/>
      <w:szCs w:val="26"/>
    </w:rPr>
  </w:style>
  <w:style w:type="paragraph" w:customStyle="1" w:styleId="colhdr1">
    <w:name w:val="colhdr1"/>
    <w:basedOn w:val="a"/>
    <w:rsid w:val="00586266"/>
    <w:pPr>
      <w:shd w:val="clear" w:color="auto" w:fill="D7DADB"/>
      <w:spacing w:after="240"/>
    </w:pPr>
    <w:rPr>
      <w:b/>
      <w:bCs/>
      <w:sz w:val="26"/>
      <w:szCs w:val="26"/>
    </w:rPr>
  </w:style>
  <w:style w:type="paragraph" w:customStyle="1" w:styleId="colhdr-nob1">
    <w:name w:val="colhdr-nob1"/>
    <w:basedOn w:val="a"/>
    <w:rsid w:val="00586266"/>
    <w:pPr>
      <w:shd w:val="clear" w:color="auto" w:fill="D7DADB"/>
      <w:spacing w:after="240"/>
    </w:pPr>
    <w:rPr>
      <w:sz w:val="26"/>
      <w:szCs w:val="26"/>
    </w:rPr>
  </w:style>
  <w:style w:type="paragraph" w:customStyle="1" w:styleId="item1">
    <w:name w:val="item1"/>
    <w:basedOn w:val="a"/>
    <w:rsid w:val="00586266"/>
    <w:pPr>
      <w:pBdr>
        <w:bottom w:val="dashed" w:sz="6" w:space="5" w:color="999999"/>
      </w:pBdr>
    </w:pPr>
    <w:rPr>
      <w:sz w:val="26"/>
      <w:szCs w:val="26"/>
    </w:rPr>
  </w:style>
  <w:style w:type="paragraph" w:customStyle="1" w:styleId="date2">
    <w:name w:val="date2"/>
    <w:basedOn w:val="a"/>
    <w:rsid w:val="00586266"/>
    <w:pPr>
      <w:spacing w:after="240"/>
      <w:ind w:right="75"/>
    </w:pPr>
    <w:rPr>
      <w:sz w:val="26"/>
      <w:szCs w:val="26"/>
    </w:rPr>
  </w:style>
  <w:style w:type="paragraph" w:customStyle="1" w:styleId="technology1">
    <w:name w:val="technology1"/>
    <w:basedOn w:val="a"/>
    <w:rsid w:val="00586266"/>
    <w:pPr>
      <w:spacing w:after="240"/>
      <w:ind w:right="75"/>
    </w:pPr>
    <w:rPr>
      <w:color w:val="666666"/>
      <w:sz w:val="26"/>
      <w:szCs w:val="26"/>
    </w:rPr>
  </w:style>
  <w:style w:type="paragraph" w:customStyle="1" w:styleId="publisher1">
    <w:name w:val="publisher1"/>
    <w:basedOn w:val="a"/>
    <w:rsid w:val="00586266"/>
    <w:pPr>
      <w:spacing w:after="240"/>
    </w:pPr>
    <w:rPr>
      <w:color w:val="666666"/>
      <w:sz w:val="26"/>
      <w:szCs w:val="26"/>
    </w:rPr>
  </w:style>
  <w:style w:type="paragraph" w:customStyle="1" w:styleId="item2">
    <w:name w:val="item2"/>
    <w:basedOn w:val="a"/>
    <w:rsid w:val="00586266"/>
    <w:pPr>
      <w:spacing w:after="240"/>
      <w:ind w:left="-135" w:right="-135"/>
    </w:pPr>
    <w:rPr>
      <w:sz w:val="26"/>
      <w:szCs w:val="26"/>
    </w:rPr>
  </w:style>
  <w:style w:type="paragraph" w:customStyle="1" w:styleId="itemlogos1">
    <w:name w:val="item_logos1"/>
    <w:basedOn w:val="a"/>
    <w:rsid w:val="00586266"/>
    <w:pPr>
      <w:spacing w:before="90"/>
      <w:ind w:left="360" w:right="330"/>
    </w:pPr>
    <w:rPr>
      <w:sz w:val="26"/>
      <w:szCs w:val="26"/>
    </w:rPr>
  </w:style>
  <w:style w:type="paragraph" w:customStyle="1" w:styleId="date3">
    <w:name w:val="date3"/>
    <w:basedOn w:val="a"/>
    <w:rsid w:val="00586266"/>
    <w:pPr>
      <w:pBdr>
        <w:bottom w:val="single" w:sz="6" w:space="8" w:color="E9EAEB"/>
      </w:pBdr>
      <w:ind w:left="360" w:right="360"/>
      <w:jc w:val="right"/>
    </w:pPr>
    <w:rPr>
      <w:b/>
      <w:bCs/>
      <w:sz w:val="12"/>
      <w:szCs w:val="12"/>
    </w:rPr>
  </w:style>
  <w:style w:type="paragraph" w:customStyle="1" w:styleId="item3">
    <w:name w:val="item3"/>
    <w:basedOn w:val="a"/>
    <w:rsid w:val="00586266"/>
    <w:pPr>
      <w:spacing w:after="240"/>
    </w:pPr>
    <w:rPr>
      <w:sz w:val="26"/>
      <w:szCs w:val="26"/>
    </w:rPr>
  </w:style>
  <w:style w:type="paragraph" w:customStyle="1" w:styleId="itemlogos2">
    <w:name w:val="item_logos2"/>
    <w:basedOn w:val="a"/>
    <w:rsid w:val="00586266"/>
    <w:pPr>
      <w:spacing w:before="105"/>
      <w:ind w:left="360" w:right="360"/>
    </w:pPr>
    <w:rPr>
      <w:sz w:val="26"/>
      <w:szCs w:val="26"/>
    </w:rPr>
  </w:style>
  <w:style w:type="paragraph" w:customStyle="1" w:styleId="date4">
    <w:name w:val="date4"/>
    <w:basedOn w:val="a"/>
    <w:rsid w:val="00586266"/>
    <w:pPr>
      <w:pBdr>
        <w:bottom w:val="single" w:sz="6" w:space="0" w:color="E9EAEB"/>
      </w:pBdr>
      <w:ind w:left="360" w:right="360"/>
      <w:jc w:val="right"/>
    </w:pPr>
    <w:rPr>
      <w:sz w:val="26"/>
      <w:szCs w:val="26"/>
    </w:rPr>
  </w:style>
  <w:style w:type="paragraph" w:customStyle="1" w:styleId="list1">
    <w:name w:val="list1"/>
    <w:basedOn w:val="a"/>
    <w:rsid w:val="00586266"/>
    <w:pPr>
      <w:spacing w:after="240"/>
    </w:pPr>
    <w:rPr>
      <w:sz w:val="26"/>
      <w:szCs w:val="26"/>
    </w:rPr>
  </w:style>
  <w:style w:type="paragraph" w:customStyle="1" w:styleId="item4">
    <w:name w:val="item4"/>
    <w:basedOn w:val="a"/>
    <w:rsid w:val="00586266"/>
    <w:pPr>
      <w:pBdr>
        <w:bottom w:val="dashed" w:sz="6" w:space="6" w:color="999999"/>
      </w:pBdr>
    </w:pPr>
    <w:rPr>
      <w:sz w:val="26"/>
      <w:szCs w:val="26"/>
    </w:rPr>
  </w:style>
  <w:style w:type="paragraph" w:customStyle="1" w:styleId="list2">
    <w:name w:val="list2"/>
    <w:basedOn w:val="a"/>
    <w:rsid w:val="00586266"/>
    <w:pPr>
      <w:spacing w:after="240"/>
    </w:pPr>
    <w:rPr>
      <w:sz w:val="26"/>
      <w:szCs w:val="26"/>
    </w:rPr>
  </w:style>
  <w:style w:type="paragraph" w:customStyle="1" w:styleId="item5">
    <w:name w:val="item5"/>
    <w:basedOn w:val="a"/>
    <w:rsid w:val="00586266"/>
    <w:pPr>
      <w:pBdr>
        <w:bottom w:val="dashed" w:sz="6" w:space="6" w:color="999999"/>
      </w:pBdr>
    </w:pPr>
    <w:rPr>
      <w:sz w:val="26"/>
      <w:szCs w:val="26"/>
    </w:rPr>
  </w:style>
  <w:style w:type="paragraph" w:customStyle="1" w:styleId="item6">
    <w:name w:val="item6"/>
    <w:basedOn w:val="a"/>
    <w:rsid w:val="00586266"/>
    <w:pPr>
      <w:pBdr>
        <w:bottom w:val="dashed" w:sz="6" w:space="6" w:color="999999"/>
      </w:pBdr>
    </w:pPr>
    <w:rPr>
      <w:sz w:val="26"/>
      <w:szCs w:val="26"/>
    </w:rPr>
  </w:style>
  <w:style w:type="paragraph" w:customStyle="1" w:styleId="even2">
    <w:name w:val="even2"/>
    <w:basedOn w:val="a"/>
    <w:rsid w:val="00586266"/>
    <w:pPr>
      <w:shd w:val="clear" w:color="auto" w:fill="D7DADB"/>
      <w:spacing w:after="240"/>
    </w:pPr>
    <w:rPr>
      <w:sz w:val="26"/>
      <w:szCs w:val="26"/>
    </w:rPr>
  </w:style>
  <w:style w:type="paragraph" w:customStyle="1" w:styleId="odd1">
    <w:name w:val="odd1"/>
    <w:basedOn w:val="a"/>
    <w:rsid w:val="00586266"/>
    <w:pPr>
      <w:shd w:val="clear" w:color="auto" w:fill="EBF1F5"/>
      <w:spacing w:after="240"/>
    </w:pPr>
    <w:rPr>
      <w:sz w:val="26"/>
      <w:szCs w:val="26"/>
    </w:rPr>
  </w:style>
  <w:style w:type="paragraph" w:customStyle="1" w:styleId="inforow1">
    <w:name w:val="inforow1"/>
    <w:basedOn w:val="a"/>
    <w:rsid w:val="00586266"/>
    <w:pPr>
      <w:spacing w:before="120"/>
      <w:ind w:left="240" w:right="240"/>
    </w:pPr>
    <w:rPr>
      <w:sz w:val="26"/>
      <w:szCs w:val="26"/>
    </w:rPr>
  </w:style>
  <w:style w:type="paragraph" w:customStyle="1" w:styleId="date5">
    <w:name w:val="date5"/>
    <w:basedOn w:val="a"/>
    <w:rsid w:val="00586266"/>
    <w:pPr>
      <w:ind w:left="240" w:right="525"/>
    </w:pPr>
    <w:rPr>
      <w:sz w:val="26"/>
      <w:szCs w:val="26"/>
    </w:rPr>
  </w:style>
  <w:style w:type="paragraph" w:customStyle="1" w:styleId="technology2">
    <w:name w:val="technology2"/>
    <w:basedOn w:val="a"/>
    <w:rsid w:val="00586266"/>
    <w:pPr>
      <w:ind w:left="240" w:right="525"/>
    </w:pPr>
    <w:rPr>
      <w:sz w:val="26"/>
      <w:szCs w:val="26"/>
    </w:rPr>
  </w:style>
  <w:style w:type="paragraph" w:customStyle="1" w:styleId="publisher2">
    <w:name w:val="publisher2"/>
    <w:basedOn w:val="a"/>
    <w:rsid w:val="00586266"/>
    <w:pPr>
      <w:ind w:left="240" w:right="150"/>
    </w:pPr>
    <w:rPr>
      <w:sz w:val="26"/>
      <w:szCs w:val="26"/>
    </w:rPr>
  </w:style>
  <w:style w:type="paragraph" w:customStyle="1" w:styleId="logo1">
    <w:name w:val="logo1"/>
    <w:basedOn w:val="a"/>
    <w:rsid w:val="00586266"/>
    <w:pPr>
      <w:spacing w:after="300"/>
      <w:ind w:right="135"/>
    </w:pPr>
    <w:rPr>
      <w:sz w:val="26"/>
      <w:szCs w:val="26"/>
    </w:rPr>
  </w:style>
  <w:style w:type="paragraph" w:customStyle="1" w:styleId="box1">
    <w:name w:val="box1"/>
    <w:basedOn w:val="a"/>
    <w:rsid w:val="00586266"/>
    <w:pPr>
      <w:pBdr>
        <w:left w:val="single" w:sz="6" w:space="0" w:color="CCCCCC"/>
        <w:right w:val="single" w:sz="6" w:space="0" w:color="CCCCCC"/>
      </w:pBdr>
      <w:spacing w:after="240"/>
    </w:pPr>
    <w:rPr>
      <w:sz w:val="22"/>
      <w:szCs w:val="22"/>
    </w:rPr>
  </w:style>
  <w:style w:type="paragraph" w:customStyle="1" w:styleId="even3">
    <w:name w:val="even3"/>
    <w:basedOn w:val="a"/>
    <w:rsid w:val="00586266"/>
    <w:pPr>
      <w:pBdr>
        <w:bottom w:val="single" w:sz="6" w:space="0" w:color="CCCCCC"/>
      </w:pBdr>
      <w:shd w:val="clear" w:color="auto" w:fill="F5F5F5"/>
    </w:pPr>
    <w:rPr>
      <w:sz w:val="26"/>
      <w:szCs w:val="26"/>
    </w:rPr>
  </w:style>
  <w:style w:type="paragraph" w:customStyle="1" w:styleId="odd2">
    <w:name w:val="odd2"/>
    <w:basedOn w:val="a"/>
    <w:rsid w:val="00586266"/>
    <w:pPr>
      <w:pBdr>
        <w:bottom w:val="single" w:sz="6" w:space="0" w:color="CCCCCC"/>
      </w:pBdr>
      <w:shd w:val="clear" w:color="auto" w:fill="EFEFEF"/>
    </w:pPr>
    <w:rPr>
      <w:sz w:val="26"/>
      <w:szCs w:val="26"/>
    </w:rPr>
  </w:style>
  <w:style w:type="paragraph" w:customStyle="1" w:styleId="fbandmail1">
    <w:name w:val="fb_and_mail1"/>
    <w:basedOn w:val="a"/>
    <w:rsid w:val="00586266"/>
    <w:pPr>
      <w:spacing w:after="240"/>
    </w:pPr>
    <w:rPr>
      <w:sz w:val="22"/>
      <w:szCs w:val="22"/>
    </w:rPr>
  </w:style>
  <w:style w:type="paragraph" w:customStyle="1" w:styleId="iconfb1">
    <w:name w:val="icon_fb1"/>
    <w:basedOn w:val="a"/>
    <w:rsid w:val="00586266"/>
    <w:pPr>
      <w:spacing w:after="240"/>
      <w:ind w:right="150"/>
    </w:pPr>
    <w:rPr>
      <w:sz w:val="26"/>
      <w:szCs w:val="26"/>
    </w:rPr>
  </w:style>
  <w:style w:type="paragraph" w:customStyle="1" w:styleId="iconemail1">
    <w:name w:val="icon_email1"/>
    <w:basedOn w:val="a"/>
    <w:rsid w:val="00586266"/>
    <w:pPr>
      <w:spacing w:before="75"/>
      <w:ind w:right="210"/>
    </w:pPr>
    <w:rPr>
      <w:sz w:val="26"/>
      <w:szCs w:val="26"/>
    </w:rPr>
  </w:style>
  <w:style w:type="paragraph" w:customStyle="1" w:styleId="cnt6">
    <w:name w:val="cnt6"/>
    <w:basedOn w:val="a"/>
    <w:rsid w:val="00586266"/>
    <w:rPr>
      <w:sz w:val="26"/>
      <w:szCs w:val="26"/>
    </w:rPr>
  </w:style>
  <w:style w:type="paragraph" w:customStyle="1" w:styleId="item7">
    <w:name w:val="item7"/>
    <w:basedOn w:val="a"/>
    <w:rsid w:val="00586266"/>
    <w:rPr>
      <w:sz w:val="26"/>
      <w:szCs w:val="26"/>
    </w:rPr>
  </w:style>
  <w:style w:type="paragraph" w:customStyle="1" w:styleId="even4">
    <w:name w:val="even4"/>
    <w:basedOn w:val="a"/>
    <w:rsid w:val="00586266"/>
    <w:pPr>
      <w:shd w:val="clear" w:color="auto" w:fill="E6E6E6"/>
    </w:pPr>
    <w:rPr>
      <w:sz w:val="26"/>
      <w:szCs w:val="26"/>
    </w:rPr>
  </w:style>
  <w:style w:type="paragraph" w:customStyle="1" w:styleId="odd3">
    <w:name w:val="odd3"/>
    <w:basedOn w:val="a"/>
    <w:rsid w:val="00586266"/>
    <w:pPr>
      <w:shd w:val="clear" w:color="auto" w:fill="E6E6E6"/>
    </w:pPr>
    <w:rPr>
      <w:sz w:val="26"/>
      <w:szCs w:val="26"/>
    </w:rPr>
  </w:style>
  <w:style w:type="paragraph" w:customStyle="1" w:styleId="intro1">
    <w:name w:val="intro1"/>
    <w:basedOn w:val="a"/>
    <w:rsid w:val="00586266"/>
    <w:rPr>
      <w:b/>
      <w:bCs/>
      <w:sz w:val="26"/>
      <w:szCs w:val="26"/>
    </w:rPr>
  </w:style>
  <w:style w:type="paragraph" w:customStyle="1" w:styleId="date6">
    <w:name w:val="date6"/>
    <w:basedOn w:val="a"/>
    <w:rsid w:val="00586266"/>
    <w:pPr>
      <w:jc w:val="right"/>
    </w:pPr>
    <w:rPr>
      <w:b/>
      <w:bCs/>
      <w:sz w:val="12"/>
      <w:szCs w:val="12"/>
    </w:rPr>
  </w:style>
  <w:style w:type="paragraph" w:customStyle="1" w:styleId="cnt7">
    <w:name w:val="cnt7"/>
    <w:basedOn w:val="a"/>
    <w:rsid w:val="00586266"/>
    <w:rPr>
      <w:sz w:val="26"/>
      <w:szCs w:val="26"/>
    </w:rPr>
  </w:style>
  <w:style w:type="paragraph" w:customStyle="1" w:styleId="item8">
    <w:name w:val="item8"/>
    <w:basedOn w:val="a"/>
    <w:rsid w:val="00586266"/>
    <w:rPr>
      <w:sz w:val="26"/>
      <w:szCs w:val="26"/>
    </w:rPr>
  </w:style>
  <w:style w:type="paragraph" w:customStyle="1" w:styleId="intro2">
    <w:name w:val="intro2"/>
    <w:basedOn w:val="a"/>
    <w:rsid w:val="00586266"/>
    <w:rPr>
      <w:b/>
      <w:bCs/>
      <w:sz w:val="26"/>
      <w:szCs w:val="26"/>
    </w:rPr>
  </w:style>
  <w:style w:type="paragraph" w:customStyle="1" w:styleId="date7">
    <w:name w:val="date7"/>
    <w:basedOn w:val="a"/>
    <w:rsid w:val="00586266"/>
    <w:pPr>
      <w:jc w:val="right"/>
    </w:pPr>
    <w:rPr>
      <w:sz w:val="26"/>
      <w:szCs w:val="26"/>
    </w:rPr>
  </w:style>
  <w:style w:type="paragraph" w:customStyle="1" w:styleId="topics1">
    <w:name w:val="topics1"/>
    <w:basedOn w:val="a"/>
    <w:rsid w:val="00586266"/>
    <w:pPr>
      <w:spacing w:after="240"/>
    </w:pPr>
    <w:rPr>
      <w:color w:val="666666"/>
      <w:sz w:val="26"/>
      <w:szCs w:val="26"/>
    </w:rPr>
  </w:style>
  <w:style w:type="paragraph" w:customStyle="1" w:styleId="emph1">
    <w:name w:val="emph1"/>
    <w:basedOn w:val="a"/>
    <w:rsid w:val="00586266"/>
    <w:pPr>
      <w:spacing w:after="240"/>
    </w:pPr>
    <w:rPr>
      <w:color w:val="666666"/>
      <w:sz w:val="26"/>
      <w:szCs w:val="26"/>
    </w:rPr>
  </w:style>
  <w:style w:type="paragraph" w:customStyle="1" w:styleId="colored1">
    <w:name w:val="colored1"/>
    <w:basedOn w:val="a"/>
    <w:rsid w:val="00586266"/>
    <w:pPr>
      <w:spacing w:after="240"/>
    </w:pPr>
    <w:rPr>
      <w:color w:val="0033CC"/>
      <w:sz w:val="26"/>
      <w:szCs w:val="26"/>
    </w:rPr>
  </w:style>
  <w:style w:type="paragraph" w:customStyle="1" w:styleId="time1">
    <w:name w:val="time1"/>
    <w:basedOn w:val="a"/>
    <w:rsid w:val="00586266"/>
    <w:pPr>
      <w:spacing w:after="240"/>
    </w:pPr>
    <w:rPr>
      <w:sz w:val="26"/>
      <w:szCs w:val="26"/>
    </w:rPr>
  </w:style>
  <w:style w:type="paragraph" w:customStyle="1" w:styleId="event1">
    <w:name w:val="event1"/>
    <w:basedOn w:val="a"/>
    <w:rsid w:val="00586266"/>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586266"/>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586266"/>
    <w:pPr>
      <w:spacing w:after="240"/>
    </w:pPr>
    <w:rPr>
      <w:sz w:val="26"/>
      <w:szCs w:val="26"/>
    </w:rPr>
  </w:style>
  <w:style w:type="paragraph" w:customStyle="1" w:styleId="req1">
    <w:name w:val="req1"/>
    <w:basedOn w:val="a"/>
    <w:rsid w:val="00586266"/>
    <w:rPr>
      <w:color w:val="990000"/>
      <w:sz w:val="26"/>
      <w:szCs w:val="26"/>
    </w:rPr>
  </w:style>
  <w:style w:type="character" w:customStyle="1" w:styleId="prefilled1">
    <w:name w:val="prefilled1"/>
    <w:rsid w:val="00586266"/>
    <w:rPr>
      <w:vanish w:val="0"/>
      <w:webHidden w:val="0"/>
      <w:specVanish w:val="0"/>
    </w:rPr>
  </w:style>
  <w:style w:type="paragraph" w:customStyle="1" w:styleId="chk1">
    <w:name w:val="chk1"/>
    <w:basedOn w:val="a"/>
    <w:rsid w:val="00586266"/>
    <w:rPr>
      <w:sz w:val="26"/>
      <w:szCs w:val="26"/>
    </w:rPr>
  </w:style>
  <w:style w:type="paragraph" w:customStyle="1" w:styleId="rad1">
    <w:name w:val="rad1"/>
    <w:basedOn w:val="a"/>
    <w:rsid w:val="00586266"/>
    <w:rPr>
      <w:sz w:val="26"/>
      <w:szCs w:val="26"/>
    </w:rPr>
  </w:style>
  <w:style w:type="paragraph" w:customStyle="1" w:styleId="btn1">
    <w:name w:val="btn1"/>
    <w:basedOn w:val="a"/>
    <w:rsid w:val="00586266"/>
    <w:pPr>
      <w:ind w:left="75" w:right="75"/>
    </w:pPr>
    <w:rPr>
      <w:sz w:val="26"/>
      <w:szCs w:val="26"/>
    </w:rPr>
  </w:style>
  <w:style w:type="paragraph" w:customStyle="1" w:styleId="chk2">
    <w:name w:val="chk2"/>
    <w:basedOn w:val="a"/>
    <w:rsid w:val="00586266"/>
    <w:pPr>
      <w:ind w:right="75"/>
    </w:pPr>
    <w:rPr>
      <w:sz w:val="26"/>
      <w:szCs w:val="26"/>
    </w:rPr>
  </w:style>
  <w:style w:type="paragraph" w:customStyle="1" w:styleId="rad2">
    <w:name w:val="rad2"/>
    <w:basedOn w:val="a"/>
    <w:rsid w:val="00586266"/>
    <w:pPr>
      <w:ind w:right="75"/>
    </w:pPr>
    <w:rPr>
      <w:sz w:val="26"/>
      <w:szCs w:val="26"/>
    </w:rPr>
  </w:style>
  <w:style w:type="paragraph" w:customStyle="1" w:styleId="buttons1">
    <w:name w:val="buttons1"/>
    <w:basedOn w:val="a"/>
    <w:rsid w:val="00586266"/>
    <w:pPr>
      <w:spacing w:before="240" w:after="240"/>
      <w:jc w:val="center"/>
    </w:pPr>
    <w:rPr>
      <w:sz w:val="26"/>
      <w:szCs w:val="26"/>
    </w:rPr>
  </w:style>
  <w:style w:type="paragraph" w:customStyle="1" w:styleId="buttonsl1">
    <w:name w:val="buttonsl1"/>
    <w:basedOn w:val="a"/>
    <w:rsid w:val="00586266"/>
    <w:pPr>
      <w:spacing w:before="240" w:after="240"/>
    </w:pPr>
    <w:rPr>
      <w:sz w:val="26"/>
      <w:szCs w:val="26"/>
    </w:rPr>
  </w:style>
  <w:style w:type="paragraph" w:customStyle="1" w:styleId="navparent1">
    <w:name w:val="navparent1"/>
    <w:basedOn w:val="a"/>
    <w:rsid w:val="00586266"/>
    <w:pPr>
      <w:spacing w:before="150"/>
    </w:pPr>
    <w:rPr>
      <w:b/>
      <w:bCs/>
      <w:sz w:val="26"/>
      <w:szCs w:val="26"/>
    </w:rPr>
  </w:style>
  <w:style w:type="paragraph" w:customStyle="1" w:styleId="downloadbutton1">
    <w:name w:val="downloadbutton1"/>
    <w:basedOn w:val="a"/>
    <w:rsid w:val="00586266"/>
    <w:pPr>
      <w:spacing w:before="150" w:after="240"/>
    </w:pPr>
    <w:rPr>
      <w:sz w:val="26"/>
      <w:szCs w:val="26"/>
    </w:rPr>
  </w:style>
  <w:style w:type="paragraph" w:customStyle="1" w:styleId="item9">
    <w:name w:val="item9"/>
    <w:basedOn w:val="a"/>
    <w:rsid w:val="00586266"/>
    <w:pPr>
      <w:pBdr>
        <w:bottom w:val="dashed" w:sz="6" w:space="5" w:color="999999"/>
      </w:pBdr>
    </w:pPr>
    <w:rPr>
      <w:sz w:val="26"/>
      <w:szCs w:val="26"/>
    </w:rPr>
  </w:style>
  <w:style w:type="paragraph" w:customStyle="1" w:styleId="date8">
    <w:name w:val="date8"/>
    <w:basedOn w:val="a"/>
    <w:rsid w:val="00586266"/>
    <w:pPr>
      <w:spacing w:after="240"/>
      <w:ind w:right="450"/>
    </w:pPr>
    <w:rPr>
      <w:sz w:val="26"/>
      <w:szCs w:val="26"/>
    </w:rPr>
  </w:style>
  <w:style w:type="paragraph" w:customStyle="1" w:styleId="infopic1">
    <w:name w:val="infopic1"/>
    <w:basedOn w:val="a"/>
    <w:rsid w:val="00586266"/>
    <w:pPr>
      <w:spacing w:after="240"/>
      <w:ind w:right="150"/>
    </w:pPr>
    <w:rPr>
      <w:sz w:val="26"/>
      <w:szCs w:val="26"/>
    </w:rPr>
  </w:style>
  <w:style w:type="paragraph" w:customStyle="1" w:styleId="technology3">
    <w:name w:val="technology3"/>
    <w:basedOn w:val="a"/>
    <w:rsid w:val="00586266"/>
    <w:pPr>
      <w:spacing w:after="240"/>
      <w:ind w:right="75"/>
    </w:pPr>
    <w:rPr>
      <w:color w:val="666666"/>
      <w:sz w:val="26"/>
      <w:szCs w:val="26"/>
    </w:rPr>
  </w:style>
  <w:style w:type="paragraph" w:customStyle="1" w:styleId="publisher3">
    <w:name w:val="publisher3"/>
    <w:basedOn w:val="a"/>
    <w:rsid w:val="00586266"/>
    <w:pPr>
      <w:spacing w:after="240"/>
    </w:pPr>
    <w:rPr>
      <w:color w:val="666666"/>
      <w:sz w:val="26"/>
      <w:szCs w:val="26"/>
    </w:rPr>
  </w:style>
  <w:style w:type="paragraph" w:customStyle="1" w:styleId="audiencedate1">
    <w:name w:val="audience_date1"/>
    <w:basedOn w:val="a"/>
    <w:rsid w:val="00586266"/>
    <w:pPr>
      <w:spacing w:after="240"/>
      <w:ind w:right="75"/>
    </w:pPr>
    <w:rPr>
      <w:sz w:val="26"/>
      <w:szCs w:val="26"/>
    </w:rPr>
  </w:style>
  <w:style w:type="paragraph" w:customStyle="1" w:styleId="adate1">
    <w:name w:val="a_date1"/>
    <w:basedOn w:val="a"/>
    <w:rsid w:val="00586266"/>
    <w:pPr>
      <w:spacing w:after="240"/>
      <w:jc w:val="center"/>
    </w:pPr>
    <w:rPr>
      <w:sz w:val="26"/>
      <w:szCs w:val="26"/>
    </w:rPr>
  </w:style>
  <w:style w:type="character" w:customStyle="1" w:styleId="font44">
    <w:name w:val="font44"/>
    <w:rsid w:val="00586266"/>
  </w:style>
  <w:style w:type="character" w:customStyle="1" w:styleId="font46">
    <w:name w:val="font46"/>
    <w:rsid w:val="00586266"/>
  </w:style>
  <w:style w:type="character" w:customStyle="1" w:styleId="font43">
    <w:name w:val="font43"/>
    <w:rsid w:val="00586266"/>
  </w:style>
  <w:style w:type="character" w:customStyle="1" w:styleId="font42">
    <w:name w:val="font42"/>
    <w:rsid w:val="00586266"/>
  </w:style>
  <w:style w:type="character" w:customStyle="1" w:styleId="font78">
    <w:name w:val="font78"/>
    <w:rsid w:val="00586266"/>
  </w:style>
  <w:style w:type="paragraph" w:customStyle="1" w:styleId="style1">
    <w:name w:val="style1"/>
    <w:basedOn w:val="a"/>
    <w:rsid w:val="00586266"/>
    <w:pPr>
      <w:spacing w:before="100" w:beforeAutospacing="1" w:after="100" w:afterAutospacing="1"/>
    </w:pPr>
    <w:rPr>
      <w:b/>
      <w:bCs/>
      <w:color w:val="000099"/>
    </w:rPr>
  </w:style>
  <w:style w:type="paragraph" w:customStyle="1" w:styleId="style4">
    <w:name w:val="style4"/>
    <w:basedOn w:val="a"/>
    <w:rsid w:val="00586266"/>
    <w:pPr>
      <w:spacing w:before="100" w:beforeAutospacing="1" w:after="100" w:afterAutospacing="1"/>
    </w:pPr>
  </w:style>
  <w:style w:type="paragraph" w:customStyle="1" w:styleId="style10">
    <w:name w:val="style10"/>
    <w:basedOn w:val="a"/>
    <w:rsid w:val="00586266"/>
    <w:pPr>
      <w:spacing w:before="100" w:beforeAutospacing="1" w:after="100" w:afterAutospacing="1"/>
    </w:pPr>
    <w:rPr>
      <w:color w:val="003300"/>
    </w:rPr>
  </w:style>
  <w:style w:type="paragraph" w:customStyle="1" w:styleId="style11">
    <w:name w:val="style11"/>
    <w:basedOn w:val="a"/>
    <w:rsid w:val="00586266"/>
    <w:pPr>
      <w:spacing w:before="100" w:beforeAutospacing="1" w:after="100" w:afterAutospacing="1"/>
    </w:pPr>
    <w:rPr>
      <w:b/>
      <w:bCs/>
      <w:color w:val="006600"/>
    </w:rPr>
  </w:style>
  <w:style w:type="character" w:customStyle="1" w:styleId="style12">
    <w:name w:val="style12"/>
    <w:rsid w:val="00586266"/>
    <w:rPr>
      <w:b/>
      <w:bCs/>
      <w:color w:val="000099"/>
    </w:rPr>
  </w:style>
  <w:style w:type="character" w:customStyle="1" w:styleId="style41">
    <w:name w:val="style41"/>
    <w:rsid w:val="00586266"/>
    <w:rPr>
      <w:rFonts w:ascii="Times New Roman" w:hAnsi="Times New Roman" w:cs="Times New Roman" w:hint="default"/>
    </w:rPr>
  </w:style>
  <w:style w:type="character" w:styleId="af9">
    <w:name w:val="Emphasis"/>
    <w:uiPriority w:val="20"/>
    <w:qFormat/>
    <w:rsid w:val="00586266"/>
    <w:rPr>
      <w:i/>
      <w:iCs/>
    </w:rPr>
  </w:style>
  <w:style w:type="character" w:customStyle="1" w:styleId="style101">
    <w:name w:val="style101"/>
    <w:rsid w:val="00586266"/>
    <w:rPr>
      <w:color w:val="003300"/>
    </w:rPr>
  </w:style>
  <w:style w:type="character" w:customStyle="1" w:styleId="msonormal0">
    <w:name w:val="msonormal"/>
    <w:rsid w:val="00586266"/>
  </w:style>
  <w:style w:type="paragraph" w:customStyle="1" w:styleId="afa">
    <w:name w:val="Базовый"/>
    <w:rsid w:val="00173499"/>
    <w:pPr>
      <w:suppressAutoHyphens/>
      <w:spacing w:after="200" w:line="276" w:lineRule="auto"/>
    </w:pPr>
    <w:rPr>
      <w:rFonts w:ascii="Calibri" w:eastAsia="Arial Unicode MS" w:hAnsi="Calibri" w:cs="Calibri"/>
      <w:color w:val="00000A"/>
      <w:sz w:val="22"/>
      <w:szCs w:val="22"/>
      <w:lang w:eastAsia="en-US"/>
    </w:rPr>
  </w:style>
  <w:style w:type="paragraph" w:customStyle="1" w:styleId="210">
    <w:name w:val="Основной текст 21"/>
    <w:basedOn w:val="a"/>
    <w:rsid w:val="00800F58"/>
    <w:pPr>
      <w:suppressAutoHyphens/>
    </w:pPr>
    <w:rPr>
      <w:b/>
      <w:sz w:val="32"/>
      <w:szCs w:val="20"/>
      <w:lang w:eastAsia="ar-SA"/>
    </w:rPr>
  </w:style>
  <w:style w:type="paragraph" w:styleId="afb">
    <w:name w:val="TOC Heading"/>
    <w:basedOn w:val="1"/>
    <w:next w:val="a"/>
    <w:uiPriority w:val="39"/>
    <w:semiHidden/>
    <w:unhideWhenUsed/>
    <w:qFormat/>
    <w:rsid w:val="00481977"/>
    <w:pPr>
      <w:keepLines/>
      <w:spacing w:before="480" w:line="276" w:lineRule="auto"/>
      <w:ind w:firstLine="0"/>
      <w:jc w:val="left"/>
      <w:outlineLvl w:val="9"/>
    </w:pPr>
    <w:rPr>
      <w:rFonts w:asciiTheme="majorHAnsi" w:eastAsiaTheme="majorEastAsia" w:hAnsiTheme="majorHAnsi" w:cstheme="majorBidi"/>
      <w:b/>
      <w:bCs/>
      <w:color w:val="365F91" w:themeColor="accent1" w:themeShade="BF"/>
      <w:sz w:val="28"/>
      <w:szCs w:val="28"/>
    </w:rPr>
  </w:style>
  <w:style w:type="paragraph" w:styleId="41">
    <w:name w:val="toc 4"/>
    <w:basedOn w:val="a"/>
    <w:next w:val="a"/>
    <w:autoRedefine/>
    <w:uiPriority w:val="39"/>
    <w:unhideWhenUsed/>
    <w:rsid w:val="00B1047E"/>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1047E"/>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1047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1047E"/>
    <w:pPr>
      <w:spacing w:after="100" w:line="276" w:lineRule="auto"/>
      <w:ind w:left="132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B1047E"/>
    <w:pPr>
      <w:spacing w:after="100" w:line="276" w:lineRule="auto"/>
      <w:ind w:left="1760"/>
    </w:pPr>
    <w:rPr>
      <w:rFonts w:asciiTheme="minorHAnsi" w:eastAsiaTheme="minorEastAsia" w:hAnsiTheme="minorHAnsi" w:cstheme="minorBidi"/>
      <w:sz w:val="22"/>
      <w:szCs w:val="22"/>
    </w:rPr>
  </w:style>
  <w:style w:type="paragraph" w:customStyle="1" w:styleId="ConsPlusNormal">
    <w:name w:val="ConsPlusNormal"/>
    <w:uiPriority w:val="99"/>
    <w:rsid w:val="00BA2C13"/>
    <w:pPr>
      <w:widowControl w:val="0"/>
      <w:autoSpaceDE w:val="0"/>
      <w:autoSpaceDN w:val="0"/>
      <w:adjustRightInd w:val="0"/>
      <w:ind w:firstLine="720"/>
    </w:pPr>
    <w:rPr>
      <w:rFonts w:ascii="Arial" w:eastAsiaTheme="minorEastAsia" w:hAnsi="Arial" w:cs="Arial"/>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F053D6"/>
    <w:pPr>
      <w:spacing w:after="160" w:line="240" w:lineRule="exact"/>
    </w:pPr>
    <w:rPr>
      <w:rFonts w:ascii="Verdana" w:hAnsi="Verdana" w:cs="Verdana"/>
      <w:color w:val="000000"/>
      <w:sz w:val="28"/>
      <w:szCs w:val="28"/>
      <w:lang w:val="en-US" w:eastAsia="en-US"/>
    </w:rPr>
  </w:style>
  <w:style w:type="character" w:customStyle="1" w:styleId="apple-converted-space">
    <w:name w:val="apple-converted-space"/>
    <w:basedOn w:val="a0"/>
    <w:rsid w:val="00F82B12"/>
  </w:style>
  <w:style w:type="character" w:styleId="afc">
    <w:name w:val="Placeholder Text"/>
    <w:basedOn w:val="a0"/>
    <w:uiPriority w:val="99"/>
    <w:semiHidden/>
    <w:rsid w:val="00233963"/>
    <w:rPr>
      <w:color w:val="808080"/>
    </w:rPr>
  </w:style>
  <w:style w:type="character" w:customStyle="1" w:styleId="udar">
    <w:name w:val="udar"/>
    <w:basedOn w:val="a0"/>
    <w:rsid w:val="00E151E9"/>
  </w:style>
  <w:style w:type="paragraph" w:customStyle="1" w:styleId="afd">
    <w:name w:val="Знак"/>
    <w:basedOn w:val="a"/>
    <w:rsid w:val="001B1B5E"/>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332207">
      <w:bodyDiv w:val="1"/>
      <w:marLeft w:val="0"/>
      <w:marRight w:val="0"/>
      <w:marTop w:val="0"/>
      <w:marBottom w:val="0"/>
      <w:divBdr>
        <w:top w:val="none" w:sz="0" w:space="0" w:color="auto"/>
        <w:left w:val="none" w:sz="0" w:space="0" w:color="auto"/>
        <w:bottom w:val="none" w:sz="0" w:space="0" w:color="auto"/>
        <w:right w:val="none" w:sz="0" w:space="0" w:color="auto"/>
      </w:divBdr>
    </w:div>
    <w:div w:id="18089392">
      <w:bodyDiv w:val="1"/>
      <w:marLeft w:val="0"/>
      <w:marRight w:val="0"/>
      <w:marTop w:val="0"/>
      <w:marBottom w:val="0"/>
      <w:divBdr>
        <w:top w:val="none" w:sz="0" w:space="0" w:color="auto"/>
        <w:left w:val="none" w:sz="0" w:space="0" w:color="auto"/>
        <w:bottom w:val="none" w:sz="0" w:space="0" w:color="auto"/>
        <w:right w:val="none" w:sz="0" w:space="0" w:color="auto"/>
      </w:divBdr>
    </w:div>
    <w:div w:id="24330535">
      <w:bodyDiv w:val="1"/>
      <w:marLeft w:val="0"/>
      <w:marRight w:val="0"/>
      <w:marTop w:val="0"/>
      <w:marBottom w:val="0"/>
      <w:divBdr>
        <w:top w:val="none" w:sz="0" w:space="0" w:color="auto"/>
        <w:left w:val="none" w:sz="0" w:space="0" w:color="auto"/>
        <w:bottom w:val="none" w:sz="0" w:space="0" w:color="auto"/>
        <w:right w:val="none" w:sz="0" w:space="0" w:color="auto"/>
      </w:divBdr>
    </w:div>
    <w:div w:id="32965118">
      <w:bodyDiv w:val="1"/>
      <w:marLeft w:val="0"/>
      <w:marRight w:val="0"/>
      <w:marTop w:val="0"/>
      <w:marBottom w:val="0"/>
      <w:divBdr>
        <w:top w:val="none" w:sz="0" w:space="0" w:color="auto"/>
        <w:left w:val="none" w:sz="0" w:space="0" w:color="auto"/>
        <w:bottom w:val="none" w:sz="0" w:space="0" w:color="auto"/>
        <w:right w:val="none" w:sz="0" w:space="0" w:color="auto"/>
      </w:divBdr>
    </w:div>
    <w:div w:id="35862880">
      <w:bodyDiv w:val="1"/>
      <w:marLeft w:val="0"/>
      <w:marRight w:val="0"/>
      <w:marTop w:val="0"/>
      <w:marBottom w:val="0"/>
      <w:divBdr>
        <w:top w:val="none" w:sz="0" w:space="0" w:color="auto"/>
        <w:left w:val="none" w:sz="0" w:space="0" w:color="auto"/>
        <w:bottom w:val="none" w:sz="0" w:space="0" w:color="auto"/>
        <w:right w:val="none" w:sz="0" w:space="0" w:color="auto"/>
      </w:divBdr>
    </w:div>
    <w:div w:id="45372612">
      <w:bodyDiv w:val="1"/>
      <w:marLeft w:val="0"/>
      <w:marRight w:val="0"/>
      <w:marTop w:val="0"/>
      <w:marBottom w:val="0"/>
      <w:divBdr>
        <w:top w:val="none" w:sz="0" w:space="0" w:color="auto"/>
        <w:left w:val="none" w:sz="0" w:space="0" w:color="auto"/>
        <w:bottom w:val="none" w:sz="0" w:space="0" w:color="auto"/>
        <w:right w:val="none" w:sz="0" w:space="0" w:color="auto"/>
      </w:divBdr>
    </w:div>
    <w:div w:id="49160547">
      <w:bodyDiv w:val="1"/>
      <w:marLeft w:val="0"/>
      <w:marRight w:val="0"/>
      <w:marTop w:val="0"/>
      <w:marBottom w:val="0"/>
      <w:divBdr>
        <w:top w:val="none" w:sz="0" w:space="0" w:color="auto"/>
        <w:left w:val="none" w:sz="0" w:space="0" w:color="auto"/>
        <w:bottom w:val="none" w:sz="0" w:space="0" w:color="auto"/>
        <w:right w:val="none" w:sz="0" w:space="0" w:color="auto"/>
      </w:divBdr>
    </w:div>
    <w:div w:id="53044583">
      <w:bodyDiv w:val="1"/>
      <w:marLeft w:val="0"/>
      <w:marRight w:val="0"/>
      <w:marTop w:val="0"/>
      <w:marBottom w:val="0"/>
      <w:divBdr>
        <w:top w:val="none" w:sz="0" w:space="0" w:color="auto"/>
        <w:left w:val="none" w:sz="0" w:space="0" w:color="auto"/>
        <w:bottom w:val="none" w:sz="0" w:space="0" w:color="auto"/>
        <w:right w:val="none" w:sz="0" w:space="0" w:color="auto"/>
      </w:divBdr>
    </w:div>
    <w:div w:id="58092766">
      <w:bodyDiv w:val="1"/>
      <w:marLeft w:val="0"/>
      <w:marRight w:val="0"/>
      <w:marTop w:val="0"/>
      <w:marBottom w:val="0"/>
      <w:divBdr>
        <w:top w:val="none" w:sz="0" w:space="0" w:color="auto"/>
        <w:left w:val="none" w:sz="0" w:space="0" w:color="auto"/>
        <w:bottom w:val="none" w:sz="0" w:space="0" w:color="auto"/>
        <w:right w:val="none" w:sz="0" w:space="0" w:color="auto"/>
      </w:divBdr>
    </w:div>
    <w:div w:id="58138723">
      <w:bodyDiv w:val="1"/>
      <w:marLeft w:val="0"/>
      <w:marRight w:val="0"/>
      <w:marTop w:val="0"/>
      <w:marBottom w:val="0"/>
      <w:divBdr>
        <w:top w:val="none" w:sz="0" w:space="0" w:color="auto"/>
        <w:left w:val="none" w:sz="0" w:space="0" w:color="auto"/>
        <w:bottom w:val="none" w:sz="0" w:space="0" w:color="auto"/>
        <w:right w:val="none" w:sz="0" w:space="0" w:color="auto"/>
      </w:divBdr>
      <w:divsChild>
        <w:div w:id="135608884">
          <w:marLeft w:val="0"/>
          <w:marRight w:val="0"/>
          <w:marTop w:val="0"/>
          <w:marBottom w:val="0"/>
          <w:divBdr>
            <w:top w:val="none" w:sz="0" w:space="0" w:color="auto"/>
            <w:left w:val="none" w:sz="0" w:space="0" w:color="auto"/>
            <w:bottom w:val="none" w:sz="0" w:space="0" w:color="auto"/>
            <w:right w:val="none" w:sz="0" w:space="0" w:color="auto"/>
          </w:divBdr>
        </w:div>
      </w:divsChild>
    </w:div>
    <w:div w:id="66732097">
      <w:bodyDiv w:val="1"/>
      <w:marLeft w:val="0"/>
      <w:marRight w:val="0"/>
      <w:marTop w:val="0"/>
      <w:marBottom w:val="0"/>
      <w:divBdr>
        <w:top w:val="none" w:sz="0" w:space="0" w:color="auto"/>
        <w:left w:val="none" w:sz="0" w:space="0" w:color="auto"/>
        <w:bottom w:val="none" w:sz="0" w:space="0" w:color="auto"/>
        <w:right w:val="none" w:sz="0" w:space="0" w:color="auto"/>
      </w:divBdr>
    </w:div>
    <w:div w:id="76830976">
      <w:bodyDiv w:val="1"/>
      <w:marLeft w:val="0"/>
      <w:marRight w:val="0"/>
      <w:marTop w:val="0"/>
      <w:marBottom w:val="0"/>
      <w:divBdr>
        <w:top w:val="none" w:sz="0" w:space="0" w:color="auto"/>
        <w:left w:val="none" w:sz="0" w:space="0" w:color="auto"/>
        <w:bottom w:val="none" w:sz="0" w:space="0" w:color="auto"/>
        <w:right w:val="none" w:sz="0" w:space="0" w:color="auto"/>
      </w:divBdr>
    </w:div>
    <w:div w:id="76946136">
      <w:bodyDiv w:val="1"/>
      <w:marLeft w:val="0"/>
      <w:marRight w:val="0"/>
      <w:marTop w:val="0"/>
      <w:marBottom w:val="0"/>
      <w:divBdr>
        <w:top w:val="none" w:sz="0" w:space="0" w:color="auto"/>
        <w:left w:val="none" w:sz="0" w:space="0" w:color="auto"/>
        <w:bottom w:val="none" w:sz="0" w:space="0" w:color="auto"/>
        <w:right w:val="none" w:sz="0" w:space="0" w:color="auto"/>
      </w:divBdr>
    </w:div>
    <w:div w:id="78184916">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897449">
      <w:bodyDiv w:val="1"/>
      <w:marLeft w:val="0"/>
      <w:marRight w:val="0"/>
      <w:marTop w:val="0"/>
      <w:marBottom w:val="0"/>
      <w:divBdr>
        <w:top w:val="none" w:sz="0" w:space="0" w:color="auto"/>
        <w:left w:val="none" w:sz="0" w:space="0" w:color="auto"/>
        <w:bottom w:val="none" w:sz="0" w:space="0" w:color="auto"/>
        <w:right w:val="none" w:sz="0" w:space="0" w:color="auto"/>
      </w:divBdr>
    </w:div>
    <w:div w:id="93479115">
      <w:bodyDiv w:val="1"/>
      <w:marLeft w:val="0"/>
      <w:marRight w:val="0"/>
      <w:marTop w:val="0"/>
      <w:marBottom w:val="0"/>
      <w:divBdr>
        <w:top w:val="none" w:sz="0" w:space="0" w:color="auto"/>
        <w:left w:val="none" w:sz="0" w:space="0" w:color="auto"/>
        <w:bottom w:val="none" w:sz="0" w:space="0" w:color="auto"/>
        <w:right w:val="none" w:sz="0" w:space="0" w:color="auto"/>
      </w:divBdr>
    </w:div>
    <w:div w:id="100879675">
      <w:bodyDiv w:val="1"/>
      <w:marLeft w:val="0"/>
      <w:marRight w:val="0"/>
      <w:marTop w:val="0"/>
      <w:marBottom w:val="0"/>
      <w:divBdr>
        <w:top w:val="none" w:sz="0" w:space="0" w:color="auto"/>
        <w:left w:val="none" w:sz="0" w:space="0" w:color="auto"/>
        <w:bottom w:val="none" w:sz="0" w:space="0" w:color="auto"/>
        <w:right w:val="none" w:sz="0" w:space="0" w:color="auto"/>
      </w:divBdr>
    </w:div>
    <w:div w:id="129328234">
      <w:bodyDiv w:val="1"/>
      <w:marLeft w:val="0"/>
      <w:marRight w:val="0"/>
      <w:marTop w:val="0"/>
      <w:marBottom w:val="0"/>
      <w:divBdr>
        <w:top w:val="none" w:sz="0" w:space="0" w:color="auto"/>
        <w:left w:val="none" w:sz="0" w:space="0" w:color="auto"/>
        <w:bottom w:val="none" w:sz="0" w:space="0" w:color="auto"/>
        <w:right w:val="none" w:sz="0" w:space="0" w:color="auto"/>
      </w:divBdr>
    </w:div>
    <w:div w:id="131335557">
      <w:bodyDiv w:val="1"/>
      <w:marLeft w:val="0"/>
      <w:marRight w:val="0"/>
      <w:marTop w:val="0"/>
      <w:marBottom w:val="0"/>
      <w:divBdr>
        <w:top w:val="none" w:sz="0" w:space="0" w:color="auto"/>
        <w:left w:val="none" w:sz="0" w:space="0" w:color="auto"/>
        <w:bottom w:val="none" w:sz="0" w:space="0" w:color="auto"/>
        <w:right w:val="none" w:sz="0" w:space="0" w:color="auto"/>
      </w:divBdr>
    </w:div>
    <w:div w:id="144014946">
      <w:bodyDiv w:val="1"/>
      <w:marLeft w:val="0"/>
      <w:marRight w:val="0"/>
      <w:marTop w:val="0"/>
      <w:marBottom w:val="0"/>
      <w:divBdr>
        <w:top w:val="none" w:sz="0" w:space="0" w:color="auto"/>
        <w:left w:val="none" w:sz="0" w:space="0" w:color="auto"/>
        <w:bottom w:val="none" w:sz="0" w:space="0" w:color="auto"/>
        <w:right w:val="none" w:sz="0" w:space="0" w:color="auto"/>
      </w:divBdr>
    </w:div>
    <w:div w:id="154692418">
      <w:bodyDiv w:val="1"/>
      <w:marLeft w:val="0"/>
      <w:marRight w:val="0"/>
      <w:marTop w:val="0"/>
      <w:marBottom w:val="0"/>
      <w:divBdr>
        <w:top w:val="none" w:sz="0" w:space="0" w:color="auto"/>
        <w:left w:val="none" w:sz="0" w:space="0" w:color="auto"/>
        <w:bottom w:val="none" w:sz="0" w:space="0" w:color="auto"/>
        <w:right w:val="none" w:sz="0" w:space="0" w:color="auto"/>
      </w:divBdr>
    </w:div>
    <w:div w:id="155729284">
      <w:bodyDiv w:val="1"/>
      <w:marLeft w:val="0"/>
      <w:marRight w:val="0"/>
      <w:marTop w:val="0"/>
      <w:marBottom w:val="0"/>
      <w:divBdr>
        <w:top w:val="none" w:sz="0" w:space="0" w:color="auto"/>
        <w:left w:val="none" w:sz="0" w:space="0" w:color="auto"/>
        <w:bottom w:val="none" w:sz="0" w:space="0" w:color="auto"/>
        <w:right w:val="none" w:sz="0" w:space="0" w:color="auto"/>
      </w:divBdr>
      <w:divsChild>
        <w:div w:id="1477599986">
          <w:marLeft w:val="0"/>
          <w:marRight w:val="0"/>
          <w:marTop w:val="0"/>
          <w:marBottom w:val="0"/>
          <w:divBdr>
            <w:top w:val="none" w:sz="0" w:space="0" w:color="auto"/>
            <w:left w:val="none" w:sz="0" w:space="0" w:color="auto"/>
            <w:bottom w:val="none" w:sz="0" w:space="0" w:color="auto"/>
            <w:right w:val="none" w:sz="0" w:space="0" w:color="auto"/>
          </w:divBdr>
        </w:div>
      </w:divsChild>
    </w:div>
    <w:div w:id="160778445">
      <w:bodyDiv w:val="1"/>
      <w:marLeft w:val="0"/>
      <w:marRight w:val="0"/>
      <w:marTop w:val="0"/>
      <w:marBottom w:val="0"/>
      <w:divBdr>
        <w:top w:val="none" w:sz="0" w:space="0" w:color="auto"/>
        <w:left w:val="none" w:sz="0" w:space="0" w:color="auto"/>
        <w:bottom w:val="none" w:sz="0" w:space="0" w:color="auto"/>
        <w:right w:val="none" w:sz="0" w:space="0" w:color="auto"/>
      </w:divBdr>
    </w:div>
    <w:div w:id="170145685">
      <w:bodyDiv w:val="1"/>
      <w:marLeft w:val="0"/>
      <w:marRight w:val="0"/>
      <w:marTop w:val="0"/>
      <w:marBottom w:val="0"/>
      <w:divBdr>
        <w:top w:val="none" w:sz="0" w:space="0" w:color="auto"/>
        <w:left w:val="none" w:sz="0" w:space="0" w:color="auto"/>
        <w:bottom w:val="none" w:sz="0" w:space="0" w:color="auto"/>
        <w:right w:val="none" w:sz="0" w:space="0" w:color="auto"/>
      </w:divBdr>
    </w:div>
    <w:div w:id="180824963">
      <w:bodyDiv w:val="1"/>
      <w:marLeft w:val="0"/>
      <w:marRight w:val="0"/>
      <w:marTop w:val="0"/>
      <w:marBottom w:val="0"/>
      <w:divBdr>
        <w:top w:val="none" w:sz="0" w:space="0" w:color="auto"/>
        <w:left w:val="none" w:sz="0" w:space="0" w:color="auto"/>
        <w:bottom w:val="none" w:sz="0" w:space="0" w:color="auto"/>
        <w:right w:val="none" w:sz="0" w:space="0" w:color="auto"/>
      </w:divBdr>
    </w:div>
    <w:div w:id="193465909">
      <w:bodyDiv w:val="1"/>
      <w:marLeft w:val="0"/>
      <w:marRight w:val="0"/>
      <w:marTop w:val="0"/>
      <w:marBottom w:val="0"/>
      <w:divBdr>
        <w:top w:val="none" w:sz="0" w:space="0" w:color="auto"/>
        <w:left w:val="none" w:sz="0" w:space="0" w:color="auto"/>
        <w:bottom w:val="none" w:sz="0" w:space="0" w:color="auto"/>
        <w:right w:val="none" w:sz="0" w:space="0" w:color="auto"/>
      </w:divBdr>
    </w:div>
    <w:div w:id="204028296">
      <w:bodyDiv w:val="1"/>
      <w:marLeft w:val="0"/>
      <w:marRight w:val="0"/>
      <w:marTop w:val="0"/>
      <w:marBottom w:val="0"/>
      <w:divBdr>
        <w:top w:val="none" w:sz="0" w:space="0" w:color="auto"/>
        <w:left w:val="none" w:sz="0" w:space="0" w:color="auto"/>
        <w:bottom w:val="none" w:sz="0" w:space="0" w:color="auto"/>
        <w:right w:val="none" w:sz="0" w:space="0" w:color="auto"/>
      </w:divBdr>
    </w:div>
    <w:div w:id="211842456">
      <w:bodyDiv w:val="1"/>
      <w:marLeft w:val="0"/>
      <w:marRight w:val="0"/>
      <w:marTop w:val="0"/>
      <w:marBottom w:val="0"/>
      <w:divBdr>
        <w:top w:val="none" w:sz="0" w:space="0" w:color="auto"/>
        <w:left w:val="none" w:sz="0" w:space="0" w:color="auto"/>
        <w:bottom w:val="none" w:sz="0" w:space="0" w:color="auto"/>
        <w:right w:val="none" w:sz="0" w:space="0" w:color="auto"/>
      </w:divBdr>
    </w:div>
    <w:div w:id="245191994">
      <w:bodyDiv w:val="1"/>
      <w:marLeft w:val="0"/>
      <w:marRight w:val="0"/>
      <w:marTop w:val="0"/>
      <w:marBottom w:val="0"/>
      <w:divBdr>
        <w:top w:val="none" w:sz="0" w:space="0" w:color="auto"/>
        <w:left w:val="none" w:sz="0" w:space="0" w:color="auto"/>
        <w:bottom w:val="none" w:sz="0" w:space="0" w:color="auto"/>
        <w:right w:val="none" w:sz="0" w:space="0" w:color="auto"/>
      </w:divBdr>
    </w:div>
    <w:div w:id="250817650">
      <w:bodyDiv w:val="1"/>
      <w:marLeft w:val="0"/>
      <w:marRight w:val="0"/>
      <w:marTop w:val="0"/>
      <w:marBottom w:val="0"/>
      <w:divBdr>
        <w:top w:val="none" w:sz="0" w:space="0" w:color="auto"/>
        <w:left w:val="none" w:sz="0" w:space="0" w:color="auto"/>
        <w:bottom w:val="none" w:sz="0" w:space="0" w:color="auto"/>
        <w:right w:val="none" w:sz="0" w:space="0" w:color="auto"/>
      </w:divBdr>
    </w:div>
    <w:div w:id="254170350">
      <w:bodyDiv w:val="1"/>
      <w:marLeft w:val="0"/>
      <w:marRight w:val="0"/>
      <w:marTop w:val="0"/>
      <w:marBottom w:val="0"/>
      <w:divBdr>
        <w:top w:val="none" w:sz="0" w:space="0" w:color="auto"/>
        <w:left w:val="none" w:sz="0" w:space="0" w:color="auto"/>
        <w:bottom w:val="none" w:sz="0" w:space="0" w:color="auto"/>
        <w:right w:val="none" w:sz="0" w:space="0" w:color="auto"/>
      </w:divBdr>
    </w:div>
    <w:div w:id="255753329">
      <w:bodyDiv w:val="1"/>
      <w:marLeft w:val="0"/>
      <w:marRight w:val="0"/>
      <w:marTop w:val="0"/>
      <w:marBottom w:val="0"/>
      <w:divBdr>
        <w:top w:val="none" w:sz="0" w:space="0" w:color="auto"/>
        <w:left w:val="none" w:sz="0" w:space="0" w:color="auto"/>
        <w:bottom w:val="none" w:sz="0" w:space="0" w:color="auto"/>
        <w:right w:val="none" w:sz="0" w:space="0" w:color="auto"/>
      </w:divBdr>
    </w:div>
    <w:div w:id="263612840">
      <w:bodyDiv w:val="1"/>
      <w:marLeft w:val="0"/>
      <w:marRight w:val="0"/>
      <w:marTop w:val="0"/>
      <w:marBottom w:val="0"/>
      <w:divBdr>
        <w:top w:val="none" w:sz="0" w:space="0" w:color="auto"/>
        <w:left w:val="none" w:sz="0" w:space="0" w:color="auto"/>
        <w:bottom w:val="none" w:sz="0" w:space="0" w:color="auto"/>
        <w:right w:val="none" w:sz="0" w:space="0" w:color="auto"/>
      </w:divBdr>
    </w:div>
    <w:div w:id="265575313">
      <w:bodyDiv w:val="1"/>
      <w:marLeft w:val="0"/>
      <w:marRight w:val="0"/>
      <w:marTop w:val="0"/>
      <w:marBottom w:val="0"/>
      <w:divBdr>
        <w:top w:val="none" w:sz="0" w:space="0" w:color="auto"/>
        <w:left w:val="none" w:sz="0" w:space="0" w:color="auto"/>
        <w:bottom w:val="none" w:sz="0" w:space="0" w:color="auto"/>
        <w:right w:val="none" w:sz="0" w:space="0" w:color="auto"/>
      </w:divBdr>
    </w:div>
    <w:div w:id="272443348">
      <w:bodyDiv w:val="1"/>
      <w:marLeft w:val="0"/>
      <w:marRight w:val="0"/>
      <w:marTop w:val="0"/>
      <w:marBottom w:val="0"/>
      <w:divBdr>
        <w:top w:val="none" w:sz="0" w:space="0" w:color="auto"/>
        <w:left w:val="none" w:sz="0" w:space="0" w:color="auto"/>
        <w:bottom w:val="none" w:sz="0" w:space="0" w:color="auto"/>
        <w:right w:val="none" w:sz="0" w:space="0" w:color="auto"/>
      </w:divBdr>
    </w:div>
    <w:div w:id="272904872">
      <w:bodyDiv w:val="1"/>
      <w:marLeft w:val="0"/>
      <w:marRight w:val="0"/>
      <w:marTop w:val="0"/>
      <w:marBottom w:val="0"/>
      <w:divBdr>
        <w:top w:val="none" w:sz="0" w:space="0" w:color="auto"/>
        <w:left w:val="none" w:sz="0" w:space="0" w:color="auto"/>
        <w:bottom w:val="none" w:sz="0" w:space="0" w:color="auto"/>
        <w:right w:val="none" w:sz="0" w:space="0" w:color="auto"/>
      </w:divBdr>
    </w:div>
    <w:div w:id="307246750">
      <w:bodyDiv w:val="1"/>
      <w:marLeft w:val="0"/>
      <w:marRight w:val="0"/>
      <w:marTop w:val="0"/>
      <w:marBottom w:val="0"/>
      <w:divBdr>
        <w:top w:val="none" w:sz="0" w:space="0" w:color="auto"/>
        <w:left w:val="none" w:sz="0" w:space="0" w:color="auto"/>
        <w:bottom w:val="none" w:sz="0" w:space="0" w:color="auto"/>
        <w:right w:val="none" w:sz="0" w:space="0" w:color="auto"/>
      </w:divBdr>
    </w:div>
    <w:div w:id="319695088">
      <w:bodyDiv w:val="1"/>
      <w:marLeft w:val="0"/>
      <w:marRight w:val="0"/>
      <w:marTop w:val="0"/>
      <w:marBottom w:val="0"/>
      <w:divBdr>
        <w:top w:val="none" w:sz="0" w:space="0" w:color="auto"/>
        <w:left w:val="none" w:sz="0" w:space="0" w:color="auto"/>
        <w:bottom w:val="none" w:sz="0" w:space="0" w:color="auto"/>
        <w:right w:val="none" w:sz="0" w:space="0" w:color="auto"/>
      </w:divBdr>
    </w:div>
    <w:div w:id="325791409">
      <w:bodyDiv w:val="1"/>
      <w:marLeft w:val="0"/>
      <w:marRight w:val="0"/>
      <w:marTop w:val="0"/>
      <w:marBottom w:val="0"/>
      <w:divBdr>
        <w:top w:val="none" w:sz="0" w:space="0" w:color="auto"/>
        <w:left w:val="none" w:sz="0" w:space="0" w:color="auto"/>
        <w:bottom w:val="none" w:sz="0" w:space="0" w:color="auto"/>
        <w:right w:val="none" w:sz="0" w:space="0" w:color="auto"/>
      </w:divBdr>
    </w:div>
    <w:div w:id="329135597">
      <w:bodyDiv w:val="1"/>
      <w:marLeft w:val="0"/>
      <w:marRight w:val="0"/>
      <w:marTop w:val="0"/>
      <w:marBottom w:val="0"/>
      <w:divBdr>
        <w:top w:val="none" w:sz="0" w:space="0" w:color="auto"/>
        <w:left w:val="none" w:sz="0" w:space="0" w:color="auto"/>
        <w:bottom w:val="none" w:sz="0" w:space="0" w:color="auto"/>
        <w:right w:val="none" w:sz="0" w:space="0" w:color="auto"/>
      </w:divBdr>
    </w:div>
    <w:div w:id="329673455">
      <w:bodyDiv w:val="1"/>
      <w:marLeft w:val="0"/>
      <w:marRight w:val="0"/>
      <w:marTop w:val="0"/>
      <w:marBottom w:val="0"/>
      <w:divBdr>
        <w:top w:val="none" w:sz="0" w:space="0" w:color="auto"/>
        <w:left w:val="none" w:sz="0" w:space="0" w:color="auto"/>
        <w:bottom w:val="none" w:sz="0" w:space="0" w:color="auto"/>
        <w:right w:val="none" w:sz="0" w:space="0" w:color="auto"/>
      </w:divBdr>
    </w:div>
    <w:div w:id="332296759">
      <w:bodyDiv w:val="1"/>
      <w:marLeft w:val="0"/>
      <w:marRight w:val="0"/>
      <w:marTop w:val="0"/>
      <w:marBottom w:val="0"/>
      <w:divBdr>
        <w:top w:val="none" w:sz="0" w:space="0" w:color="auto"/>
        <w:left w:val="none" w:sz="0" w:space="0" w:color="auto"/>
        <w:bottom w:val="none" w:sz="0" w:space="0" w:color="auto"/>
        <w:right w:val="none" w:sz="0" w:space="0" w:color="auto"/>
      </w:divBdr>
    </w:div>
    <w:div w:id="334766346">
      <w:bodyDiv w:val="1"/>
      <w:marLeft w:val="0"/>
      <w:marRight w:val="0"/>
      <w:marTop w:val="0"/>
      <w:marBottom w:val="0"/>
      <w:divBdr>
        <w:top w:val="none" w:sz="0" w:space="0" w:color="auto"/>
        <w:left w:val="none" w:sz="0" w:space="0" w:color="auto"/>
        <w:bottom w:val="none" w:sz="0" w:space="0" w:color="auto"/>
        <w:right w:val="none" w:sz="0" w:space="0" w:color="auto"/>
      </w:divBdr>
    </w:div>
    <w:div w:id="336152421">
      <w:bodyDiv w:val="1"/>
      <w:marLeft w:val="0"/>
      <w:marRight w:val="0"/>
      <w:marTop w:val="0"/>
      <w:marBottom w:val="0"/>
      <w:divBdr>
        <w:top w:val="none" w:sz="0" w:space="0" w:color="auto"/>
        <w:left w:val="none" w:sz="0" w:space="0" w:color="auto"/>
        <w:bottom w:val="none" w:sz="0" w:space="0" w:color="auto"/>
        <w:right w:val="none" w:sz="0" w:space="0" w:color="auto"/>
      </w:divBdr>
    </w:div>
    <w:div w:id="338317253">
      <w:bodyDiv w:val="1"/>
      <w:marLeft w:val="0"/>
      <w:marRight w:val="0"/>
      <w:marTop w:val="0"/>
      <w:marBottom w:val="0"/>
      <w:divBdr>
        <w:top w:val="none" w:sz="0" w:space="0" w:color="auto"/>
        <w:left w:val="none" w:sz="0" w:space="0" w:color="auto"/>
        <w:bottom w:val="none" w:sz="0" w:space="0" w:color="auto"/>
        <w:right w:val="none" w:sz="0" w:space="0" w:color="auto"/>
      </w:divBdr>
    </w:div>
    <w:div w:id="346105896">
      <w:bodyDiv w:val="1"/>
      <w:marLeft w:val="0"/>
      <w:marRight w:val="0"/>
      <w:marTop w:val="0"/>
      <w:marBottom w:val="0"/>
      <w:divBdr>
        <w:top w:val="none" w:sz="0" w:space="0" w:color="auto"/>
        <w:left w:val="none" w:sz="0" w:space="0" w:color="auto"/>
        <w:bottom w:val="none" w:sz="0" w:space="0" w:color="auto"/>
        <w:right w:val="none" w:sz="0" w:space="0" w:color="auto"/>
      </w:divBdr>
    </w:div>
    <w:div w:id="348800937">
      <w:bodyDiv w:val="1"/>
      <w:marLeft w:val="0"/>
      <w:marRight w:val="0"/>
      <w:marTop w:val="0"/>
      <w:marBottom w:val="0"/>
      <w:divBdr>
        <w:top w:val="none" w:sz="0" w:space="0" w:color="auto"/>
        <w:left w:val="none" w:sz="0" w:space="0" w:color="auto"/>
        <w:bottom w:val="none" w:sz="0" w:space="0" w:color="auto"/>
        <w:right w:val="none" w:sz="0" w:space="0" w:color="auto"/>
      </w:divBdr>
    </w:div>
    <w:div w:id="357631198">
      <w:bodyDiv w:val="1"/>
      <w:marLeft w:val="0"/>
      <w:marRight w:val="0"/>
      <w:marTop w:val="0"/>
      <w:marBottom w:val="0"/>
      <w:divBdr>
        <w:top w:val="none" w:sz="0" w:space="0" w:color="auto"/>
        <w:left w:val="none" w:sz="0" w:space="0" w:color="auto"/>
        <w:bottom w:val="none" w:sz="0" w:space="0" w:color="auto"/>
        <w:right w:val="none" w:sz="0" w:space="0" w:color="auto"/>
      </w:divBdr>
    </w:div>
    <w:div w:id="360279379">
      <w:bodyDiv w:val="1"/>
      <w:marLeft w:val="0"/>
      <w:marRight w:val="0"/>
      <w:marTop w:val="0"/>
      <w:marBottom w:val="0"/>
      <w:divBdr>
        <w:top w:val="none" w:sz="0" w:space="0" w:color="auto"/>
        <w:left w:val="none" w:sz="0" w:space="0" w:color="auto"/>
        <w:bottom w:val="none" w:sz="0" w:space="0" w:color="auto"/>
        <w:right w:val="none" w:sz="0" w:space="0" w:color="auto"/>
      </w:divBdr>
    </w:div>
    <w:div w:id="365564961">
      <w:bodyDiv w:val="1"/>
      <w:marLeft w:val="0"/>
      <w:marRight w:val="0"/>
      <w:marTop w:val="0"/>
      <w:marBottom w:val="0"/>
      <w:divBdr>
        <w:top w:val="none" w:sz="0" w:space="0" w:color="auto"/>
        <w:left w:val="none" w:sz="0" w:space="0" w:color="auto"/>
        <w:bottom w:val="none" w:sz="0" w:space="0" w:color="auto"/>
        <w:right w:val="none" w:sz="0" w:space="0" w:color="auto"/>
      </w:divBdr>
    </w:div>
    <w:div w:id="378674990">
      <w:bodyDiv w:val="1"/>
      <w:marLeft w:val="0"/>
      <w:marRight w:val="0"/>
      <w:marTop w:val="0"/>
      <w:marBottom w:val="0"/>
      <w:divBdr>
        <w:top w:val="none" w:sz="0" w:space="0" w:color="auto"/>
        <w:left w:val="none" w:sz="0" w:space="0" w:color="auto"/>
        <w:bottom w:val="none" w:sz="0" w:space="0" w:color="auto"/>
        <w:right w:val="none" w:sz="0" w:space="0" w:color="auto"/>
      </w:divBdr>
    </w:div>
    <w:div w:id="386033486">
      <w:bodyDiv w:val="1"/>
      <w:marLeft w:val="0"/>
      <w:marRight w:val="0"/>
      <w:marTop w:val="0"/>
      <w:marBottom w:val="0"/>
      <w:divBdr>
        <w:top w:val="none" w:sz="0" w:space="0" w:color="auto"/>
        <w:left w:val="none" w:sz="0" w:space="0" w:color="auto"/>
        <w:bottom w:val="none" w:sz="0" w:space="0" w:color="auto"/>
        <w:right w:val="none" w:sz="0" w:space="0" w:color="auto"/>
      </w:divBdr>
    </w:div>
    <w:div w:id="394083417">
      <w:bodyDiv w:val="1"/>
      <w:marLeft w:val="0"/>
      <w:marRight w:val="0"/>
      <w:marTop w:val="0"/>
      <w:marBottom w:val="0"/>
      <w:divBdr>
        <w:top w:val="none" w:sz="0" w:space="0" w:color="auto"/>
        <w:left w:val="none" w:sz="0" w:space="0" w:color="auto"/>
        <w:bottom w:val="none" w:sz="0" w:space="0" w:color="auto"/>
        <w:right w:val="none" w:sz="0" w:space="0" w:color="auto"/>
      </w:divBdr>
    </w:div>
    <w:div w:id="394284286">
      <w:bodyDiv w:val="1"/>
      <w:marLeft w:val="0"/>
      <w:marRight w:val="0"/>
      <w:marTop w:val="0"/>
      <w:marBottom w:val="0"/>
      <w:divBdr>
        <w:top w:val="none" w:sz="0" w:space="0" w:color="auto"/>
        <w:left w:val="none" w:sz="0" w:space="0" w:color="auto"/>
        <w:bottom w:val="none" w:sz="0" w:space="0" w:color="auto"/>
        <w:right w:val="none" w:sz="0" w:space="0" w:color="auto"/>
      </w:divBdr>
    </w:div>
    <w:div w:id="406612788">
      <w:bodyDiv w:val="1"/>
      <w:marLeft w:val="0"/>
      <w:marRight w:val="0"/>
      <w:marTop w:val="0"/>
      <w:marBottom w:val="0"/>
      <w:divBdr>
        <w:top w:val="none" w:sz="0" w:space="0" w:color="auto"/>
        <w:left w:val="none" w:sz="0" w:space="0" w:color="auto"/>
        <w:bottom w:val="none" w:sz="0" w:space="0" w:color="auto"/>
        <w:right w:val="none" w:sz="0" w:space="0" w:color="auto"/>
      </w:divBdr>
    </w:div>
    <w:div w:id="410083934">
      <w:bodyDiv w:val="1"/>
      <w:marLeft w:val="0"/>
      <w:marRight w:val="0"/>
      <w:marTop w:val="0"/>
      <w:marBottom w:val="0"/>
      <w:divBdr>
        <w:top w:val="none" w:sz="0" w:space="0" w:color="auto"/>
        <w:left w:val="none" w:sz="0" w:space="0" w:color="auto"/>
        <w:bottom w:val="none" w:sz="0" w:space="0" w:color="auto"/>
        <w:right w:val="none" w:sz="0" w:space="0" w:color="auto"/>
      </w:divBdr>
    </w:div>
    <w:div w:id="416289398">
      <w:bodyDiv w:val="1"/>
      <w:marLeft w:val="0"/>
      <w:marRight w:val="0"/>
      <w:marTop w:val="0"/>
      <w:marBottom w:val="0"/>
      <w:divBdr>
        <w:top w:val="none" w:sz="0" w:space="0" w:color="auto"/>
        <w:left w:val="none" w:sz="0" w:space="0" w:color="auto"/>
        <w:bottom w:val="none" w:sz="0" w:space="0" w:color="auto"/>
        <w:right w:val="none" w:sz="0" w:space="0" w:color="auto"/>
      </w:divBdr>
    </w:div>
    <w:div w:id="417020197">
      <w:bodyDiv w:val="1"/>
      <w:marLeft w:val="0"/>
      <w:marRight w:val="0"/>
      <w:marTop w:val="0"/>
      <w:marBottom w:val="0"/>
      <w:divBdr>
        <w:top w:val="none" w:sz="0" w:space="0" w:color="auto"/>
        <w:left w:val="none" w:sz="0" w:space="0" w:color="auto"/>
        <w:bottom w:val="none" w:sz="0" w:space="0" w:color="auto"/>
        <w:right w:val="none" w:sz="0" w:space="0" w:color="auto"/>
      </w:divBdr>
    </w:div>
    <w:div w:id="420637963">
      <w:bodyDiv w:val="1"/>
      <w:marLeft w:val="0"/>
      <w:marRight w:val="0"/>
      <w:marTop w:val="0"/>
      <w:marBottom w:val="0"/>
      <w:divBdr>
        <w:top w:val="none" w:sz="0" w:space="0" w:color="auto"/>
        <w:left w:val="none" w:sz="0" w:space="0" w:color="auto"/>
        <w:bottom w:val="none" w:sz="0" w:space="0" w:color="auto"/>
        <w:right w:val="none" w:sz="0" w:space="0" w:color="auto"/>
      </w:divBdr>
    </w:div>
    <w:div w:id="427510767">
      <w:bodyDiv w:val="1"/>
      <w:marLeft w:val="0"/>
      <w:marRight w:val="0"/>
      <w:marTop w:val="0"/>
      <w:marBottom w:val="0"/>
      <w:divBdr>
        <w:top w:val="none" w:sz="0" w:space="0" w:color="auto"/>
        <w:left w:val="none" w:sz="0" w:space="0" w:color="auto"/>
        <w:bottom w:val="none" w:sz="0" w:space="0" w:color="auto"/>
        <w:right w:val="none" w:sz="0" w:space="0" w:color="auto"/>
      </w:divBdr>
    </w:div>
    <w:div w:id="432287969">
      <w:bodyDiv w:val="1"/>
      <w:marLeft w:val="0"/>
      <w:marRight w:val="0"/>
      <w:marTop w:val="0"/>
      <w:marBottom w:val="0"/>
      <w:divBdr>
        <w:top w:val="none" w:sz="0" w:space="0" w:color="auto"/>
        <w:left w:val="none" w:sz="0" w:space="0" w:color="auto"/>
        <w:bottom w:val="none" w:sz="0" w:space="0" w:color="auto"/>
        <w:right w:val="none" w:sz="0" w:space="0" w:color="auto"/>
      </w:divBdr>
    </w:div>
    <w:div w:id="433326585">
      <w:bodyDiv w:val="1"/>
      <w:marLeft w:val="0"/>
      <w:marRight w:val="0"/>
      <w:marTop w:val="0"/>
      <w:marBottom w:val="0"/>
      <w:divBdr>
        <w:top w:val="none" w:sz="0" w:space="0" w:color="auto"/>
        <w:left w:val="none" w:sz="0" w:space="0" w:color="auto"/>
        <w:bottom w:val="none" w:sz="0" w:space="0" w:color="auto"/>
        <w:right w:val="none" w:sz="0" w:space="0" w:color="auto"/>
      </w:divBdr>
    </w:div>
    <w:div w:id="453139265">
      <w:bodyDiv w:val="1"/>
      <w:marLeft w:val="0"/>
      <w:marRight w:val="0"/>
      <w:marTop w:val="0"/>
      <w:marBottom w:val="0"/>
      <w:divBdr>
        <w:top w:val="none" w:sz="0" w:space="0" w:color="auto"/>
        <w:left w:val="none" w:sz="0" w:space="0" w:color="auto"/>
        <w:bottom w:val="none" w:sz="0" w:space="0" w:color="auto"/>
        <w:right w:val="none" w:sz="0" w:space="0" w:color="auto"/>
      </w:divBdr>
    </w:div>
    <w:div w:id="474839474">
      <w:bodyDiv w:val="1"/>
      <w:marLeft w:val="0"/>
      <w:marRight w:val="0"/>
      <w:marTop w:val="0"/>
      <w:marBottom w:val="0"/>
      <w:divBdr>
        <w:top w:val="none" w:sz="0" w:space="0" w:color="auto"/>
        <w:left w:val="none" w:sz="0" w:space="0" w:color="auto"/>
        <w:bottom w:val="none" w:sz="0" w:space="0" w:color="auto"/>
        <w:right w:val="none" w:sz="0" w:space="0" w:color="auto"/>
      </w:divBdr>
    </w:div>
    <w:div w:id="477695108">
      <w:bodyDiv w:val="1"/>
      <w:marLeft w:val="0"/>
      <w:marRight w:val="0"/>
      <w:marTop w:val="0"/>
      <w:marBottom w:val="0"/>
      <w:divBdr>
        <w:top w:val="none" w:sz="0" w:space="0" w:color="auto"/>
        <w:left w:val="none" w:sz="0" w:space="0" w:color="auto"/>
        <w:bottom w:val="none" w:sz="0" w:space="0" w:color="auto"/>
        <w:right w:val="none" w:sz="0" w:space="0" w:color="auto"/>
      </w:divBdr>
    </w:div>
    <w:div w:id="482236778">
      <w:bodyDiv w:val="1"/>
      <w:marLeft w:val="0"/>
      <w:marRight w:val="0"/>
      <w:marTop w:val="0"/>
      <w:marBottom w:val="0"/>
      <w:divBdr>
        <w:top w:val="none" w:sz="0" w:space="0" w:color="auto"/>
        <w:left w:val="none" w:sz="0" w:space="0" w:color="auto"/>
        <w:bottom w:val="none" w:sz="0" w:space="0" w:color="auto"/>
        <w:right w:val="none" w:sz="0" w:space="0" w:color="auto"/>
      </w:divBdr>
    </w:div>
    <w:div w:id="486554714">
      <w:bodyDiv w:val="1"/>
      <w:marLeft w:val="0"/>
      <w:marRight w:val="0"/>
      <w:marTop w:val="0"/>
      <w:marBottom w:val="0"/>
      <w:divBdr>
        <w:top w:val="none" w:sz="0" w:space="0" w:color="auto"/>
        <w:left w:val="none" w:sz="0" w:space="0" w:color="auto"/>
        <w:bottom w:val="none" w:sz="0" w:space="0" w:color="auto"/>
        <w:right w:val="none" w:sz="0" w:space="0" w:color="auto"/>
      </w:divBdr>
    </w:div>
    <w:div w:id="486822548">
      <w:bodyDiv w:val="1"/>
      <w:marLeft w:val="0"/>
      <w:marRight w:val="0"/>
      <w:marTop w:val="0"/>
      <w:marBottom w:val="0"/>
      <w:divBdr>
        <w:top w:val="none" w:sz="0" w:space="0" w:color="auto"/>
        <w:left w:val="none" w:sz="0" w:space="0" w:color="auto"/>
        <w:bottom w:val="none" w:sz="0" w:space="0" w:color="auto"/>
        <w:right w:val="none" w:sz="0" w:space="0" w:color="auto"/>
      </w:divBdr>
    </w:div>
    <w:div w:id="505559565">
      <w:bodyDiv w:val="1"/>
      <w:marLeft w:val="0"/>
      <w:marRight w:val="0"/>
      <w:marTop w:val="0"/>
      <w:marBottom w:val="0"/>
      <w:divBdr>
        <w:top w:val="none" w:sz="0" w:space="0" w:color="auto"/>
        <w:left w:val="none" w:sz="0" w:space="0" w:color="auto"/>
        <w:bottom w:val="none" w:sz="0" w:space="0" w:color="auto"/>
        <w:right w:val="none" w:sz="0" w:space="0" w:color="auto"/>
      </w:divBdr>
    </w:div>
    <w:div w:id="507910888">
      <w:bodyDiv w:val="1"/>
      <w:marLeft w:val="0"/>
      <w:marRight w:val="0"/>
      <w:marTop w:val="0"/>
      <w:marBottom w:val="0"/>
      <w:divBdr>
        <w:top w:val="none" w:sz="0" w:space="0" w:color="auto"/>
        <w:left w:val="none" w:sz="0" w:space="0" w:color="auto"/>
        <w:bottom w:val="none" w:sz="0" w:space="0" w:color="auto"/>
        <w:right w:val="none" w:sz="0" w:space="0" w:color="auto"/>
      </w:divBdr>
    </w:div>
    <w:div w:id="508906333">
      <w:bodyDiv w:val="1"/>
      <w:marLeft w:val="0"/>
      <w:marRight w:val="0"/>
      <w:marTop w:val="0"/>
      <w:marBottom w:val="0"/>
      <w:divBdr>
        <w:top w:val="none" w:sz="0" w:space="0" w:color="auto"/>
        <w:left w:val="none" w:sz="0" w:space="0" w:color="auto"/>
        <w:bottom w:val="none" w:sz="0" w:space="0" w:color="auto"/>
        <w:right w:val="none" w:sz="0" w:space="0" w:color="auto"/>
      </w:divBdr>
    </w:div>
    <w:div w:id="510142414">
      <w:bodyDiv w:val="1"/>
      <w:marLeft w:val="0"/>
      <w:marRight w:val="0"/>
      <w:marTop w:val="0"/>
      <w:marBottom w:val="0"/>
      <w:divBdr>
        <w:top w:val="none" w:sz="0" w:space="0" w:color="auto"/>
        <w:left w:val="none" w:sz="0" w:space="0" w:color="auto"/>
        <w:bottom w:val="none" w:sz="0" w:space="0" w:color="auto"/>
        <w:right w:val="none" w:sz="0" w:space="0" w:color="auto"/>
      </w:divBdr>
    </w:div>
    <w:div w:id="516120193">
      <w:bodyDiv w:val="1"/>
      <w:marLeft w:val="0"/>
      <w:marRight w:val="0"/>
      <w:marTop w:val="0"/>
      <w:marBottom w:val="0"/>
      <w:divBdr>
        <w:top w:val="none" w:sz="0" w:space="0" w:color="auto"/>
        <w:left w:val="none" w:sz="0" w:space="0" w:color="auto"/>
        <w:bottom w:val="none" w:sz="0" w:space="0" w:color="auto"/>
        <w:right w:val="none" w:sz="0" w:space="0" w:color="auto"/>
      </w:divBdr>
    </w:div>
    <w:div w:id="520240155">
      <w:bodyDiv w:val="1"/>
      <w:marLeft w:val="0"/>
      <w:marRight w:val="0"/>
      <w:marTop w:val="0"/>
      <w:marBottom w:val="0"/>
      <w:divBdr>
        <w:top w:val="none" w:sz="0" w:space="0" w:color="auto"/>
        <w:left w:val="none" w:sz="0" w:space="0" w:color="auto"/>
        <w:bottom w:val="none" w:sz="0" w:space="0" w:color="auto"/>
        <w:right w:val="none" w:sz="0" w:space="0" w:color="auto"/>
      </w:divBdr>
    </w:div>
    <w:div w:id="538709877">
      <w:bodyDiv w:val="1"/>
      <w:marLeft w:val="0"/>
      <w:marRight w:val="0"/>
      <w:marTop w:val="0"/>
      <w:marBottom w:val="0"/>
      <w:divBdr>
        <w:top w:val="none" w:sz="0" w:space="0" w:color="auto"/>
        <w:left w:val="none" w:sz="0" w:space="0" w:color="auto"/>
        <w:bottom w:val="none" w:sz="0" w:space="0" w:color="auto"/>
        <w:right w:val="none" w:sz="0" w:space="0" w:color="auto"/>
      </w:divBdr>
    </w:div>
    <w:div w:id="558634834">
      <w:bodyDiv w:val="1"/>
      <w:marLeft w:val="0"/>
      <w:marRight w:val="0"/>
      <w:marTop w:val="0"/>
      <w:marBottom w:val="0"/>
      <w:divBdr>
        <w:top w:val="none" w:sz="0" w:space="0" w:color="auto"/>
        <w:left w:val="none" w:sz="0" w:space="0" w:color="auto"/>
        <w:bottom w:val="none" w:sz="0" w:space="0" w:color="auto"/>
        <w:right w:val="none" w:sz="0" w:space="0" w:color="auto"/>
      </w:divBdr>
    </w:div>
    <w:div w:id="559177280">
      <w:bodyDiv w:val="1"/>
      <w:marLeft w:val="0"/>
      <w:marRight w:val="0"/>
      <w:marTop w:val="0"/>
      <w:marBottom w:val="0"/>
      <w:divBdr>
        <w:top w:val="none" w:sz="0" w:space="0" w:color="auto"/>
        <w:left w:val="none" w:sz="0" w:space="0" w:color="auto"/>
        <w:bottom w:val="none" w:sz="0" w:space="0" w:color="auto"/>
        <w:right w:val="none" w:sz="0" w:space="0" w:color="auto"/>
      </w:divBdr>
    </w:div>
    <w:div w:id="561598183">
      <w:bodyDiv w:val="1"/>
      <w:marLeft w:val="0"/>
      <w:marRight w:val="0"/>
      <w:marTop w:val="0"/>
      <w:marBottom w:val="0"/>
      <w:divBdr>
        <w:top w:val="none" w:sz="0" w:space="0" w:color="auto"/>
        <w:left w:val="none" w:sz="0" w:space="0" w:color="auto"/>
        <w:bottom w:val="none" w:sz="0" w:space="0" w:color="auto"/>
        <w:right w:val="none" w:sz="0" w:space="0" w:color="auto"/>
      </w:divBdr>
    </w:div>
    <w:div w:id="570314176">
      <w:bodyDiv w:val="1"/>
      <w:marLeft w:val="0"/>
      <w:marRight w:val="0"/>
      <w:marTop w:val="0"/>
      <w:marBottom w:val="0"/>
      <w:divBdr>
        <w:top w:val="none" w:sz="0" w:space="0" w:color="auto"/>
        <w:left w:val="none" w:sz="0" w:space="0" w:color="auto"/>
        <w:bottom w:val="none" w:sz="0" w:space="0" w:color="auto"/>
        <w:right w:val="none" w:sz="0" w:space="0" w:color="auto"/>
      </w:divBdr>
    </w:div>
    <w:div w:id="578713696">
      <w:bodyDiv w:val="1"/>
      <w:marLeft w:val="0"/>
      <w:marRight w:val="0"/>
      <w:marTop w:val="0"/>
      <w:marBottom w:val="0"/>
      <w:divBdr>
        <w:top w:val="none" w:sz="0" w:space="0" w:color="auto"/>
        <w:left w:val="none" w:sz="0" w:space="0" w:color="auto"/>
        <w:bottom w:val="none" w:sz="0" w:space="0" w:color="auto"/>
        <w:right w:val="none" w:sz="0" w:space="0" w:color="auto"/>
      </w:divBdr>
    </w:div>
    <w:div w:id="587688822">
      <w:bodyDiv w:val="1"/>
      <w:marLeft w:val="0"/>
      <w:marRight w:val="0"/>
      <w:marTop w:val="0"/>
      <w:marBottom w:val="0"/>
      <w:divBdr>
        <w:top w:val="none" w:sz="0" w:space="0" w:color="auto"/>
        <w:left w:val="none" w:sz="0" w:space="0" w:color="auto"/>
        <w:bottom w:val="none" w:sz="0" w:space="0" w:color="auto"/>
        <w:right w:val="none" w:sz="0" w:space="0" w:color="auto"/>
      </w:divBdr>
    </w:div>
    <w:div w:id="589511732">
      <w:bodyDiv w:val="1"/>
      <w:marLeft w:val="0"/>
      <w:marRight w:val="0"/>
      <w:marTop w:val="0"/>
      <w:marBottom w:val="0"/>
      <w:divBdr>
        <w:top w:val="none" w:sz="0" w:space="0" w:color="auto"/>
        <w:left w:val="none" w:sz="0" w:space="0" w:color="auto"/>
        <w:bottom w:val="none" w:sz="0" w:space="0" w:color="auto"/>
        <w:right w:val="none" w:sz="0" w:space="0" w:color="auto"/>
      </w:divBdr>
    </w:div>
    <w:div w:id="592782842">
      <w:bodyDiv w:val="1"/>
      <w:marLeft w:val="0"/>
      <w:marRight w:val="0"/>
      <w:marTop w:val="0"/>
      <w:marBottom w:val="0"/>
      <w:divBdr>
        <w:top w:val="none" w:sz="0" w:space="0" w:color="auto"/>
        <w:left w:val="none" w:sz="0" w:space="0" w:color="auto"/>
        <w:bottom w:val="none" w:sz="0" w:space="0" w:color="auto"/>
        <w:right w:val="none" w:sz="0" w:space="0" w:color="auto"/>
      </w:divBdr>
    </w:div>
    <w:div w:id="600571926">
      <w:bodyDiv w:val="1"/>
      <w:marLeft w:val="0"/>
      <w:marRight w:val="0"/>
      <w:marTop w:val="0"/>
      <w:marBottom w:val="0"/>
      <w:divBdr>
        <w:top w:val="none" w:sz="0" w:space="0" w:color="auto"/>
        <w:left w:val="none" w:sz="0" w:space="0" w:color="auto"/>
        <w:bottom w:val="none" w:sz="0" w:space="0" w:color="auto"/>
        <w:right w:val="none" w:sz="0" w:space="0" w:color="auto"/>
      </w:divBdr>
    </w:div>
    <w:div w:id="601108975">
      <w:bodyDiv w:val="1"/>
      <w:marLeft w:val="0"/>
      <w:marRight w:val="0"/>
      <w:marTop w:val="0"/>
      <w:marBottom w:val="0"/>
      <w:divBdr>
        <w:top w:val="none" w:sz="0" w:space="0" w:color="auto"/>
        <w:left w:val="none" w:sz="0" w:space="0" w:color="auto"/>
        <w:bottom w:val="none" w:sz="0" w:space="0" w:color="auto"/>
        <w:right w:val="none" w:sz="0" w:space="0" w:color="auto"/>
      </w:divBdr>
    </w:div>
    <w:div w:id="604308616">
      <w:bodyDiv w:val="1"/>
      <w:marLeft w:val="0"/>
      <w:marRight w:val="0"/>
      <w:marTop w:val="0"/>
      <w:marBottom w:val="0"/>
      <w:divBdr>
        <w:top w:val="none" w:sz="0" w:space="0" w:color="auto"/>
        <w:left w:val="none" w:sz="0" w:space="0" w:color="auto"/>
        <w:bottom w:val="none" w:sz="0" w:space="0" w:color="auto"/>
        <w:right w:val="none" w:sz="0" w:space="0" w:color="auto"/>
      </w:divBdr>
    </w:div>
    <w:div w:id="604962937">
      <w:bodyDiv w:val="1"/>
      <w:marLeft w:val="0"/>
      <w:marRight w:val="0"/>
      <w:marTop w:val="0"/>
      <w:marBottom w:val="0"/>
      <w:divBdr>
        <w:top w:val="none" w:sz="0" w:space="0" w:color="auto"/>
        <w:left w:val="none" w:sz="0" w:space="0" w:color="auto"/>
        <w:bottom w:val="none" w:sz="0" w:space="0" w:color="auto"/>
        <w:right w:val="none" w:sz="0" w:space="0" w:color="auto"/>
      </w:divBdr>
    </w:div>
    <w:div w:id="616718129">
      <w:bodyDiv w:val="1"/>
      <w:marLeft w:val="0"/>
      <w:marRight w:val="0"/>
      <w:marTop w:val="0"/>
      <w:marBottom w:val="0"/>
      <w:divBdr>
        <w:top w:val="none" w:sz="0" w:space="0" w:color="auto"/>
        <w:left w:val="none" w:sz="0" w:space="0" w:color="auto"/>
        <w:bottom w:val="none" w:sz="0" w:space="0" w:color="auto"/>
        <w:right w:val="none" w:sz="0" w:space="0" w:color="auto"/>
      </w:divBdr>
    </w:div>
    <w:div w:id="630326733">
      <w:bodyDiv w:val="1"/>
      <w:marLeft w:val="0"/>
      <w:marRight w:val="0"/>
      <w:marTop w:val="0"/>
      <w:marBottom w:val="0"/>
      <w:divBdr>
        <w:top w:val="none" w:sz="0" w:space="0" w:color="auto"/>
        <w:left w:val="none" w:sz="0" w:space="0" w:color="auto"/>
        <w:bottom w:val="none" w:sz="0" w:space="0" w:color="auto"/>
        <w:right w:val="none" w:sz="0" w:space="0" w:color="auto"/>
      </w:divBdr>
    </w:div>
    <w:div w:id="641271516">
      <w:bodyDiv w:val="1"/>
      <w:marLeft w:val="0"/>
      <w:marRight w:val="0"/>
      <w:marTop w:val="0"/>
      <w:marBottom w:val="0"/>
      <w:divBdr>
        <w:top w:val="none" w:sz="0" w:space="0" w:color="auto"/>
        <w:left w:val="none" w:sz="0" w:space="0" w:color="auto"/>
        <w:bottom w:val="none" w:sz="0" w:space="0" w:color="auto"/>
        <w:right w:val="none" w:sz="0" w:space="0" w:color="auto"/>
      </w:divBdr>
    </w:div>
    <w:div w:id="647705493">
      <w:bodyDiv w:val="1"/>
      <w:marLeft w:val="0"/>
      <w:marRight w:val="0"/>
      <w:marTop w:val="0"/>
      <w:marBottom w:val="0"/>
      <w:divBdr>
        <w:top w:val="none" w:sz="0" w:space="0" w:color="auto"/>
        <w:left w:val="none" w:sz="0" w:space="0" w:color="auto"/>
        <w:bottom w:val="none" w:sz="0" w:space="0" w:color="auto"/>
        <w:right w:val="none" w:sz="0" w:space="0" w:color="auto"/>
      </w:divBdr>
    </w:div>
    <w:div w:id="648747402">
      <w:bodyDiv w:val="1"/>
      <w:marLeft w:val="0"/>
      <w:marRight w:val="0"/>
      <w:marTop w:val="0"/>
      <w:marBottom w:val="0"/>
      <w:divBdr>
        <w:top w:val="none" w:sz="0" w:space="0" w:color="auto"/>
        <w:left w:val="none" w:sz="0" w:space="0" w:color="auto"/>
        <w:bottom w:val="none" w:sz="0" w:space="0" w:color="auto"/>
        <w:right w:val="none" w:sz="0" w:space="0" w:color="auto"/>
      </w:divBdr>
    </w:div>
    <w:div w:id="650672091">
      <w:bodyDiv w:val="1"/>
      <w:marLeft w:val="0"/>
      <w:marRight w:val="0"/>
      <w:marTop w:val="0"/>
      <w:marBottom w:val="0"/>
      <w:divBdr>
        <w:top w:val="none" w:sz="0" w:space="0" w:color="auto"/>
        <w:left w:val="none" w:sz="0" w:space="0" w:color="auto"/>
        <w:bottom w:val="none" w:sz="0" w:space="0" w:color="auto"/>
        <w:right w:val="none" w:sz="0" w:space="0" w:color="auto"/>
      </w:divBdr>
    </w:div>
    <w:div w:id="653533418">
      <w:bodyDiv w:val="1"/>
      <w:marLeft w:val="0"/>
      <w:marRight w:val="0"/>
      <w:marTop w:val="0"/>
      <w:marBottom w:val="0"/>
      <w:divBdr>
        <w:top w:val="none" w:sz="0" w:space="0" w:color="auto"/>
        <w:left w:val="none" w:sz="0" w:space="0" w:color="auto"/>
        <w:bottom w:val="none" w:sz="0" w:space="0" w:color="auto"/>
        <w:right w:val="none" w:sz="0" w:space="0" w:color="auto"/>
      </w:divBdr>
    </w:div>
    <w:div w:id="654915152">
      <w:bodyDiv w:val="1"/>
      <w:marLeft w:val="0"/>
      <w:marRight w:val="0"/>
      <w:marTop w:val="0"/>
      <w:marBottom w:val="0"/>
      <w:divBdr>
        <w:top w:val="none" w:sz="0" w:space="0" w:color="auto"/>
        <w:left w:val="none" w:sz="0" w:space="0" w:color="auto"/>
        <w:bottom w:val="none" w:sz="0" w:space="0" w:color="auto"/>
        <w:right w:val="none" w:sz="0" w:space="0" w:color="auto"/>
      </w:divBdr>
    </w:div>
    <w:div w:id="662196782">
      <w:bodyDiv w:val="1"/>
      <w:marLeft w:val="0"/>
      <w:marRight w:val="0"/>
      <w:marTop w:val="0"/>
      <w:marBottom w:val="0"/>
      <w:divBdr>
        <w:top w:val="none" w:sz="0" w:space="0" w:color="auto"/>
        <w:left w:val="none" w:sz="0" w:space="0" w:color="auto"/>
        <w:bottom w:val="none" w:sz="0" w:space="0" w:color="auto"/>
        <w:right w:val="none" w:sz="0" w:space="0" w:color="auto"/>
      </w:divBdr>
    </w:div>
    <w:div w:id="669868156">
      <w:bodyDiv w:val="1"/>
      <w:marLeft w:val="0"/>
      <w:marRight w:val="0"/>
      <w:marTop w:val="0"/>
      <w:marBottom w:val="0"/>
      <w:divBdr>
        <w:top w:val="none" w:sz="0" w:space="0" w:color="auto"/>
        <w:left w:val="none" w:sz="0" w:space="0" w:color="auto"/>
        <w:bottom w:val="none" w:sz="0" w:space="0" w:color="auto"/>
        <w:right w:val="none" w:sz="0" w:space="0" w:color="auto"/>
      </w:divBdr>
    </w:div>
    <w:div w:id="670832449">
      <w:bodyDiv w:val="1"/>
      <w:marLeft w:val="0"/>
      <w:marRight w:val="0"/>
      <w:marTop w:val="0"/>
      <w:marBottom w:val="0"/>
      <w:divBdr>
        <w:top w:val="none" w:sz="0" w:space="0" w:color="auto"/>
        <w:left w:val="none" w:sz="0" w:space="0" w:color="auto"/>
        <w:bottom w:val="none" w:sz="0" w:space="0" w:color="auto"/>
        <w:right w:val="none" w:sz="0" w:space="0" w:color="auto"/>
      </w:divBdr>
    </w:div>
    <w:div w:id="673847297">
      <w:bodyDiv w:val="1"/>
      <w:marLeft w:val="0"/>
      <w:marRight w:val="0"/>
      <w:marTop w:val="0"/>
      <w:marBottom w:val="0"/>
      <w:divBdr>
        <w:top w:val="none" w:sz="0" w:space="0" w:color="auto"/>
        <w:left w:val="none" w:sz="0" w:space="0" w:color="auto"/>
        <w:bottom w:val="none" w:sz="0" w:space="0" w:color="auto"/>
        <w:right w:val="none" w:sz="0" w:space="0" w:color="auto"/>
      </w:divBdr>
    </w:div>
    <w:div w:id="675378602">
      <w:bodyDiv w:val="1"/>
      <w:marLeft w:val="0"/>
      <w:marRight w:val="0"/>
      <w:marTop w:val="0"/>
      <w:marBottom w:val="0"/>
      <w:divBdr>
        <w:top w:val="none" w:sz="0" w:space="0" w:color="auto"/>
        <w:left w:val="none" w:sz="0" w:space="0" w:color="auto"/>
        <w:bottom w:val="none" w:sz="0" w:space="0" w:color="auto"/>
        <w:right w:val="none" w:sz="0" w:space="0" w:color="auto"/>
      </w:divBdr>
    </w:div>
    <w:div w:id="678000719">
      <w:bodyDiv w:val="1"/>
      <w:marLeft w:val="0"/>
      <w:marRight w:val="0"/>
      <w:marTop w:val="0"/>
      <w:marBottom w:val="0"/>
      <w:divBdr>
        <w:top w:val="none" w:sz="0" w:space="0" w:color="auto"/>
        <w:left w:val="none" w:sz="0" w:space="0" w:color="auto"/>
        <w:bottom w:val="none" w:sz="0" w:space="0" w:color="auto"/>
        <w:right w:val="none" w:sz="0" w:space="0" w:color="auto"/>
      </w:divBdr>
    </w:div>
    <w:div w:id="687609438">
      <w:bodyDiv w:val="1"/>
      <w:marLeft w:val="0"/>
      <w:marRight w:val="0"/>
      <w:marTop w:val="0"/>
      <w:marBottom w:val="0"/>
      <w:divBdr>
        <w:top w:val="none" w:sz="0" w:space="0" w:color="auto"/>
        <w:left w:val="none" w:sz="0" w:space="0" w:color="auto"/>
        <w:bottom w:val="none" w:sz="0" w:space="0" w:color="auto"/>
        <w:right w:val="none" w:sz="0" w:space="0" w:color="auto"/>
      </w:divBdr>
    </w:div>
    <w:div w:id="689717922">
      <w:bodyDiv w:val="1"/>
      <w:marLeft w:val="0"/>
      <w:marRight w:val="0"/>
      <w:marTop w:val="0"/>
      <w:marBottom w:val="0"/>
      <w:divBdr>
        <w:top w:val="none" w:sz="0" w:space="0" w:color="auto"/>
        <w:left w:val="none" w:sz="0" w:space="0" w:color="auto"/>
        <w:bottom w:val="none" w:sz="0" w:space="0" w:color="auto"/>
        <w:right w:val="none" w:sz="0" w:space="0" w:color="auto"/>
      </w:divBdr>
    </w:div>
    <w:div w:id="694893434">
      <w:bodyDiv w:val="1"/>
      <w:marLeft w:val="0"/>
      <w:marRight w:val="0"/>
      <w:marTop w:val="0"/>
      <w:marBottom w:val="0"/>
      <w:divBdr>
        <w:top w:val="none" w:sz="0" w:space="0" w:color="auto"/>
        <w:left w:val="none" w:sz="0" w:space="0" w:color="auto"/>
        <w:bottom w:val="none" w:sz="0" w:space="0" w:color="auto"/>
        <w:right w:val="none" w:sz="0" w:space="0" w:color="auto"/>
      </w:divBdr>
    </w:div>
    <w:div w:id="699360634">
      <w:bodyDiv w:val="1"/>
      <w:marLeft w:val="0"/>
      <w:marRight w:val="0"/>
      <w:marTop w:val="0"/>
      <w:marBottom w:val="0"/>
      <w:divBdr>
        <w:top w:val="none" w:sz="0" w:space="0" w:color="auto"/>
        <w:left w:val="none" w:sz="0" w:space="0" w:color="auto"/>
        <w:bottom w:val="none" w:sz="0" w:space="0" w:color="auto"/>
        <w:right w:val="none" w:sz="0" w:space="0" w:color="auto"/>
      </w:divBdr>
    </w:div>
    <w:div w:id="701055496">
      <w:bodyDiv w:val="1"/>
      <w:marLeft w:val="0"/>
      <w:marRight w:val="0"/>
      <w:marTop w:val="0"/>
      <w:marBottom w:val="0"/>
      <w:divBdr>
        <w:top w:val="none" w:sz="0" w:space="0" w:color="auto"/>
        <w:left w:val="none" w:sz="0" w:space="0" w:color="auto"/>
        <w:bottom w:val="none" w:sz="0" w:space="0" w:color="auto"/>
        <w:right w:val="none" w:sz="0" w:space="0" w:color="auto"/>
      </w:divBdr>
    </w:div>
    <w:div w:id="705257590">
      <w:bodyDiv w:val="1"/>
      <w:marLeft w:val="0"/>
      <w:marRight w:val="0"/>
      <w:marTop w:val="0"/>
      <w:marBottom w:val="0"/>
      <w:divBdr>
        <w:top w:val="none" w:sz="0" w:space="0" w:color="auto"/>
        <w:left w:val="none" w:sz="0" w:space="0" w:color="auto"/>
        <w:bottom w:val="none" w:sz="0" w:space="0" w:color="auto"/>
        <w:right w:val="none" w:sz="0" w:space="0" w:color="auto"/>
      </w:divBdr>
    </w:div>
    <w:div w:id="710492855">
      <w:bodyDiv w:val="1"/>
      <w:marLeft w:val="0"/>
      <w:marRight w:val="0"/>
      <w:marTop w:val="0"/>
      <w:marBottom w:val="0"/>
      <w:divBdr>
        <w:top w:val="none" w:sz="0" w:space="0" w:color="auto"/>
        <w:left w:val="none" w:sz="0" w:space="0" w:color="auto"/>
        <w:bottom w:val="none" w:sz="0" w:space="0" w:color="auto"/>
        <w:right w:val="none" w:sz="0" w:space="0" w:color="auto"/>
      </w:divBdr>
    </w:div>
    <w:div w:id="718436194">
      <w:bodyDiv w:val="1"/>
      <w:marLeft w:val="0"/>
      <w:marRight w:val="0"/>
      <w:marTop w:val="0"/>
      <w:marBottom w:val="0"/>
      <w:divBdr>
        <w:top w:val="none" w:sz="0" w:space="0" w:color="auto"/>
        <w:left w:val="none" w:sz="0" w:space="0" w:color="auto"/>
        <w:bottom w:val="none" w:sz="0" w:space="0" w:color="auto"/>
        <w:right w:val="none" w:sz="0" w:space="0" w:color="auto"/>
      </w:divBdr>
    </w:div>
    <w:div w:id="723219615">
      <w:bodyDiv w:val="1"/>
      <w:marLeft w:val="0"/>
      <w:marRight w:val="0"/>
      <w:marTop w:val="0"/>
      <w:marBottom w:val="0"/>
      <w:divBdr>
        <w:top w:val="none" w:sz="0" w:space="0" w:color="auto"/>
        <w:left w:val="none" w:sz="0" w:space="0" w:color="auto"/>
        <w:bottom w:val="none" w:sz="0" w:space="0" w:color="auto"/>
        <w:right w:val="none" w:sz="0" w:space="0" w:color="auto"/>
      </w:divBdr>
    </w:div>
    <w:div w:id="730080028">
      <w:bodyDiv w:val="1"/>
      <w:marLeft w:val="0"/>
      <w:marRight w:val="0"/>
      <w:marTop w:val="0"/>
      <w:marBottom w:val="0"/>
      <w:divBdr>
        <w:top w:val="none" w:sz="0" w:space="0" w:color="auto"/>
        <w:left w:val="none" w:sz="0" w:space="0" w:color="auto"/>
        <w:bottom w:val="none" w:sz="0" w:space="0" w:color="auto"/>
        <w:right w:val="none" w:sz="0" w:space="0" w:color="auto"/>
      </w:divBdr>
    </w:div>
    <w:div w:id="734862812">
      <w:bodyDiv w:val="1"/>
      <w:marLeft w:val="0"/>
      <w:marRight w:val="0"/>
      <w:marTop w:val="0"/>
      <w:marBottom w:val="0"/>
      <w:divBdr>
        <w:top w:val="none" w:sz="0" w:space="0" w:color="auto"/>
        <w:left w:val="none" w:sz="0" w:space="0" w:color="auto"/>
        <w:bottom w:val="none" w:sz="0" w:space="0" w:color="auto"/>
        <w:right w:val="none" w:sz="0" w:space="0" w:color="auto"/>
      </w:divBdr>
    </w:div>
    <w:div w:id="748430695">
      <w:bodyDiv w:val="1"/>
      <w:marLeft w:val="0"/>
      <w:marRight w:val="0"/>
      <w:marTop w:val="0"/>
      <w:marBottom w:val="0"/>
      <w:divBdr>
        <w:top w:val="none" w:sz="0" w:space="0" w:color="auto"/>
        <w:left w:val="none" w:sz="0" w:space="0" w:color="auto"/>
        <w:bottom w:val="none" w:sz="0" w:space="0" w:color="auto"/>
        <w:right w:val="none" w:sz="0" w:space="0" w:color="auto"/>
      </w:divBdr>
    </w:div>
    <w:div w:id="754202086">
      <w:bodyDiv w:val="1"/>
      <w:marLeft w:val="0"/>
      <w:marRight w:val="0"/>
      <w:marTop w:val="0"/>
      <w:marBottom w:val="0"/>
      <w:divBdr>
        <w:top w:val="none" w:sz="0" w:space="0" w:color="auto"/>
        <w:left w:val="none" w:sz="0" w:space="0" w:color="auto"/>
        <w:bottom w:val="none" w:sz="0" w:space="0" w:color="auto"/>
        <w:right w:val="none" w:sz="0" w:space="0" w:color="auto"/>
      </w:divBdr>
    </w:div>
    <w:div w:id="755126059">
      <w:bodyDiv w:val="1"/>
      <w:marLeft w:val="0"/>
      <w:marRight w:val="0"/>
      <w:marTop w:val="0"/>
      <w:marBottom w:val="0"/>
      <w:divBdr>
        <w:top w:val="none" w:sz="0" w:space="0" w:color="auto"/>
        <w:left w:val="none" w:sz="0" w:space="0" w:color="auto"/>
        <w:bottom w:val="none" w:sz="0" w:space="0" w:color="auto"/>
        <w:right w:val="none" w:sz="0" w:space="0" w:color="auto"/>
      </w:divBdr>
    </w:div>
    <w:div w:id="773982357">
      <w:bodyDiv w:val="1"/>
      <w:marLeft w:val="0"/>
      <w:marRight w:val="0"/>
      <w:marTop w:val="0"/>
      <w:marBottom w:val="0"/>
      <w:divBdr>
        <w:top w:val="none" w:sz="0" w:space="0" w:color="auto"/>
        <w:left w:val="none" w:sz="0" w:space="0" w:color="auto"/>
        <w:bottom w:val="none" w:sz="0" w:space="0" w:color="auto"/>
        <w:right w:val="none" w:sz="0" w:space="0" w:color="auto"/>
      </w:divBdr>
    </w:div>
    <w:div w:id="776485961">
      <w:bodyDiv w:val="1"/>
      <w:marLeft w:val="0"/>
      <w:marRight w:val="0"/>
      <w:marTop w:val="0"/>
      <w:marBottom w:val="0"/>
      <w:divBdr>
        <w:top w:val="none" w:sz="0" w:space="0" w:color="auto"/>
        <w:left w:val="none" w:sz="0" w:space="0" w:color="auto"/>
        <w:bottom w:val="none" w:sz="0" w:space="0" w:color="auto"/>
        <w:right w:val="none" w:sz="0" w:space="0" w:color="auto"/>
      </w:divBdr>
    </w:div>
    <w:div w:id="780147676">
      <w:bodyDiv w:val="1"/>
      <w:marLeft w:val="0"/>
      <w:marRight w:val="0"/>
      <w:marTop w:val="0"/>
      <w:marBottom w:val="0"/>
      <w:divBdr>
        <w:top w:val="none" w:sz="0" w:space="0" w:color="auto"/>
        <w:left w:val="none" w:sz="0" w:space="0" w:color="auto"/>
        <w:bottom w:val="none" w:sz="0" w:space="0" w:color="auto"/>
        <w:right w:val="none" w:sz="0" w:space="0" w:color="auto"/>
      </w:divBdr>
    </w:div>
    <w:div w:id="784883272">
      <w:bodyDiv w:val="1"/>
      <w:marLeft w:val="0"/>
      <w:marRight w:val="0"/>
      <w:marTop w:val="0"/>
      <w:marBottom w:val="0"/>
      <w:divBdr>
        <w:top w:val="none" w:sz="0" w:space="0" w:color="auto"/>
        <w:left w:val="none" w:sz="0" w:space="0" w:color="auto"/>
        <w:bottom w:val="none" w:sz="0" w:space="0" w:color="auto"/>
        <w:right w:val="none" w:sz="0" w:space="0" w:color="auto"/>
      </w:divBdr>
    </w:div>
    <w:div w:id="795025794">
      <w:bodyDiv w:val="1"/>
      <w:marLeft w:val="0"/>
      <w:marRight w:val="0"/>
      <w:marTop w:val="0"/>
      <w:marBottom w:val="0"/>
      <w:divBdr>
        <w:top w:val="none" w:sz="0" w:space="0" w:color="auto"/>
        <w:left w:val="none" w:sz="0" w:space="0" w:color="auto"/>
        <w:bottom w:val="none" w:sz="0" w:space="0" w:color="auto"/>
        <w:right w:val="none" w:sz="0" w:space="0" w:color="auto"/>
      </w:divBdr>
    </w:div>
    <w:div w:id="809784913">
      <w:bodyDiv w:val="1"/>
      <w:marLeft w:val="0"/>
      <w:marRight w:val="0"/>
      <w:marTop w:val="0"/>
      <w:marBottom w:val="0"/>
      <w:divBdr>
        <w:top w:val="none" w:sz="0" w:space="0" w:color="auto"/>
        <w:left w:val="none" w:sz="0" w:space="0" w:color="auto"/>
        <w:bottom w:val="none" w:sz="0" w:space="0" w:color="auto"/>
        <w:right w:val="none" w:sz="0" w:space="0" w:color="auto"/>
      </w:divBdr>
    </w:div>
    <w:div w:id="814226111">
      <w:bodyDiv w:val="1"/>
      <w:marLeft w:val="0"/>
      <w:marRight w:val="0"/>
      <w:marTop w:val="0"/>
      <w:marBottom w:val="0"/>
      <w:divBdr>
        <w:top w:val="none" w:sz="0" w:space="0" w:color="auto"/>
        <w:left w:val="none" w:sz="0" w:space="0" w:color="auto"/>
        <w:bottom w:val="none" w:sz="0" w:space="0" w:color="auto"/>
        <w:right w:val="none" w:sz="0" w:space="0" w:color="auto"/>
      </w:divBdr>
    </w:div>
    <w:div w:id="822813101">
      <w:bodyDiv w:val="1"/>
      <w:marLeft w:val="0"/>
      <w:marRight w:val="0"/>
      <w:marTop w:val="0"/>
      <w:marBottom w:val="0"/>
      <w:divBdr>
        <w:top w:val="none" w:sz="0" w:space="0" w:color="auto"/>
        <w:left w:val="none" w:sz="0" w:space="0" w:color="auto"/>
        <w:bottom w:val="none" w:sz="0" w:space="0" w:color="auto"/>
        <w:right w:val="none" w:sz="0" w:space="0" w:color="auto"/>
      </w:divBdr>
    </w:div>
    <w:div w:id="824904813">
      <w:bodyDiv w:val="1"/>
      <w:marLeft w:val="0"/>
      <w:marRight w:val="0"/>
      <w:marTop w:val="0"/>
      <w:marBottom w:val="0"/>
      <w:divBdr>
        <w:top w:val="none" w:sz="0" w:space="0" w:color="auto"/>
        <w:left w:val="none" w:sz="0" w:space="0" w:color="auto"/>
        <w:bottom w:val="none" w:sz="0" w:space="0" w:color="auto"/>
        <w:right w:val="none" w:sz="0" w:space="0" w:color="auto"/>
      </w:divBdr>
    </w:div>
    <w:div w:id="826946542">
      <w:bodyDiv w:val="1"/>
      <w:marLeft w:val="0"/>
      <w:marRight w:val="0"/>
      <w:marTop w:val="0"/>
      <w:marBottom w:val="0"/>
      <w:divBdr>
        <w:top w:val="none" w:sz="0" w:space="0" w:color="auto"/>
        <w:left w:val="none" w:sz="0" w:space="0" w:color="auto"/>
        <w:bottom w:val="none" w:sz="0" w:space="0" w:color="auto"/>
        <w:right w:val="none" w:sz="0" w:space="0" w:color="auto"/>
      </w:divBdr>
    </w:div>
    <w:div w:id="827672449">
      <w:bodyDiv w:val="1"/>
      <w:marLeft w:val="0"/>
      <w:marRight w:val="0"/>
      <w:marTop w:val="0"/>
      <w:marBottom w:val="0"/>
      <w:divBdr>
        <w:top w:val="none" w:sz="0" w:space="0" w:color="auto"/>
        <w:left w:val="none" w:sz="0" w:space="0" w:color="auto"/>
        <w:bottom w:val="none" w:sz="0" w:space="0" w:color="auto"/>
        <w:right w:val="none" w:sz="0" w:space="0" w:color="auto"/>
      </w:divBdr>
    </w:div>
    <w:div w:id="829173098">
      <w:bodyDiv w:val="1"/>
      <w:marLeft w:val="0"/>
      <w:marRight w:val="0"/>
      <w:marTop w:val="0"/>
      <w:marBottom w:val="0"/>
      <w:divBdr>
        <w:top w:val="none" w:sz="0" w:space="0" w:color="auto"/>
        <w:left w:val="none" w:sz="0" w:space="0" w:color="auto"/>
        <w:bottom w:val="none" w:sz="0" w:space="0" w:color="auto"/>
        <w:right w:val="none" w:sz="0" w:space="0" w:color="auto"/>
      </w:divBdr>
    </w:div>
    <w:div w:id="832641769">
      <w:bodyDiv w:val="1"/>
      <w:marLeft w:val="0"/>
      <w:marRight w:val="0"/>
      <w:marTop w:val="0"/>
      <w:marBottom w:val="0"/>
      <w:divBdr>
        <w:top w:val="none" w:sz="0" w:space="0" w:color="auto"/>
        <w:left w:val="none" w:sz="0" w:space="0" w:color="auto"/>
        <w:bottom w:val="none" w:sz="0" w:space="0" w:color="auto"/>
        <w:right w:val="none" w:sz="0" w:space="0" w:color="auto"/>
      </w:divBdr>
    </w:div>
    <w:div w:id="840268616">
      <w:bodyDiv w:val="1"/>
      <w:marLeft w:val="0"/>
      <w:marRight w:val="0"/>
      <w:marTop w:val="0"/>
      <w:marBottom w:val="0"/>
      <w:divBdr>
        <w:top w:val="none" w:sz="0" w:space="0" w:color="auto"/>
        <w:left w:val="none" w:sz="0" w:space="0" w:color="auto"/>
        <w:bottom w:val="none" w:sz="0" w:space="0" w:color="auto"/>
        <w:right w:val="none" w:sz="0" w:space="0" w:color="auto"/>
      </w:divBdr>
    </w:div>
    <w:div w:id="840856162">
      <w:bodyDiv w:val="1"/>
      <w:marLeft w:val="0"/>
      <w:marRight w:val="0"/>
      <w:marTop w:val="0"/>
      <w:marBottom w:val="0"/>
      <w:divBdr>
        <w:top w:val="none" w:sz="0" w:space="0" w:color="auto"/>
        <w:left w:val="none" w:sz="0" w:space="0" w:color="auto"/>
        <w:bottom w:val="none" w:sz="0" w:space="0" w:color="auto"/>
        <w:right w:val="none" w:sz="0" w:space="0" w:color="auto"/>
      </w:divBdr>
    </w:div>
    <w:div w:id="843396159">
      <w:bodyDiv w:val="1"/>
      <w:marLeft w:val="0"/>
      <w:marRight w:val="0"/>
      <w:marTop w:val="0"/>
      <w:marBottom w:val="0"/>
      <w:divBdr>
        <w:top w:val="none" w:sz="0" w:space="0" w:color="auto"/>
        <w:left w:val="none" w:sz="0" w:space="0" w:color="auto"/>
        <w:bottom w:val="none" w:sz="0" w:space="0" w:color="auto"/>
        <w:right w:val="none" w:sz="0" w:space="0" w:color="auto"/>
      </w:divBdr>
    </w:div>
    <w:div w:id="863057579">
      <w:bodyDiv w:val="1"/>
      <w:marLeft w:val="0"/>
      <w:marRight w:val="0"/>
      <w:marTop w:val="0"/>
      <w:marBottom w:val="0"/>
      <w:divBdr>
        <w:top w:val="none" w:sz="0" w:space="0" w:color="auto"/>
        <w:left w:val="none" w:sz="0" w:space="0" w:color="auto"/>
        <w:bottom w:val="none" w:sz="0" w:space="0" w:color="auto"/>
        <w:right w:val="none" w:sz="0" w:space="0" w:color="auto"/>
      </w:divBdr>
    </w:div>
    <w:div w:id="865489360">
      <w:bodyDiv w:val="1"/>
      <w:marLeft w:val="0"/>
      <w:marRight w:val="0"/>
      <w:marTop w:val="0"/>
      <w:marBottom w:val="0"/>
      <w:divBdr>
        <w:top w:val="none" w:sz="0" w:space="0" w:color="auto"/>
        <w:left w:val="none" w:sz="0" w:space="0" w:color="auto"/>
        <w:bottom w:val="none" w:sz="0" w:space="0" w:color="auto"/>
        <w:right w:val="none" w:sz="0" w:space="0" w:color="auto"/>
      </w:divBdr>
    </w:div>
    <w:div w:id="891648500">
      <w:bodyDiv w:val="1"/>
      <w:marLeft w:val="0"/>
      <w:marRight w:val="0"/>
      <w:marTop w:val="0"/>
      <w:marBottom w:val="0"/>
      <w:divBdr>
        <w:top w:val="none" w:sz="0" w:space="0" w:color="auto"/>
        <w:left w:val="none" w:sz="0" w:space="0" w:color="auto"/>
        <w:bottom w:val="none" w:sz="0" w:space="0" w:color="auto"/>
        <w:right w:val="none" w:sz="0" w:space="0" w:color="auto"/>
      </w:divBdr>
    </w:div>
    <w:div w:id="899293813">
      <w:bodyDiv w:val="1"/>
      <w:marLeft w:val="0"/>
      <w:marRight w:val="0"/>
      <w:marTop w:val="0"/>
      <w:marBottom w:val="0"/>
      <w:divBdr>
        <w:top w:val="none" w:sz="0" w:space="0" w:color="auto"/>
        <w:left w:val="none" w:sz="0" w:space="0" w:color="auto"/>
        <w:bottom w:val="none" w:sz="0" w:space="0" w:color="auto"/>
        <w:right w:val="none" w:sz="0" w:space="0" w:color="auto"/>
      </w:divBdr>
    </w:div>
    <w:div w:id="902831301">
      <w:bodyDiv w:val="1"/>
      <w:marLeft w:val="0"/>
      <w:marRight w:val="0"/>
      <w:marTop w:val="0"/>
      <w:marBottom w:val="0"/>
      <w:divBdr>
        <w:top w:val="none" w:sz="0" w:space="0" w:color="auto"/>
        <w:left w:val="none" w:sz="0" w:space="0" w:color="auto"/>
        <w:bottom w:val="none" w:sz="0" w:space="0" w:color="auto"/>
        <w:right w:val="none" w:sz="0" w:space="0" w:color="auto"/>
      </w:divBdr>
    </w:div>
    <w:div w:id="903954986">
      <w:bodyDiv w:val="1"/>
      <w:marLeft w:val="0"/>
      <w:marRight w:val="0"/>
      <w:marTop w:val="0"/>
      <w:marBottom w:val="0"/>
      <w:divBdr>
        <w:top w:val="none" w:sz="0" w:space="0" w:color="auto"/>
        <w:left w:val="none" w:sz="0" w:space="0" w:color="auto"/>
        <w:bottom w:val="none" w:sz="0" w:space="0" w:color="auto"/>
        <w:right w:val="none" w:sz="0" w:space="0" w:color="auto"/>
      </w:divBdr>
    </w:div>
    <w:div w:id="905647387">
      <w:bodyDiv w:val="1"/>
      <w:marLeft w:val="0"/>
      <w:marRight w:val="0"/>
      <w:marTop w:val="0"/>
      <w:marBottom w:val="0"/>
      <w:divBdr>
        <w:top w:val="none" w:sz="0" w:space="0" w:color="auto"/>
        <w:left w:val="none" w:sz="0" w:space="0" w:color="auto"/>
        <w:bottom w:val="none" w:sz="0" w:space="0" w:color="auto"/>
        <w:right w:val="none" w:sz="0" w:space="0" w:color="auto"/>
      </w:divBdr>
    </w:div>
    <w:div w:id="914046867">
      <w:bodyDiv w:val="1"/>
      <w:marLeft w:val="0"/>
      <w:marRight w:val="0"/>
      <w:marTop w:val="0"/>
      <w:marBottom w:val="0"/>
      <w:divBdr>
        <w:top w:val="none" w:sz="0" w:space="0" w:color="auto"/>
        <w:left w:val="none" w:sz="0" w:space="0" w:color="auto"/>
        <w:bottom w:val="none" w:sz="0" w:space="0" w:color="auto"/>
        <w:right w:val="none" w:sz="0" w:space="0" w:color="auto"/>
      </w:divBdr>
    </w:div>
    <w:div w:id="914823347">
      <w:bodyDiv w:val="1"/>
      <w:marLeft w:val="0"/>
      <w:marRight w:val="0"/>
      <w:marTop w:val="0"/>
      <w:marBottom w:val="0"/>
      <w:divBdr>
        <w:top w:val="none" w:sz="0" w:space="0" w:color="auto"/>
        <w:left w:val="none" w:sz="0" w:space="0" w:color="auto"/>
        <w:bottom w:val="none" w:sz="0" w:space="0" w:color="auto"/>
        <w:right w:val="none" w:sz="0" w:space="0" w:color="auto"/>
      </w:divBdr>
    </w:div>
    <w:div w:id="915242006">
      <w:bodyDiv w:val="1"/>
      <w:marLeft w:val="0"/>
      <w:marRight w:val="0"/>
      <w:marTop w:val="0"/>
      <w:marBottom w:val="0"/>
      <w:divBdr>
        <w:top w:val="none" w:sz="0" w:space="0" w:color="auto"/>
        <w:left w:val="none" w:sz="0" w:space="0" w:color="auto"/>
        <w:bottom w:val="none" w:sz="0" w:space="0" w:color="auto"/>
        <w:right w:val="none" w:sz="0" w:space="0" w:color="auto"/>
      </w:divBdr>
    </w:div>
    <w:div w:id="918825548">
      <w:bodyDiv w:val="1"/>
      <w:marLeft w:val="0"/>
      <w:marRight w:val="0"/>
      <w:marTop w:val="0"/>
      <w:marBottom w:val="0"/>
      <w:divBdr>
        <w:top w:val="none" w:sz="0" w:space="0" w:color="auto"/>
        <w:left w:val="none" w:sz="0" w:space="0" w:color="auto"/>
        <w:bottom w:val="none" w:sz="0" w:space="0" w:color="auto"/>
        <w:right w:val="none" w:sz="0" w:space="0" w:color="auto"/>
      </w:divBdr>
    </w:div>
    <w:div w:id="926380640">
      <w:bodyDiv w:val="1"/>
      <w:marLeft w:val="0"/>
      <w:marRight w:val="0"/>
      <w:marTop w:val="0"/>
      <w:marBottom w:val="0"/>
      <w:divBdr>
        <w:top w:val="none" w:sz="0" w:space="0" w:color="auto"/>
        <w:left w:val="none" w:sz="0" w:space="0" w:color="auto"/>
        <w:bottom w:val="none" w:sz="0" w:space="0" w:color="auto"/>
        <w:right w:val="none" w:sz="0" w:space="0" w:color="auto"/>
      </w:divBdr>
    </w:div>
    <w:div w:id="928736364">
      <w:bodyDiv w:val="1"/>
      <w:marLeft w:val="0"/>
      <w:marRight w:val="0"/>
      <w:marTop w:val="0"/>
      <w:marBottom w:val="0"/>
      <w:divBdr>
        <w:top w:val="none" w:sz="0" w:space="0" w:color="auto"/>
        <w:left w:val="none" w:sz="0" w:space="0" w:color="auto"/>
        <w:bottom w:val="none" w:sz="0" w:space="0" w:color="auto"/>
        <w:right w:val="none" w:sz="0" w:space="0" w:color="auto"/>
      </w:divBdr>
    </w:div>
    <w:div w:id="930552273">
      <w:bodyDiv w:val="1"/>
      <w:marLeft w:val="0"/>
      <w:marRight w:val="0"/>
      <w:marTop w:val="0"/>
      <w:marBottom w:val="0"/>
      <w:divBdr>
        <w:top w:val="none" w:sz="0" w:space="0" w:color="auto"/>
        <w:left w:val="none" w:sz="0" w:space="0" w:color="auto"/>
        <w:bottom w:val="none" w:sz="0" w:space="0" w:color="auto"/>
        <w:right w:val="none" w:sz="0" w:space="0" w:color="auto"/>
      </w:divBdr>
    </w:div>
    <w:div w:id="935214223">
      <w:bodyDiv w:val="1"/>
      <w:marLeft w:val="0"/>
      <w:marRight w:val="0"/>
      <w:marTop w:val="0"/>
      <w:marBottom w:val="0"/>
      <w:divBdr>
        <w:top w:val="none" w:sz="0" w:space="0" w:color="auto"/>
        <w:left w:val="none" w:sz="0" w:space="0" w:color="auto"/>
        <w:bottom w:val="none" w:sz="0" w:space="0" w:color="auto"/>
        <w:right w:val="none" w:sz="0" w:space="0" w:color="auto"/>
      </w:divBdr>
    </w:div>
    <w:div w:id="937064262">
      <w:bodyDiv w:val="1"/>
      <w:marLeft w:val="0"/>
      <w:marRight w:val="0"/>
      <w:marTop w:val="0"/>
      <w:marBottom w:val="0"/>
      <w:divBdr>
        <w:top w:val="none" w:sz="0" w:space="0" w:color="auto"/>
        <w:left w:val="none" w:sz="0" w:space="0" w:color="auto"/>
        <w:bottom w:val="none" w:sz="0" w:space="0" w:color="auto"/>
        <w:right w:val="none" w:sz="0" w:space="0" w:color="auto"/>
      </w:divBdr>
    </w:div>
    <w:div w:id="938947940">
      <w:bodyDiv w:val="1"/>
      <w:marLeft w:val="0"/>
      <w:marRight w:val="0"/>
      <w:marTop w:val="0"/>
      <w:marBottom w:val="0"/>
      <w:divBdr>
        <w:top w:val="none" w:sz="0" w:space="0" w:color="auto"/>
        <w:left w:val="none" w:sz="0" w:space="0" w:color="auto"/>
        <w:bottom w:val="none" w:sz="0" w:space="0" w:color="auto"/>
        <w:right w:val="none" w:sz="0" w:space="0" w:color="auto"/>
      </w:divBdr>
    </w:div>
    <w:div w:id="944994848">
      <w:bodyDiv w:val="1"/>
      <w:marLeft w:val="0"/>
      <w:marRight w:val="0"/>
      <w:marTop w:val="0"/>
      <w:marBottom w:val="0"/>
      <w:divBdr>
        <w:top w:val="none" w:sz="0" w:space="0" w:color="auto"/>
        <w:left w:val="none" w:sz="0" w:space="0" w:color="auto"/>
        <w:bottom w:val="none" w:sz="0" w:space="0" w:color="auto"/>
        <w:right w:val="none" w:sz="0" w:space="0" w:color="auto"/>
      </w:divBdr>
    </w:div>
    <w:div w:id="947276808">
      <w:bodyDiv w:val="1"/>
      <w:marLeft w:val="0"/>
      <w:marRight w:val="0"/>
      <w:marTop w:val="0"/>
      <w:marBottom w:val="0"/>
      <w:divBdr>
        <w:top w:val="none" w:sz="0" w:space="0" w:color="auto"/>
        <w:left w:val="none" w:sz="0" w:space="0" w:color="auto"/>
        <w:bottom w:val="none" w:sz="0" w:space="0" w:color="auto"/>
        <w:right w:val="none" w:sz="0" w:space="0" w:color="auto"/>
      </w:divBdr>
    </w:div>
    <w:div w:id="947929680">
      <w:bodyDiv w:val="1"/>
      <w:marLeft w:val="0"/>
      <w:marRight w:val="0"/>
      <w:marTop w:val="0"/>
      <w:marBottom w:val="0"/>
      <w:divBdr>
        <w:top w:val="none" w:sz="0" w:space="0" w:color="auto"/>
        <w:left w:val="none" w:sz="0" w:space="0" w:color="auto"/>
        <w:bottom w:val="none" w:sz="0" w:space="0" w:color="auto"/>
        <w:right w:val="none" w:sz="0" w:space="0" w:color="auto"/>
      </w:divBdr>
    </w:div>
    <w:div w:id="953825546">
      <w:bodyDiv w:val="1"/>
      <w:marLeft w:val="0"/>
      <w:marRight w:val="0"/>
      <w:marTop w:val="0"/>
      <w:marBottom w:val="0"/>
      <w:divBdr>
        <w:top w:val="none" w:sz="0" w:space="0" w:color="auto"/>
        <w:left w:val="none" w:sz="0" w:space="0" w:color="auto"/>
        <w:bottom w:val="none" w:sz="0" w:space="0" w:color="auto"/>
        <w:right w:val="none" w:sz="0" w:space="0" w:color="auto"/>
      </w:divBdr>
    </w:div>
    <w:div w:id="954747179">
      <w:bodyDiv w:val="1"/>
      <w:marLeft w:val="0"/>
      <w:marRight w:val="0"/>
      <w:marTop w:val="0"/>
      <w:marBottom w:val="0"/>
      <w:divBdr>
        <w:top w:val="none" w:sz="0" w:space="0" w:color="auto"/>
        <w:left w:val="none" w:sz="0" w:space="0" w:color="auto"/>
        <w:bottom w:val="none" w:sz="0" w:space="0" w:color="auto"/>
        <w:right w:val="none" w:sz="0" w:space="0" w:color="auto"/>
      </w:divBdr>
    </w:div>
    <w:div w:id="959918488">
      <w:bodyDiv w:val="1"/>
      <w:marLeft w:val="0"/>
      <w:marRight w:val="0"/>
      <w:marTop w:val="0"/>
      <w:marBottom w:val="0"/>
      <w:divBdr>
        <w:top w:val="none" w:sz="0" w:space="0" w:color="auto"/>
        <w:left w:val="none" w:sz="0" w:space="0" w:color="auto"/>
        <w:bottom w:val="none" w:sz="0" w:space="0" w:color="auto"/>
        <w:right w:val="none" w:sz="0" w:space="0" w:color="auto"/>
      </w:divBdr>
    </w:div>
    <w:div w:id="986010621">
      <w:bodyDiv w:val="1"/>
      <w:marLeft w:val="0"/>
      <w:marRight w:val="0"/>
      <w:marTop w:val="0"/>
      <w:marBottom w:val="0"/>
      <w:divBdr>
        <w:top w:val="none" w:sz="0" w:space="0" w:color="auto"/>
        <w:left w:val="none" w:sz="0" w:space="0" w:color="auto"/>
        <w:bottom w:val="none" w:sz="0" w:space="0" w:color="auto"/>
        <w:right w:val="none" w:sz="0" w:space="0" w:color="auto"/>
      </w:divBdr>
    </w:div>
    <w:div w:id="994379057">
      <w:bodyDiv w:val="1"/>
      <w:marLeft w:val="0"/>
      <w:marRight w:val="0"/>
      <w:marTop w:val="0"/>
      <w:marBottom w:val="0"/>
      <w:divBdr>
        <w:top w:val="none" w:sz="0" w:space="0" w:color="auto"/>
        <w:left w:val="none" w:sz="0" w:space="0" w:color="auto"/>
        <w:bottom w:val="none" w:sz="0" w:space="0" w:color="auto"/>
        <w:right w:val="none" w:sz="0" w:space="0" w:color="auto"/>
      </w:divBdr>
    </w:div>
    <w:div w:id="1003707199">
      <w:bodyDiv w:val="1"/>
      <w:marLeft w:val="0"/>
      <w:marRight w:val="0"/>
      <w:marTop w:val="0"/>
      <w:marBottom w:val="0"/>
      <w:divBdr>
        <w:top w:val="none" w:sz="0" w:space="0" w:color="auto"/>
        <w:left w:val="none" w:sz="0" w:space="0" w:color="auto"/>
        <w:bottom w:val="none" w:sz="0" w:space="0" w:color="auto"/>
        <w:right w:val="none" w:sz="0" w:space="0" w:color="auto"/>
      </w:divBdr>
    </w:div>
    <w:div w:id="1005791828">
      <w:bodyDiv w:val="1"/>
      <w:marLeft w:val="0"/>
      <w:marRight w:val="0"/>
      <w:marTop w:val="0"/>
      <w:marBottom w:val="0"/>
      <w:divBdr>
        <w:top w:val="none" w:sz="0" w:space="0" w:color="auto"/>
        <w:left w:val="none" w:sz="0" w:space="0" w:color="auto"/>
        <w:bottom w:val="none" w:sz="0" w:space="0" w:color="auto"/>
        <w:right w:val="none" w:sz="0" w:space="0" w:color="auto"/>
      </w:divBdr>
    </w:div>
    <w:div w:id="1006597061">
      <w:bodyDiv w:val="1"/>
      <w:marLeft w:val="0"/>
      <w:marRight w:val="0"/>
      <w:marTop w:val="0"/>
      <w:marBottom w:val="0"/>
      <w:divBdr>
        <w:top w:val="none" w:sz="0" w:space="0" w:color="auto"/>
        <w:left w:val="none" w:sz="0" w:space="0" w:color="auto"/>
        <w:bottom w:val="none" w:sz="0" w:space="0" w:color="auto"/>
        <w:right w:val="none" w:sz="0" w:space="0" w:color="auto"/>
      </w:divBdr>
    </w:div>
    <w:div w:id="1024330051">
      <w:bodyDiv w:val="1"/>
      <w:marLeft w:val="0"/>
      <w:marRight w:val="0"/>
      <w:marTop w:val="0"/>
      <w:marBottom w:val="0"/>
      <w:divBdr>
        <w:top w:val="none" w:sz="0" w:space="0" w:color="auto"/>
        <w:left w:val="none" w:sz="0" w:space="0" w:color="auto"/>
        <w:bottom w:val="none" w:sz="0" w:space="0" w:color="auto"/>
        <w:right w:val="none" w:sz="0" w:space="0" w:color="auto"/>
      </w:divBdr>
    </w:div>
    <w:div w:id="1031371025">
      <w:bodyDiv w:val="1"/>
      <w:marLeft w:val="0"/>
      <w:marRight w:val="0"/>
      <w:marTop w:val="0"/>
      <w:marBottom w:val="0"/>
      <w:divBdr>
        <w:top w:val="none" w:sz="0" w:space="0" w:color="auto"/>
        <w:left w:val="none" w:sz="0" w:space="0" w:color="auto"/>
        <w:bottom w:val="none" w:sz="0" w:space="0" w:color="auto"/>
        <w:right w:val="none" w:sz="0" w:space="0" w:color="auto"/>
      </w:divBdr>
    </w:div>
    <w:div w:id="1041635732">
      <w:bodyDiv w:val="1"/>
      <w:marLeft w:val="0"/>
      <w:marRight w:val="0"/>
      <w:marTop w:val="0"/>
      <w:marBottom w:val="0"/>
      <w:divBdr>
        <w:top w:val="none" w:sz="0" w:space="0" w:color="auto"/>
        <w:left w:val="none" w:sz="0" w:space="0" w:color="auto"/>
        <w:bottom w:val="none" w:sz="0" w:space="0" w:color="auto"/>
        <w:right w:val="none" w:sz="0" w:space="0" w:color="auto"/>
      </w:divBdr>
    </w:div>
    <w:div w:id="1050416965">
      <w:bodyDiv w:val="1"/>
      <w:marLeft w:val="0"/>
      <w:marRight w:val="0"/>
      <w:marTop w:val="0"/>
      <w:marBottom w:val="0"/>
      <w:divBdr>
        <w:top w:val="none" w:sz="0" w:space="0" w:color="auto"/>
        <w:left w:val="none" w:sz="0" w:space="0" w:color="auto"/>
        <w:bottom w:val="none" w:sz="0" w:space="0" w:color="auto"/>
        <w:right w:val="none" w:sz="0" w:space="0" w:color="auto"/>
      </w:divBdr>
    </w:div>
    <w:div w:id="1051461547">
      <w:bodyDiv w:val="1"/>
      <w:marLeft w:val="0"/>
      <w:marRight w:val="0"/>
      <w:marTop w:val="0"/>
      <w:marBottom w:val="0"/>
      <w:divBdr>
        <w:top w:val="none" w:sz="0" w:space="0" w:color="auto"/>
        <w:left w:val="none" w:sz="0" w:space="0" w:color="auto"/>
        <w:bottom w:val="none" w:sz="0" w:space="0" w:color="auto"/>
        <w:right w:val="none" w:sz="0" w:space="0" w:color="auto"/>
      </w:divBdr>
    </w:div>
    <w:div w:id="1053502614">
      <w:bodyDiv w:val="1"/>
      <w:marLeft w:val="0"/>
      <w:marRight w:val="0"/>
      <w:marTop w:val="0"/>
      <w:marBottom w:val="0"/>
      <w:divBdr>
        <w:top w:val="none" w:sz="0" w:space="0" w:color="auto"/>
        <w:left w:val="none" w:sz="0" w:space="0" w:color="auto"/>
        <w:bottom w:val="none" w:sz="0" w:space="0" w:color="auto"/>
        <w:right w:val="none" w:sz="0" w:space="0" w:color="auto"/>
      </w:divBdr>
    </w:div>
    <w:div w:id="1060858497">
      <w:bodyDiv w:val="1"/>
      <w:marLeft w:val="0"/>
      <w:marRight w:val="0"/>
      <w:marTop w:val="0"/>
      <w:marBottom w:val="0"/>
      <w:divBdr>
        <w:top w:val="none" w:sz="0" w:space="0" w:color="auto"/>
        <w:left w:val="none" w:sz="0" w:space="0" w:color="auto"/>
        <w:bottom w:val="none" w:sz="0" w:space="0" w:color="auto"/>
        <w:right w:val="none" w:sz="0" w:space="0" w:color="auto"/>
      </w:divBdr>
    </w:div>
    <w:div w:id="1067722505">
      <w:bodyDiv w:val="1"/>
      <w:marLeft w:val="0"/>
      <w:marRight w:val="0"/>
      <w:marTop w:val="0"/>
      <w:marBottom w:val="0"/>
      <w:divBdr>
        <w:top w:val="none" w:sz="0" w:space="0" w:color="auto"/>
        <w:left w:val="none" w:sz="0" w:space="0" w:color="auto"/>
        <w:bottom w:val="none" w:sz="0" w:space="0" w:color="auto"/>
        <w:right w:val="none" w:sz="0" w:space="0" w:color="auto"/>
      </w:divBdr>
    </w:div>
    <w:div w:id="1070888593">
      <w:bodyDiv w:val="1"/>
      <w:marLeft w:val="0"/>
      <w:marRight w:val="0"/>
      <w:marTop w:val="0"/>
      <w:marBottom w:val="0"/>
      <w:divBdr>
        <w:top w:val="none" w:sz="0" w:space="0" w:color="auto"/>
        <w:left w:val="none" w:sz="0" w:space="0" w:color="auto"/>
        <w:bottom w:val="none" w:sz="0" w:space="0" w:color="auto"/>
        <w:right w:val="none" w:sz="0" w:space="0" w:color="auto"/>
      </w:divBdr>
    </w:div>
    <w:div w:id="1071345833">
      <w:bodyDiv w:val="1"/>
      <w:marLeft w:val="0"/>
      <w:marRight w:val="0"/>
      <w:marTop w:val="0"/>
      <w:marBottom w:val="0"/>
      <w:divBdr>
        <w:top w:val="none" w:sz="0" w:space="0" w:color="auto"/>
        <w:left w:val="none" w:sz="0" w:space="0" w:color="auto"/>
        <w:bottom w:val="none" w:sz="0" w:space="0" w:color="auto"/>
        <w:right w:val="none" w:sz="0" w:space="0" w:color="auto"/>
      </w:divBdr>
    </w:div>
    <w:div w:id="1077020601">
      <w:bodyDiv w:val="1"/>
      <w:marLeft w:val="0"/>
      <w:marRight w:val="0"/>
      <w:marTop w:val="0"/>
      <w:marBottom w:val="0"/>
      <w:divBdr>
        <w:top w:val="none" w:sz="0" w:space="0" w:color="auto"/>
        <w:left w:val="none" w:sz="0" w:space="0" w:color="auto"/>
        <w:bottom w:val="none" w:sz="0" w:space="0" w:color="auto"/>
        <w:right w:val="none" w:sz="0" w:space="0" w:color="auto"/>
      </w:divBdr>
    </w:div>
    <w:div w:id="1078287061">
      <w:bodyDiv w:val="1"/>
      <w:marLeft w:val="0"/>
      <w:marRight w:val="0"/>
      <w:marTop w:val="0"/>
      <w:marBottom w:val="0"/>
      <w:divBdr>
        <w:top w:val="none" w:sz="0" w:space="0" w:color="auto"/>
        <w:left w:val="none" w:sz="0" w:space="0" w:color="auto"/>
        <w:bottom w:val="none" w:sz="0" w:space="0" w:color="auto"/>
        <w:right w:val="none" w:sz="0" w:space="0" w:color="auto"/>
      </w:divBdr>
    </w:div>
    <w:div w:id="1087381505">
      <w:bodyDiv w:val="1"/>
      <w:marLeft w:val="0"/>
      <w:marRight w:val="0"/>
      <w:marTop w:val="0"/>
      <w:marBottom w:val="0"/>
      <w:divBdr>
        <w:top w:val="none" w:sz="0" w:space="0" w:color="auto"/>
        <w:left w:val="none" w:sz="0" w:space="0" w:color="auto"/>
        <w:bottom w:val="none" w:sz="0" w:space="0" w:color="auto"/>
        <w:right w:val="none" w:sz="0" w:space="0" w:color="auto"/>
      </w:divBdr>
    </w:div>
    <w:div w:id="1106846538">
      <w:bodyDiv w:val="1"/>
      <w:marLeft w:val="0"/>
      <w:marRight w:val="0"/>
      <w:marTop w:val="0"/>
      <w:marBottom w:val="0"/>
      <w:divBdr>
        <w:top w:val="none" w:sz="0" w:space="0" w:color="auto"/>
        <w:left w:val="none" w:sz="0" w:space="0" w:color="auto"/>
        <w:bottom w:val="none" w:sz="0" w:space="0" w:color="auto"/>
        <w:right w:val="none" w:sz="0" w:space="0" w:color="auto"/>
      </w:divBdr>
    </w:div>
    <w:div w:id="1108741559">
      <w:bodyDiv w:val="1"/>
      <w:marLeft w:val="0"/>
      <w:marRight w:val="0"/>
      <w:marTop w:val="0"/>
      <w:marBottom w:val="0"/>
      <w:divBdr>
        <w:top w:val="none" w:sz="0" w:space="0" w:color="auto"/>
        <w:left w:val="none" w:sz="0" w:space="0" w:color="auto"/>
        <w:bottom w:val="none" w:sz="0" w:space="0" w:color="auto"/>
        <w:right w:val="none" w:sz="0" w:space="0" w:color="auto"/>
      </w:divBdr>
    </w:div>
    <w:div w:id="1129398164">
      <w:bodyDiv w:val="1"/>
      <w:marLeft w:val="0"/>
      <w:marRight w:val="0"/>
      <w:marTop w:val="0"/>
      <w:marBottom w:val="0"/>
      <w:divBdr>
        <w:top w:val="none" w:sz="0" w:space="0" w:color="auto"/>
        <w:left w:val="none" w:sz="0" w:space="0" w:color="auto"/>
        <w:bottom w:val="none" w:sz="0" w:space="0" w:color="auto"/>
        <w:right w:val="none" w:sz="0" w:space="0" w:color="auto"/>
      </w:divBdr>
    </w:div>
    <w:div w:id="1130977395">
      <w:bodyDiv w:val="1"/>
      <w:marLeft w:val="0"/>
      <w:marRight w:val="0"/>
      <w:marTop w:val="0"/>
      <w:marBottom w:val="0"/>
      <w:divBdr>
        <w:top w:val="none" w:sz="0" w:space="0" w:color="auto"/>
        <w:left w:val="none" w:sz="0" w:space="0" w:color="auto"/>
        <w:bottom w:val="none" w:sz="0" w:space="0" w:color="auto"/>
        <w:right w:val="none" w:sz="0" w:space="0" w:color="auto"/>
      </w:divBdr>
    </w:div>
    <w:div w:id="1135830456">
      <w:bodyDiv w:val="1"/>
      <w:marLeft w:val="0"/>
      <w:marRight w:val="0"/>
      <w:marTop w:val="0"/>
      <w:marBottom w:val="0"/>
      <w:divBdr>
        <w:top w:val="none" w:sz="0" w:space="0" w:color="auto"/>
        <w:left w:val="none" w:sz="0" w:space="0" w:color="auto"/>
        <w:bottom w:val="none" w:sz="0" w:space="0" w:color="auto"/>
        <w:right w:val="none" w:sz="0" w:space="0" w:color="auto"/>
      </w:divBdr>
    </w:div>
    <w:div w:id="1140223186">
      <w:bodyDiv w:val="1"/>
      <w:marLeft w:val="0"/>
      <w:marRight w:val="0"/>
      <w:marTop w:val="0"/>
      <w:marBottom w:val="0"/>
      <w:divBdr>
        <w:top w:val="none" w:sz="0" w:space="0" w:color="auto"/>
        <w:left w:val="none" w:sz="0" w:space="0" w:color="auto"/>
        <w:bottom w:val="none" w:sz="0" w:space="0" w:color="auto"/>
        <w:right w:val="none" w:sz="0" w:space="0" w:color="auto"/>
      </w:divBdr>
    </w:div>
    <w:div w:id="1144662724">
      <w:bodyDiv w:val="1"/>
      <w:marLeft w:val="0"/>
      <w:marRight w:val="0"/>
      <w:marTop w:val="0"/>
      <w:marBottom w:val="0"/>
      <w:divBdr>
        <w:top w:val="none" w:sz="0" w:space="0" w:color="auto"/>
        <w:left w:val="none" w:sz="0" w:space="0" w:color="auto"/>
        <w:bottom w:val="none" w:sz="0" w:space="0" w:color="auto"/>
        <w:right w:val="none" w:sz="0" w:space="0" w:color="auto"/>
      </w:divBdr>
    </w:div>
    <w:div w:id="1146895094">
      <w:bodyDiv w:val="1"/>
      <w:marLeft w:val="0"/>
      <w:marRight w:val="0"/>
      <w:marTop w:val="0"/>
      <w:marBottom w:val="0"/>
      <w:divBdr>
        <w:top w:val="none" w:sz="0" w:space="0" w:color="auto"/>
        <w:left w:val="none" w:sz="0" w:space="0" w:color="auto"/>
        <w:bottom w:val="none" w:sz="0" w:space="0" w:color="auto"/>
        <w:right w:val="none" w:sz="0" w:space="0" w:color="auto"/>
      </w:divBdr>
    </w:div>
    <w:div w:id="1147167132">
      <w:bodyDiv w:val="1"/>
      <w:marLeft w:val="0"/>
      <w:marRight w:val="0"/>
      <w:marTop w:val="0"/>
      <w:marBottom w:val="0"/>
      <w:divBdr>
        <w:top w:val="none" w:sz="0" w:space="0" w:color="auto"/>
        <w:left w:val="none" w:sz="0" w:space="0" w:color="auto"/>
        <w:bottom w:val="none" w:sz="0" w:space="0" w:color="auto"/>
        <w:right w:val="none" w:sz="0" w:space="0" w:color="auto"/>
      </w:divBdr>
    </w:div>
    <w:div w:id="1155561915">
      <w:bodyDiv w:val="1"/>
      <w:marLeft w:val="0"/>
      <w:marRight w:val="0"/>
      <w:marTop w:val="0"/>
      <w:marBottom w:val="0"/>
      <w:divBdr>
        <w:top w:val="none" w:sz="0" w:space="0" w:color="auto"/>
        <w:left w:val="none" w:sz="0" w:space="0" w:color="auto"/>
        <w:bottom w:val="none" w:sz="0" w:space="0" w:color="auto"/>
        <w:right w:val="none" w:sz="0" w:space="0" w:color="auto"/>
      </w:divBdr>
    </w:div>
    <w:div w:id="1165054051">
      <w:bodyDiv w:val="1"/>
      <w:marLeft w:val="0"/>
      <w:marRight w:val="0"/>
      <w:marTop w:val="0"/>
      <w:marBottom w:val="0"/>
      <w:divBdr>
        <w:top w:val="none" w:sz="0" w:space="0" w:color="auto"/>
        <w:left w:val="none" w:sz="0" w:space="0" w:color="auto"/>
        <w:bottom w:val="none" w:sz="0" w:space="0" w:color="auto"/>
        <w:right w:val="none" w:sz="0" w:space="0" w:color="auto"/>
      </w:divBdr>
    </w:div>
    <w:div w:id="1168248487">
      <w:bodyDiv w:val="1"/>
      <w:marLeft w:val="0"/>
      <w:marRight w:val="0"/>
      <w:marTop w:val="0"/>
      <w:marBottom w:val="0"/>
      <w:divBdr>
        <w:top w:val="none" w:sz="0" w:space="0" w:color="auto"/>
        <w:left w:val="none" w:sz="0" w:space="0" w:color="auto"/>
        <w:bottom w:val="none" w:sz="0" w:space="0" w:color="auto"/>
        <w:right w:val="none" w:sz="0" w:space="0" w:color="auto"/>
      </w:divBdr>
    </w:div>
    <w:div w:id="1169176021">
      <w:bodyDiv w:val="1"/>
      <w:marLeft w:val="0"/>
      <w:marRight w:val="0"/>
      <w:marTop w:val="0"/>
      <w:marBottom w:val="0"/>
      <w:divBdr>
        <w:top w:val="none" w:sz="0" w:space="0" w:color="auto"/>
        <w:left w:val="none" w:sz="0" w:space="0" w:color="auto"/>
        <w:bottom w:val="none" w:sz="0" w:space="0" w:color="auto"/>
        <w:right w:val="none" w:sz="0" w:space="0" w:color="auto"/>
      </w:divBdr>
    </w:div>
    <w:div w:id="1169826867">
      <w:bodyDiv w:val="1"/>
      <w:marLeft w:val="0"/>
      <w:marRight w:val="0"/>
      <w:marTop w:val="0"/>
      <w:marBottom w:val="0"/>
      <w:divBdr>
        <w:top w:val="none" w:sz="0" w:space="0" w:color="auto"/>
        <w:left w:val="none" w:sz="0" w:space="0" w:color="auto"/>
        <w:bottom w:val="none" w:sz="0" w:space="0" w:color="auto"/>
        <w:right w:val="none" w:sz="0" w:space="0" w:color="auto"/>
      </w:divBdr>
    </w:div>
    <w:div w:id="1176656557">
      <w:bodyDiv w:val="1"/>
      <w:marLeft w:val="0"/>
      <w:marRight w:val="0"/>
      <w:marTop w:val="0"/>
      <w:marBottom w:val="0"/>
      <w:divBdr>
        <w:top w:val="none" w:sz="0" w:space="0" w:color="auto"/>
        <w:left w:val="none" w:sz="0" w:space="0" w:color="auto"/>
        <w:bottom w:val="none" w:sz="0" w:space="0" w:color="auto"/>
        <w:right w:val="none" w:sz="0" w:space="0" w:color="auto"/>
      </w:divBdr>
    </w:div>
    <w:div w:id="1185755254">
      <w:bodyDiv w:val="1"/>
      <w:marLeft w:val="0"/>
      <w:marRight w:val="0"/>
      <w:marTop w:val="0"/>
      <w:marBottom w:val="0"/>
      <w:divBdr>
        <w:top w:val="none" w:sz="0" w:space="0" w:color="auto"/>
        <w:left w:val="none" w:sz="0" w:space="0" w:color="auto"/>
        <w:bottom w:val="none" w:sz="0" w:space="0" w:color="auto"/>
        <w:right w:val="none" w:sz="0" w:space="0" w:color="auto"/>
      </w:divBdr>
    </w:div>
    <w:div w:id="1188519503">
      <w:bodyDiv w:val="1"/>
      <w:marLeft w:val="0"/>
      <w:marRight w:val="0"/>
      <w:marTop w:val="0"/>
      <w:marBottom w:val="0"/>
      <w:divBdr>
        <w:top w:val="none" w:sz="0" w:space="0" w:color="auto"/>
        <w:left w:val="none" w:sz="0" w:space="0" w:color="auto"/>
        <w:bottom w:val="none" w:sz="0" w:space="0" w:color="auto"/>
        <w:right w:val="none" w:sz="0" w:space="0" w:color="auto"/>
      </w:divBdr>
    </w:div>
    <w:div w:id="1193766236">
      <w:bodyDiv w:val="1"/>
      <w:marLeft w:val="0"/>
      <w:marRight w:val="0"/>
      <w:marTop w:val="0"/>
      <w:marBottom w:val="0"/>
      <w:divBdr>
        <w:top w:val="none" w:sz="0" w:space="0" w:color="auto"/>
        <w:left w:val="none" w:sz="0" w:space="0" w:color="auto"/>
        <w:bottom w:val="none" w:sz="0" w:space="0" w:color="auto"/>
        <w:right w:val="none" w:sz="0" w:space="0" w:color="auto"/>
      </w:divBdr>
    </w:div>
    <w:div w:id="1203518244">
      <w:bodyDiv w:val="1"/>
      <w:marLeft w:val="0"/>
      <w:marRight w:val="0"/>
      <w:marTop w:val="0"/>
      <w:marBottom w:val="0"/>
      <w:divBdr>
        <w:top w:val="none" w:sz="0" w:space="0" w:color="auto"/>
        <w:left w:val="none" w:sz="0" w:space="0" w:color="auto"/>
        <w:bottom w:val="none" w:sz="0" w:space="0" w:color="auto"/>
        <w:right w:val="none" w:sz="0" w:space="0" w:color="auto"/>
      </w:divBdr>
    </w:div>
    <w:div w:id="1210337084">
      <w:bodyDiv w:val="1"/>
      <w:marLeft w:val="0"/>
      <w:marRight w:val="0"/>
      <w:marTop w:val="0"/>
      <w:marBottom w:val="0"/>
      <w:divBdr>
        <w:top w:val="none" w:sz="0" w:space="0" w:color="auto"/>
        <w:left w:val="none" w:sz="0" w:space="0" w:color="auto"/>
        <w:bottom w:val="none" w:sz="0" w:space="0" w:color="auto"/>
        <w:right w:val="none" w:sz="0" w:space="0" w:color="auto"/>
      </w:divBdr>
    </w:div>
    <w:div w:id="1211841561">
      <w:bodyDiv w:val="1"/>
      <w:marLeft w:val="0"/>
      <w:marRight w:val="0"/>
      <w:marTop w:val="0"/>
      <w:marBottom w:val="0"/>
      <w:divBdr>
        <w:top w:val="none" w:sz="0" w:space="0" w:color="auto"/>
        <w:left w:val="none" w:sz="0" w:space="0" w:color="auto"/>
        <w:bottom w:val="none" w:sz="0" w:space="0" w:color="auto"/>
        <w:right w:val="none" w:sz="0" w:space="0" w:color="auto"/>
      </w:divBdr>
    </w:div>
    <w:div w:id="1213081872">
      <w:bodyDiv w:val="1"/>
      <w:marLeft w:val="0"/>
      <w:marRight w:val="0"/>
      <w:marTop w:val="0"/>
      <w:marBottom w:val="0"/>
      <w:divBdr>
        <w:top w:val="none" w:sz="0" w:space="0" w:color="auto"/>
        <w:left w:val="none" w:sz="0" w:space="0" w:color="auto"/>
        <w:bottom w:val="none" w:sz="0" w:space="0" w:color="auto"/>
        <w:right w:val="none" w:sz="0" w:space="0" w:color="auto"/>
      </w:divBdr>
    </w:div>
    <w:div w:id="1213348114">
      <w:bodyDiv w:val="1"/>
      <w:marLeft w:val="0"/>
      <w:marRight w:val="0"/>
      <w:marTop w:val="0"/>
      <w:marBottom w:val="0"/>
      <w:divBdr>
        <w:top w:val="none" w:sz="0" w:space="0" w:color="auto"/>
        <w:left w:val="none" w:sz="0" w:space="0" w:color="auto"/>
        <w:bottom w:val="none" w:sz="0" w:space="0" w:color="auto"/>
        <w:right w:val="none" w:sz="0" w:space="0" w:color="auto"/>
      </w:divBdr>
    </w:div>
    <w:div w:id="1218202308">
      <w:bodyDiv w:val="1"/>
      <w:marLeft w:val="0"/>
      <w:marRight w:val="0"/>
      <w:marTop w:val="0"/>
      <w:marBottom w:val="0"/>
      <w:divBdr>
        <w:top w:val="none" w:sz="0" w:space="0" w:color="auto"/>
        <w:left w:val="none" w:sz="0" w:space="0" w:color="auto"/>
        <w:bottom w:val="none" w:sz="0" w:space="0" w:color="auto"/>
        <w:right w:val="none" w:sz="0" w:space="0" w:color="auto"/>
      </w:divBdr>
    </w:div>
    <w:div w:id="1221866462">
      <w:bodyDiv w:val="1"/>
      <w:marLeft w:val="0"/>
      <w:marRight w:val="0"/>
      <w:marTop w:val="0"/>
      <w:marBottom w:val="0"/>
      <w:divBdr>
        <w:top w:val="none" w:sz="0" w:space="0" w:color="auto"/>
        <w:left w:val="none" w:sz="0" w:space="0" w:color="auto"/>
        <w:bottom w:val="none" w:sz="0" w:space="0" w:color="auto"/>
        <w:right w:val="none" w:sz="0" w:space="0" w:color="auto"/>
      </w:divBdr>
    </w:div>
    <w:div w:id="1227379665">
      <w:bodyDiv w:val="1"/>
      <w:marLeft w:val="0"/>
      <w:marRight w:val="0"/>
      <w:marTop w:val="0"/>
      <w:marBottom w:val="0"/>
      <w:divBdr>
        <w:top w:val="none" w:sz="0" w:space="0" w:color="auto"/>
        <w:left w:val="none" w:sz="0" w:space="0" w:color="auto"/>
        <w:bottom w:val="none" w:sz="0" w:space="0" w:color="auto"/>
        <w:right w:val="none" w:sz="0" w:space="0" w:color="auto"/>
      </w:divBdr>
    </w:div>
    <w:div w:id="1242788492">
      <w:bodyDiv w:val="1"/>
      <w:marLeft w:val="0"/>
      <w:marRight w:val="0"/>
      <w:marTop w:val="0"/>
      <w:marBottom w:val="0"/>
      <w:divBdr>
        <w:top w:val="none" w:sz="0" w:space="0" w:color="auto"/>
        <w:left w:val="none" w:sz="0" w:space="0" w:color="auto"/>
        <w:bottom w:val="none" w:sz="0" w:space="0" w:color="auto"/>
        <w:right w:val="none" w:sz="0" w:space="0" w:color="auto"/>
      </w:divBdr>
    </w:div>
    <w:div w:id="1243030672">
      <w:bodyDiv w:val="1"/>
      <w:marLeft w:val="0"/>
      <w:marRight w:val="0"/>
      <w:marTop w:val="0"/>
      <w:marBottom w:val="0"/>
      <w:divBdr>
        <w:top w:val="none" w:sz="0" w:space="0" w:color="auto"/>
        <w:left w:val="none" w:sz="0" w:space="0" w:color="auto"/>
        <w:bottom w:val="none" w:sz="0" w:space="0" w:color="auto"/>
        <w:right w:val="none" w:sz="0" w:space="0" w:color="auto"/>
      </w:divBdr>
    </w:div>
    <w:div w:id="1248687627">
      <w:bodyDiv w:val="1"/>
      <w:marLeft w:val="0"/>
      <w:marRight w:val="0"/>
      <w:marTop w:val="0"/>
      <w:marBottom w:val="0"/>
      <w:divBdr>
        <w:top w:val="none" w:sz="0" w:space="0" w:color="auto"/>
        <w:left w:val="none" w:sz="0" w:space="0" w:color="auto"/>
        <w:bottom w:val="none" w:sz="0" w:space="0" w:color="auto"/>
        <w:right w:val="none" w:sz="0" w:space="0" w:color="auto"/>
      </w:divBdr>
    </w:div>
    <w:div w:id="1270353600">
      <w:bodyDiv w:val="1"/>
      <w:marLeft w:val="0"/>
      <w:marRight w:val="0"/>
      <w:marTop w:val="0"/>
      <w:marBottom w:val="0"/>
      <w:divBdr>
        <w:top w:val="none" w:sz="0" w:space="0" w:color="auto"/>
        <w:left w:val="none" w:sz="0" w:space="0" w:color="auto"/>
        <w:bottom w:val="none" w:sz="0" w:space="0" w:color="auto"/>
        <w:right w:val="none" w:sz="0" w:space="0" w:color="auto"/>
      </w:divBdr>
    </w:div>
    <w:div w:id="1276792664">
      <w:bodyDiv w:val="1"/>
      <w:marLeft w:val="0"/>
      <w:marRight w:val="0"/>
      <w:marTop w:val="0"/>
      <w:marBottom w:val="0"/>
      <w:divBdr>
        <w:top w:val="none" w:sz="0" w:space="0" w:color="auto"/>
        <w:left w:val="none" w:sz="0" w:space="0" w:color="auto"/>
        <w:bottom w:val="none" w:sz="0" w:space="0" w:color="auto"/>
        <w:right w:val="none" w:sz="0" w:space="0" w:color="auto"/>
      </w:divBdr>
    </w:div>
    <w:div w:id="1277712518">
      <w:bodyDiv w:val="1"/>
      <w:marLeft w:val="0"/>
      <w:marRight w:val="0"/>
      <w:marTop w:val="0"/>
      <w:marBottom w:val="0"/>
      <w:divBdr>
        <w:top w:val="none" w:sz="0" w:space="0" w:color="auto"/>
        <w:left w:val="none" w:sz="0" w:space="0" w:color="auto"/>
        <w:bottom w:val="none" w:sz="0" w:space="0" w:color="auto"/>
        <w:right w:val="none" w:sz="0" w:space="0" w:color="auto"/>
      </w:divBdr>
    </w:div>
    <w:div w:id="1284071833">
      <w:bodyDiv w:val="1"/>
      <w:marLeft w:val="0"/>
      <w:marRight w:val="0"/>
      <w:marTop w:val="0"/>
      <w:marBottom w:val="0"/>
      <w:divBdr>
        <w:top w:val="none" w:sz="0" w:space="0" w:color="auto"/>
        <w:left w:val="none" w:sz="0" w:space="0" w:color="auto"/>
        <w:bottom w:val="none" w:sz="0" w:space="0" w:color="auto"/>
        <w:right w:val="none" w:sz="0" w:space="0" w:color="auto"/>
      </w:divBdr>
    </w:div>
    <w:div w:id="1293904237">
      <w:bodyDiv w:val="1"/>
      <w:marLeft w:val="0"/>
      <w:marRight w:val="0"/>
      <w:marTop w:val="0"/>
      <w:marBottom w:val="0"/>
      <w:divBdr>
        <w:top w:val="none" w:sz="0" w:space="0" w:color="auto"/>
        <w:left w:val="none" w:sz="0" w:space="0" w:color="auto"/>
        <w:bottom w:val="none" w:sz="0" w:space="0" w:color="auto"/>
        <w:right w:val="none" w:sz="0" w:space="0" w:color="auto"/>
      </w:divBdr>
    </w:div>
    <w:div w:id="1307121514">
      <w:bodyDiv w:val="1"/>
      <w:marLeft w:val="0"/>
      <w:marRight w:val="0"/>
      <w:marTop w:val="0"/>
      <w:marBottom w:val="0"/>
      <w:divBdr>
        <w:top w:val="none" w:sz="0" w:space="0" w:color="auto"/>
        <w:left w:val="none" w:sz="0" w:space="0" w:color="auto"/>
        <w:bottom w:val="none" w:sz="0" w:space="0" w:color="auto"/>
        <w:right w:val="none" w:sz="0" w:space="0" w:color="auto"/>
      </w:divBdr>
    </w:div>
    <w:div w:id="1309281403">
      <w:bodyDiv w:val="1"/>
      <w:marLeft w:val="0"/>
      <w:marRight w:val="0"/>
      <w:marTop w:val="0"/>
      <w:marBottom w:val="0"/>
      <w:divBdr>
        <w:top w:val="none" w:sz="0" w:space="0" w:color="auto"/>
        <w:left w:val="none" w:sz="0" w:space="0" w:color="auto"/>
        <w:bottom w:val="none" w:sz="0" w:space="0" w:color="auto"/>
        <w:right w:val="none" w:sz="0" w:space="0" w:color="auto"/>
      </w:divBdr>
    </w:div>
    <w:div w:id="1310287477">
      <w:bodyDiv w:val="1"/>
      <w:marLeft w:val="0"/>
      <w:marRight w:val="0"/>
      <w:marTop w:val="0"/>
      <w:marBottom w:val="0"/>
      <w:divBdr>
        <w:top w:val="none" w:sz="0" w:space="0" w:color="auto"/>
        <w:left w:val="none" w:sz="0" w:space="0" w:color="auto"/>
        <w:bottom w:val="none" w:sz="0" w:space="0" w:color="auto"/>
        <w:right w:val="none" w:sz="0" w:space="0" w:color="auto"/>
      </w:divBdr>
      <w:divsChild>
        <w:div w:id="89131578">
          <w:marLeft w:val="0"/>
          <w:marRight w:val="0"/>
          <w:marTop w:val="0"/>
          <w:marBottom w:val="0"/>
          <w:divBdr>
            <w:top w:val="none" w:sz="0" w:space="0" w:color="auto"/>
            <w:left w:val="none" w:sz="0" w:space="0" w:color="auto"/>
            <w:bottom w:val="none" w:sz="0" w:space="0" w:color="auto"/>
            <w:right w:val="none" w:sz="0" w:space="0" w:color="auto"/>
          </w:divBdr>
        </w:div>
      </w:divsChild>
    </w:div>
    <w:div w:id="1316182919">
      <w:bodyDiv w:val="1"/>
      <w:marLeft w:val="0"/>
      <w:marRight w:val="0"/>
      <w:marTop w:val="0"/>
      <w:marBottom w:val="0"/>
      <w:divBdr>
        <w:top w:val="none" w:sz="0" w:space="0" w:color="auto"/>
        <w:left w:val="none" w:sz="0" w:space="0" w:color="auto"/>
        <w:bottom w:val="none" w:sz="0" w:space="0" w:color="auto"/>
        <w:right w:val="none" w:sz="0" w:space="0" w:color="auto"/>
      </w:divBdr>
    </w:div>
    <w:div w:id="1316950483">
      <w:bodyDiv w:val="1"/>
      <w:marLeft w:val="0"/>
      <w:marRight w:val="0"/>
      <w:marTop w:val="0"/>
      <w:marBottom w:val="0"/>
      <w:divBdr>
        <w:top w:val="none" w:sz="0" w:space="0" w:color="auto"/>
        <w:left w:val="none" w:sz="0" w:space="0" w:color="auto"/>
        <w:bottom w:val="none" w:sz="0" w:space="0" w:color="auto"/>
        <w:right w:val="none" w:sz="0" w:space="0" w:color="auto"/>
      </w:divBdr>
    </w:div>
    <w:div w:id="1322344479">
      <w:bodyDiv w:val="1"/>
      <w:marLeft w:val="0"/>
      <w:marRight w:val="0"/>
      <w:marTop w:val="0"/>
      <w:marBottom w:val="0"/>
      <w:divBdr>
        <w:top w:val="none" w:sz="0" w:space="0" w:color="auto"/>
        <w:left w:val="none" w:sz="0" w:space="0" w:color="auto"/>
        <w:bottom w:val="none" w:sz="0" w:space="0" w:color="auto"/>
        <w:right w:val="none" w:sz="0" w:space="0" w:color="auto"/>
      </w:divBdr>
    </w:div>
    <w:div w:id="1329603237">
      <w:bodyDiv w:val="1"/>
      <w:marLeft w:val="0"/>
      <w:marRight w:val="0"/>
      <w:marTop w:val="0"/>
      <w:marBottom w:val="0"/>
      <w:divBdr>
        <w:top w:val="none" w:sz="0" w:space="0" w:color="auto"/>
        <w:left w:val="none" w:sz="0" w:space="0" w:color="auto"/>
        <w:bottom w:val="none" w:sz="0" w:space="0" w:color="auto"/>
        <w:right w:val="none" w:sz="0" w:space="0" w:color="auto"/>
      </w:divBdr>
    </w:div>
    <w:div w:id="1332442176">
      <w:bodyDiv w:val="1"/>
      <w:marLeft w:val="0"/>
      <w:marRight w:val="0"/>
      <w:marTop w:val="0"/>
      <w:marBottom w:val="0"/>
      <w:divBdr>
        <w:top w:val="none" w:sz="0" w:space="0" w:color="auto"/>
        <w:left w:val="none" w:sz="0" w:space="0" w:color="auto"/>
        <w:bottom w:val="none" w:sz="0" w:space="0" w:color="auto"/>
        <w:right w:val="none" w:sz="0" w:space="0" w:color="auto"/>
      </w:divBdr>
      <w:divsChild>
        <w:div w:id="1469937708">
          <w:marLeft w:val="0"/>
          <w:marRight w:val="0"/>
          <w:marTop w:val="0"/>
          <w:marBottom w:val="0"/>
          <w:divBdr>
            <w:top w:val="none" w:sz="0" w:space="0" w:color="auto"/>
            <w:left w:val="none" w:sz="0" w:space="0" w:color="auto"/>
            <w:bottom w:val="none" w:sz="0" w:space="0" w:color="auto"/>
            <w:right w:val="none" w:sz="0" w:space="0" w:color="auto"/>
          </w:divBdr>
        </w:div>
        <w:div w:id="1694721790">
          <w:marLeft w:val="0"/>
          <w:marRight w:val="0"/>
          <w:marTop w:val="0"/>
          <w:marBottom w:val="0"/>
          <w:divBdr>
            <w:top w:val="none" w:sz="0" w:space="0" w:color="auto"/>
            <w:left w:val="none" w:sz="0" w:space="0" w:color="auto"/>
            <w:bottom w:val="none" w:sz="0" w:space="0" w:color="auto"/>
            <w:right w:val="none" w:sz="0" w:space="0" w:color="auto"/>
          </w:divBdr>
        </w:div>
      </w:divsChild>
    </w:div>
    <w:div w:id="1333491628">
      <w:bodyDiv w:val="1"/>
      <w:marLeft w:val="0"/>
      <w:marRight w:val="0"/>
      <w:marTop w:val="0"/>
      <w:marBottom w:val="0"/>
      <w:divBdr>
        <w:top w:val="none" w:sz="0" w:space="0" w:color="auto"/>
        <w:left w:val="none" w:sz="0" w:space="0" w:color="auto"/>
        <w:bottom w:val="none" w:sz="0" w:space="0" w:color="auto"/>
        <w:right w:val="none" w:sz="0" w:space="0" w:color="auto"/>
      </w:divBdr>
    </w:div>
    <w:div w:id="1342857547">
      <w:bodyDiv w:val="1"/>
      <w:marLeft w:val="0"/>
      <w:marRight w:val="0"/>
      <w:marTop w:val="0"/>
      <w:marBottom w:val="0"/>
      <w:divBdr>
        <w:top w:val="none" w:sz="0" w:space="0" w:color="auto"/>
        <w:left w:val="none" w:sz="0" w:space="0" w:color="auto"/>
        <w:bottom w:val="none" w:sz="0" w:space="0" w:color="auto"/>
        <w:right w:val="none" w:sz="0" w:space="0" w:color="auto"/>
      </w:divBdr>
    </w:div>
    <w:div w:id="1344236543">
      <w:bodyDiv w:val="1"/>
      <w:marLeft w:val="0"/>
      <w:marRight w:val="0"/>
      <w:marTop w:val="0"/>
      <w:marBottom w:val="0"/>
      <w:divBdr>
        <w:top w:val="none" w:sz="0" w:space="0" w:color="auto"/>
        <w:left w:val="none" w:sz="0" w:space="0" w:color="auto"/>
        <w:bottom w:val="none" w:sz="0" w:space="0" w:color="auto"/>
        <w:right w:val="none" w:sz="0" w:space="0" w:color="auto"/>
      </w:divBdr>
    </w:div>
    <w:div w:id="1348024096">
      <w:bodyDiv w:val="1"/>
      <w:marLeft w:val="0"/>
      <w:marRight w:val="0"/>
      <w:marTop w:val="0"/>
      <w:marBottom w:val="0"/>
      <w:divBdr>
        <w:top w:val="none" w:sz="0" w:space="0" w:color="auto"/>
        <w:left w:val="none" w:sz="0" w:space="0" w:color="auto"/>
        <w:bottom w:val="none" w:sz="0" w:space="0" w:color="auto"/>
        <w:right w:val="none" w:sz="0" w:space="0" w:color="auto"/>
      </w:divBdr>
    </w:div>
    <w:div w:id="1348556590">
      <w:bodyDiv w:val="1"/>
      <w:marLeft w:val="0"/>
      <w:marRight w:val="0"/>
      <w:marTop w:val="0"/>
      <w:marBottom w:val="0"/>
      <w:divBdr>
        <w:top w:val="none" w:sz="0" w:space="0" w:color="auto"/>
        <w:left w:val="none" w:sz="0" w:space="0" w:color="auto"/>
        <w:bottom w:val="none" w:sz="0" w:space="0" w:color="auto"/>
        <w:right w:val="none" w:sz="0" w:space="0" w:color="auto"/>
      </w:divBdr>
    </w:div>
    <w:div w:id="1353532621">
      <w:bodyDiv w:val="1"/>
      <w:marLeft w:val="0"/>
      <w:marRight w:val="0"/>
      <w:marTop w:val="0"/>
      <w:marBottom w:val="0"/>
      <w:divBdr>
        <w:top w:val="none" w:sz="0" w:space="0" w:color="auto"/>
        <w:left w:val="none" w:sz="0" w:space="0" w:color="auto"/>
        <w:bottom w:val="none" w:sz="0" w:space="0" w:color="auto"/>
        <w:right w:val="none" w:sz="0" w:space="0" w:color="auto"/>
      </w:divBdr>
    </w:div>
    <w:div w:id="1358038897">
      <w:bodyDiv w:val="1"/>
      <w:marLeft w:val="0"/>
      <w:marRight w:val="0"/>
      <w:marTop w:val="0"/>
      <w:marBottom w:val="0"/>
      <w:divBdr>
        <w:top w:val="none" w:sz="0" w:space="0" w:color="auto"/>
        <w:left w:val="none" w:sz="0" w:space="0" w:color="auto"/>
        <w:bottom w:val="none" w:sz="0" w:space="0" w:color="auto"/>
        <w:right w:val="none" w:sz="0" w:space="0" w:color="auto"/>
      </w:divBdr>
    </w:div>
    <w:div w:id="1361322724">
      <w:bodyDiv w:val="1"/>
      <w:marLeft w:val="0"/>
      <w:marRight w:val="0"/>
      <w:marTop w:val="0"/>
      <w:marBottom w:val="0"/>
      <w:divBdr>
        <w:top w:val="none" w:sz="0" w:space="0" w:color="auto"/>
        <w:left w:val="none" w:sz="0" w:space="0" w:color="auto"/>
        <w:bottom w:val="none" w:sz="0" w:space="0" w:color="auto"/>
        <w:right w:val="none" w:sz="0" w:space="0" w:color="auto"/>
      </w:divBdr>
    </w:div>
    <w:div w:id="1367753888">
      <w:bodyDiv w:val="1"/>
      <w:marLeft w:val="0"/>
      <w:marRight w:val="0"/>
      <w:marTop w:val="0"/>
      <w:marBottom w:val="0"/>
      <w:divBdr>
        <w:top w:val="none" w:sz="0" w:space="0" w:color="auto"/>
        <w:left w:val="none" w:sz="0" w:space="0" w:color="auto"/>
        <w:bottom w:val="none" w:sz="0" w:space="0" w:color="auto"/>
        <w:right w:val="none" w:sz="0" w:space="0" w:color="auto"/>
      </w:divBdr>
    </w:div>
    <w:div w:id="1373845269">
      <w:bodyDiv w:val="1"/>
      <w:marLeft w:val="0"/>
      <w:marRight w:val="0"/>
      <w:marTop w:val="0"/>
      <w:marBottom w:val="0"/>
      <w:divBdr>
        <w:top w:val="none" w:sz="0" w:space="0" w:color="auto"/>
        <w:left w:val="none" w:sz="0" w:space="0" w:color="auto"/>
        <w:bottom w:val="none" w:sz="0" w:space="0" w:color="auto"/>
        <w:right w:val="none" w:sz="0" w:space="0" w:color="auto"/>
      </w:divBdr>
    </w:div>
    <w:div w:id="1379159095">
      <w:bodyDiv w:val="1"/>
      <w:marLeft w:val="0"/>
      <w:marRight w:val="0"/>
      <w:marTop w:val="0"/>
      <w:marBottom w:val="0"/>
      <w:divBdr>
        <w:top w:val="none" w:sz="0" w:space="0" w:color="auto"/>
        <w:left w:val="none" w:sz="0" w:space="0" w:color="auto"/>
        <w:bottom w:val="none" w:sz="0" w:space="0" w:color="auto"/>
        <w:right w:val="none" w:sz="0" w:space="0" w:color="auto"/>
      </w:divBdr>
    </w:div>
    <w:div w:id="1383821891">
      <w:bodyDiv w:val="1"/>
      <w:marLeft w:val="0"/>
      <w:marRight w:val="0"/>
      <w:marTop w:val="0"/>
      <w:marBottom w:val="0"/>
      <w:divBdr>
        <w:top w:val="none" w:sz="0" w:space="0" w:color="auto"/>
        <w:left w:val="none" w:sz="0" w:space="0" w:color="auto"/>
        <w:bottom w:val="none" w:sz="0" w:space="0" w:color="auto"/>
        <w:right w:val="none" w:sz="0" w:space="0" w:color="auto"/>
      </w:divBdr>
    </w:div>
    <w:div w:id="1389373855">
      <w:bodyDiv w:val="1"/>
      <w:marLeft w:val="0"/>
      <w:marRight w:val="0"/>
      <w:marTop w:val="0"/>
      <w:marBottom w:val="0"/>
      <w:divBdr>
        <w:top w:val="none" w:sz="0" w:space="0" w:color="auto"/>
        <w:left w:val="none" w:sz="0" w:space="0" w:color="auto"/>
        <w:bottom w:val="none" w:sz="0" w:space="0" w:color="auto"/>
        <w:right w:val="none" w:sz="0" w:space="0" w:color="auto"/>
      </w:divBdr>
    </w:div>
    <w:div w:id="1394936184">
      <w:bodyDiv w:val="1"/>
      <w:marLeft w:val="0"/>
      <w:marRight w:val="0"/>
      <w:marTop w:val="0"/>
      <w:marBottom w:val="0"/>
      <w:divBdr>
        <w:top w:val="none" w:sz="0" w:space="0" w:color="auto"/>
        <w:left w:val="none" w:sz="0" w:space="0" w:color="auto"/>
        <w:bottom w:val="none" w:sz="0" w:space="0" w:color="auto"/>
        <w:right w:val="none" w:sz="0" w:space="0" w:color="auto"/>
      </w:divBdr>
    </w:div>
    <w:div w:id="1399092150">
      <w:bodyDiv w:val="1"/>
      <w:marLeft w:val="0"/>
      <w:marRight w:val="0"/>
      <w:marTop w:val="0"/>
      <w:marBottom w:val="0"/>
      <w:divBdr>
        <w:top w:val="none" w:sz="0" w:space="0" w:color="auto"/>
        <w:left w:val="none" w:sz="0" w:space="0" w:color="auto"/>
        <w:bottom w:val="none" w:sz="0" w:space="0" w:color="auto"/>
        <w:right w:val="none" w:sz="0" w:space="0" w:color="auto"/>
      </w:divBdr>
    </w:div>
    <w:div w:id="1401444562">
      <w:bodyDiv w:val="1"/>
      <w:marLeft w:val="0"/>
      <w:marRight w:val="0"/>
      <w:marTop w:val="0"/>
      <w:marBottom w:val="0"/>
      <w:divBdr>
        <w:top w:val="none" w:sz="0" w:space="0" w:color="auto"/>
        <w:left w:val="none" w:sz="0" w:space="0" w:color="auto"/>
        <w:bottom w:val="none" w:sz="0" w:space="0" w:color="auto"/>
        <w:right w:val="none" w:sz="0" w:space="0" w:color="auto"/>
      </w:divBdr>
    </w:div>
    <w:div w:id="1402362721">
      <w:bodyDiv w:val="1"/>
      <w:marLeft w:val="0"/>
      <w:marRight w:val="0"/>
      <w:marTop w:val="0"/>
      <w:marBottom w:val="0"/>
      <w:divBdr>
        <w:top w:val="none" w:sz="0" w:space="0" w:color="auto"/>
        <w:left w:val="none" w:sz="0" w:space="0" w:color="auto"/>
        <w:bottom w:val="none" w:sz="0" w:space="0" w:color="auto"/>
        <w:right w:val="none" w:sz="0" w:space="0" w:color="auto"/>
      </w:divBdr>
    </w:div>
    <w:div w:id="1407457142">
      <w:bodyDiv w:val="1"/>
      <w:marLeft w:val="0"/>
      <w:marRight w:val="0"/>
      <w:marTop w:val="0"/>
      <w:marBottom w:val="0"/>
      <w:divBdr>
        <w:top w:val="none" w:sz="0" w:space="0" w:color="auto"/>
        <w:left w:val="none" w:sz="0" w:space="0" w:color="auto"/>
        <w:bottom w:val="none" w:sz="0" w:space="0" w:color="auto"/>
        <w:right w:val="none" w:sz="0" w:space="0" w:color="auto"/>
      </w:divBdr>
    </w:div>
    <w:div w:id="1414352291">
      <w:bodyDiv w:val="1"/>
      <w:marLeft w:val="0"/>
      <w:marRight w:val="0"/>
      <w:marTop w:val="0"/>
      <w:marBottom w:val="0"/>
      <w:divBdr>
        <w:top w:val="none" w:sz="0" w:space="0" w:color="auto"/>
        <w:left w:val="none" w:sz="0" w:space="0" w:color="auto"/>
        <w:bottom w:val="none" w:sz="0" w:space="0" w:color="auto"/>
        <w:right w:val="none" w:sz="0" w:space="0" w:color="auto"/>
      </w:divBdr>
    </w:div>
    <w:div w:id="1414357745">
      <w:bodyDiv w:val="1"/>
      <w:marLeft w:val="0"/>
      <w:marRight w:val="0"/>
      <w:marTop w:val="0"/>
      <w:marBottom w:val="0"/>
      <w:divBdr>
        <w:top w:val="none" w:sz="0" w:space="0" w:color="auto"/>
        <w:left w:val="none" w:sz="0" w:space="0" w:color="auto"/>
        <w:bottom w:val="none" w:sz="0" w:space="0" w:color="auto"/>
        <w:right w:val="none" w:sz="0" w:space="0" w:color="auto"/>
      </w:divBdr>
    </w:div>
    <w:div w:id="1419909030">
      <w:bodyDiv w:val="1"/>
      <w:marLeft w:val="0"/>
      <w:marRight w:val="0"/>
      <w:marTop w:val="0"/>
      <w:marBottom w:val="0"/>
      <w:divBdr>
        <w:top w:val="none" w:sz="0" w:space="0" w:color="auto"/>
        <w:left w:val="none" w:sz="0" w:space="0" w:color="auto"/>
        <w:bottom w:val="none" w:sz="0" w:space="0" w:color="auto"/>
        <w:right w:val="none" w:sz="0" w:space="0" w:color="auto"/>
      </w:divBdr>
    </w:div>
    <w:div w:id="1424953409">
      <w:bodyDiv w:val="1"/>
      <w:marLeft w:val="0"/>
      <w:marRight w:val="0"/>
      <w:marTop w:val="0"/>
      <w:marBottom w:val="0"/>
      <w:divBdr>
        <w:top w:val="none" w:sz="0" w:space="0" w:color="auto"/>
        <w:left w:val="none" w:sz="0" w:space="0" w:color="auto"/>
        <w:bottom w:val="none" w:sz="0" w:space="0" w:color="auto"/>
        <w:right w:val="none" w:sz="0" w:space="0" w:color="auto"/>
      </w:divBdr>
    </w:div>
    <w:div w:id="1428161980">
      <w:bodyDiv w:val="1"/>
      <w:marLeft w:val="0"/>
      <w:marRight w:val="0"/>
      <w:marTop w:val="0"/>
      <w:marBottom w:val="0"/>
      <w:divBdr>
        <w:top w:val="none" w:sz="0" w:space="0" w:color="auto"/>
        <w:left w:val="none" w:sz="0" w:space="0" w:color="auto"/>
        <w:bottom w:val="none" w:sz="0" w:space="0" w:color="auto"/>
        <w:right w:val="none" w:sz="0" w:space="0" w:color="auto"/>
      </w:divBdr>
    </w:div>
    <w:div w:id="1430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2704">
          <w:marLeft w:val="0"/>
          <w:marRight w:val="0"/>
          <w:marTop w:val="167"/>
          <w:marBottom w:val="0"/>
          <w:divBdr>
            <w:top w:val="single" w:sz="6" w:space="2" w:color="8787FF"/>
            <w:left w:val="single" w:sz="6" w:space="4" w:color="8787FF"/>
            <w:bottom w:val="single" w:sz="6" w:space="2" w:color="8787FF"/>
            <w:right w:val="single" w:sz="6" w:space="4" w:color="8787FF"/>
          </w:divBdr>
          <w:divsChild>
            <w:div w:id="1339038953">
              <w:marLeft w:val="0"/>
              <w:marRight w:val="0"/>
              <w:marTop w:val="0"/>
              <w:marBottom w:val="0"/>
              <w:divBdr>
                <w:top w:val="none" w:sz="0" w:space="0" w:color="auto"/>
                <w:left w:val="none" w:sz="0" w:space="0" w:color="auto"/>
                <w:bottom w:val="none" w:sz="0" w:space="0" w:color="auto"/>
                <w:right w:val="none" w:sz="0" w:space="0" w:color="auto"/>
              </w:divBdr>
              <w:divsChild>
                <w:div w:id="81609548">
                  <w:marLeft w:val="0"/>
                  <w:marRight w:val="167"/>
                  <w:marTop w:val="0"/>
                  <w:marBottom w:val="0"/>
                  <w:divBdr>
                    <w:top w:val="none" w:sz="0" w:space="0" w:color="auto"/>
                    <w:left w:val="none" w:sz="0" w:space="0" w:color="auto"/>
                    <w:bottom w:val="none" w:sz="0" w:space="0" w:color="auto"/>
                    <w:right w:val="none" w:sz="0" w:space="0" w:color="auto"/>
                  </w:divBdr>
                  <w:divsChild>
                    <w:div w:id="24210419">
                      <w:marLeft w:val="0"/>
                      <w:marRight w:val="0"/>
                      <w:marTop w:val="0"/>
                      <w:marBottom w:val="0"/>
                      <w:divBdr>
                        <w:top w:val="none" w:sz="0" w:space="0" w:color="auto"/>
                        <w:left w:val="none" w:sz="0" w:space="0" w:color="auto"/>
                        <w:bottom w:val="none" w:sz="0" w:space="0" w:color="auto"/>
                        <w:right w:val="none" w:sz="0" w:space="0" w:color="auto"/>
                      </w:divBdr>
                    </w:div>
                    <w:div w:id="67045736">
                      <w:marLeft w:val="0"/>
                      <w:marRight w:val="0"/>
                      <w:marTop w:val="0"/>
                      <w:marBottom w:val="0"/>
                      <w:divBdr>
                        <w:top w:val="none" w:sz="0" w:space="0" w:color="auto"/>
                        <w:left w:val="none" w:sz="0" w:space="0" w:color="auto"/>
                        <w:bottom w:val="none" w:sz="0" w:space="0" w:color="auto"/>
                        <w:right w:val="none" w:sz="0" w:space="0" w:color="auto"/>
                      </w:divBdr>
                    </w:div>
                    <w:div w:id="1521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2470">
          <w:marLeft w:val="0"/>
          <w:marRight w:val="0"/>
          <w:marTop w:val="0"/>
          <w:marBottom w:val="0"/>
          <w:divBdr>
            <w:top w:val="none" w:sz="0" w:space="0" w:color="auto"/>
            <w:left w:val="none" w:sz="0" w:space="0" w:color="auto"/>
            <w:bottom w:val="none" w:sz="0" w:space="0" w:color="auto"/>
            <w:right w:val="none" w:sz="0" w:space="0" w:color="auto"/>
          </w:divBdr>
          <w:divsChild>
            <w:div w:id="1157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7206">
      <w:bodyDiv w:val="1"/>
      <w:marLeft w:val="0"/>
      <w:marRight w:val="0"/>
      <w:marTop w:val="0"/>
      <w:marBottom w:val="0"/>
      <w:divBdr>
        <w:top w:val="none" w:sz="0" w:space="0" w:color="auto"/>
        <w:left w:val="none" w:sz="0" w:space="0" w:color="auto"/>
        <w:bottom w:val="none" w:sz="0" w:space="0" w:color="auto"/>
        <w:right w:val="none" w:sz="0" w:space="0" w:color="auto"/>
      </w:divBdr>
    </w:div>
    <w:div w:id="1434130254">
      <w:bodyDiv w:val="1"/>
      <w:marLeft w:val="0"/>
      <w:marRight w:val="0"/>
      <w:marTop w:val="0"/>
      <w:marBottom w:val="0"/>
      <w:divBdr>
        <w:top w:val="none" w:sz="0" w:space="0" w:color="auto"/>
        <w:left w:val="none" w:sz="0" w:space="0" w:color="auto"/>
        <w:bottom w:val="none" w:sz="0" w:space="0" w:color="auto"/>
        <w:right w:val="none" w:sz="0" w:space="0" w:color="auto"/>
      </w:divBdr>
    </w:div>
    <w:div w:id="1436095833">
      <w:bodyDiv w:val="1"/>
      <w:marLeft w:val="0"/>
      <w:marRight w:val="0"/>
      <w:marTop w:val="0"/>
      <w:marBottom w:val="0"/>
      <w:divBdr>
        <w:top w:val="none" w:sz="0" w:space="0" w:color="auto"/>
        <w:left w:val="none" w:sz="0" w:space="0" w:color="auto"/>
        <w:bottom w:val="none" w:sz="0" w:space="0" w:color="auto"/>
        <w:right w:val="none" w:sz="0" w:space="0" w:color="auto"/>
      </w:divBdr>
    </w:div>
    <w:div w:id="1438253133">
      <w:bodyDiv w:val="1"/>
      <w:marLeft w:val="0"/>
      <w:marRight w:val="0"/>
      <w:marTop w:val="0"/>
      <w:marBottom w:val="0"/>
      <w:divBdr>
        <w:top w:val="none" w:sz="0" w:space="0" w:color="auto"/>
        <w:left w:val="none" w:sz="0" w:space="0" w:color="auto"/>
        <w:bottom w:val="none" w:sz="0" w:space="0" w:color="auto"/>
        <w:right w:val="none" w:sz="0" w:space="0" w:color="auto"/>
      </w:divBdr>
    </w:div>
    <w:div w:id="1439524385">
      <w:bodyDiv w:val="1"/>
      <w:marLeft w:val="0"/>
      <w:marRight w:val="0"/>
      <w:marTop w:val="0"/>
      <w:marBottom w:val="0"/>
      <w:divBdr>
        <w:top w:val="none" w:sz="0" w:space="0" w:color="auto"/>
        <w:left w:val="none" w:sz="0" w:space="0" w:color="auto"/>
        <w:bottom w:val="none" w:sz="0" w:space="0" w:color="auto"/>
        <w:right w:val="none" w:sz="0" w:space="0" w:color="auto"/>
      </w:divBdr>
    </w:div>
    <w:div w:id="1442728322">
      <w:bodyDiv w:val="1"/>
      <w:marLeft w:val="0"/>
      <w:marRight w:val="0"/>
      <w:marTop w:val="0"/>
      <w:marBottom w:val="0"/>
      <w:divBdr>
        <w:top w:val="none" w:sz="0" w:space="0" w:color="auto"/>
        <w:left w:val="none" w:sz="0" w:space="0" w:color="auto"/>
        <w:bottom w:val="none" w:sz="0" w:space="0" w:color="auto"/>
        <w:right w:val="none" w:sz="0" w:space="0" w:color="auto"/>
      </w:divBdr>
    </w:div>
    <w:div w:id="1463186156">
      <w:bodyDiv w:val="1"/>
      <w:marLeft w:val="0"/>
      <w:marRight w:val="0"/>
      <w:marTop w:val="0"/>
      <w:marBottom w:val="0"/>
      <w:divBdr>
        <w:top w:val="none" w:sz="0" w:space="0" w:color="auto"/>
        <w:left w:val="none" w:sz="0" w:space="0" w:color="auto"/>
        <w:bottom w:val="none" w:sz="0" w:space="0" w:color="auto"/>
        <w:right w:val="none" w:sz="0" w:space="0" w:color="auto"/>
      </w:divBdr>
    </w:div>
    <w:div w:id="1493328805">
      <w:bodyDiv w:val="1"/>
      <w:marLeft w:val="0"/>
      <w:marRight w:val="0"/>
      <w:marTop w:val="0"/>
      <w:marBottom w:val="0"/>
      <w:divBdr>
        <w:top w:val="none" w:sz="0" w:space="0" w:color="auto"/>
        <w:left w:val="none" w:sz="0" w:space="0" w:color="auto"/>
        <w:bottom w:val="none" w:sz="0" w:space="0" w:color="auto"/>
        <w:right w:val="none" w:sz="0" w:space="0" w:color="auto"/>
      </w:divBdr>
    </w:div>
    <w:div w:id="1496414170">
      <w:bodyDiv w:val="1"/>
      <w:marLeft w:val="0"/>
      <w:marRight w:val="0"/>
      <w:marTop w:val="0"/>
      <w:marBottom w:val="0"/>
      <w:divBdr>
        <w:top w:val="none" w:sz="0" w:space="0" w:color="auto"/>
        <w:left w:val="none" w:sz="0" w:space="0" w:color="auto"/>
        <w:bottom w:val="none" w:sz="0" w:space="0" w:color="auto"/>
        <w:right w:val="none" w:sz="0" w:space="0" w:color="auto"/>
      </w:divBdr>
    </w:div>
    <w:div w:id="1510753142">
      <w:bodyDiv w:val="1"/>
      <w:marLeft w:val="0"/>
      <w:marRight w:val="0"/>
      <w:marTop w:val="0"/>
      <w:marBottom w:val="0"/>
      <w:divBdr>
        <w:top w:val="none" w:sz="0" w:space="0" w:color="auto"/>
        <w:left w:val="none" w:sz="0" w:space="0" w:color="auto"/>
        <w:bottom w:val="none" w:sz="0" w:space="0" w:color="auto"/>
        <w:right w:val="none" w:sz="0" w:space="0" w:color="auto"/>
      </w:divBdr>
    </w:div>
    <w:div w:id="1514104726">
      <w:bodyDiv w:val="1"/>
      <w:marLeft w:val="0"/>
      <w:marRight w:val="0"/>
      <w:marTop w:val="0"/>
      <w:marBottom w:val="0"/>
      <w:divBdr>
        <w:top w:val="none" w:sz="0" w:space="0" w:color="auto"/>
        <w:left w:val="none" w:sz="0" w:space="0" w:color="auto"/>
        <w:bottom w:val="none" w:sz="0" w:space="0" w:color="auto"/>
        <w:right w:val="none" w:sz="0" w:space="0" w:color="auto"/>
      </w:divBdr>
      <w:divsChild>
        <w:div w:id="11494781">
          <w:marLeft w:val="0"/>
          <w:marRight w:val="0"/>
          <w:marTop w:val="0"/>
          <w:marBottom w:val="0"/>
          <w:divBdr>
            <w:top w:val="none" w:sz="0" w:space="0" w:color="auto"/>
            <w:left w:val="none" w:sz="0" w:space="0" w:color="auto"/>
            <w:bottom w:val="none" w:sz="0" w:space="0" w:color="auto"/>
            <w:right w:val="none" w:sz="0" w:space="0" w:color="auto"/>
          </w:divBdr>
        </w:div>
        <w:div w:id="41712623">
          <w:marLeft w:val="0"/>
          <w:marRight w:val="0"/>
          <w:marTop w:val="0"/>
          <w:marBottom w:val="0"/>
          <w:divBdr>
            <w:top w:val="none" w:sz="0" w:space="0" w:color="auto"/>
            <w:left w:val="none" w:sz="0" w:space="0" w:color="auto"/>
            <w:bottom w:val="none" w:sz="0" w:space="0" w:color="auto"/>
            <w:right w:val="none" w:sz="0" w:space="0" w:color="auto"/>
          </w:divBdr>
        </w:div>
        <w:div w:id="238445986">
          <w:marLeft w:val="0"/>
          <w:marRight w:val="0"/>
          <w:marTop w:val="0"/>
          <w:marBottom w:val="0"/>
          <w:divBdr>
            <w:top w:val="none" w:sz="0" w:space="0" w:color="auto"/>
            <w:left w:val="none" w:sz="0" w:space="0" w:color="auto"/>
            <w:bottom w:val="none" w:sz="0" w:space="0" w:color="auto"/>
            <w:right w:val="none" w:sz="0" w:space="0" w:color="auto"/>
          </w:divBdr>
        </w:div>
        <w:div w:id="303969434">
          <w:marLeft w:val="0"/>
          <w:marRight w:val="0"/>
          <w:marTop w:val="0"/>
          <w:marBottom w:val="0"/>
          <w:divBdr>
            <w:top w:val="none" w:sz="0" w:space="0" w:color="auto"/>
            <w:left w:val="none" w:sz="0" w:space="0" w:color="auto"/>
            <w:bottom w:val="none" w:sz="0" w:space="0" w:color="auto"/>
            <w:right w:val="none" w:sz="0" w:space="0" w:color="auto"/>
          </w:divBdr>
        </w:div>
        <w:div w:id="337270369">
          <w:marLeft w:val="0"/>
          <w:marRight w:val="0"/>
          <w:marTop w:val="0"/>
          <w:marBottom w:val="0"/>
          <w:divBdr>
            <w:top w:val="none" w:sz="0" w:space="0" w:color="auto"/>
            <w:left w:val="none" w:sz="0" w:space="0" w:color="auto"/>
            <w:bottom w:val="none" w:sz="0" w:space="0" w:color="auto"/>
            <w:right w:val="none" w:sz="0" w:space="0" w:color="auto"/>
          </w:divBdr>
        </w:div>
        <w:div w:id="352920615">
          <w:marLeft w:val="0"/>
          <w:marRight w:val="0"/>
          <w:marTop w:val="0"/>
          <w:marBottom w:val="0"/>
          <w:divBdr>
            <w:top w:val="none" w:sz="0" w:space="0" w:color="auto"/>
            <w:left w:val="none" w:sz="0" w:space="0" w:color="auto"/>
            <w:bottom w:val="none" w:sz="0" w:space="0" w:color="auto"/>
            <w:right w:val="none" w:sz="0" w:space="0" w:color="auto"/>
          </w:divBdr>
        </w:div>
        <w:div w:id="391470167">
          <w:marLeft w:val="0"/>
          <w:marRight w:val="0"/>
          <w:marTop w:val="0"/>
          <w:marBottom w:val="0"/>
          <w:divBdr>
            <w:top w:val="none" w:sz="0" w:space="0" w:color="auto"/>
            <w:left w:val="none" w:sz="0" w:space="0" w:color="auto"/>
            <w:bottom w:val="none" w:sz="0" w:space="0" w:color="auto"/>
            <w:right w:val="none" w:sz="0" w:space="0" w:color="auto"/>
          </w:divBdr>
        </w:div>
        <w:div w:id="489173477">
          <w:marLeft w:val="0"/>
          <w:marRight w:val="0"/>
          <w:marTop w:val="0"/>
          <w:marBottom w:val="0"/>
          <w:divBdr>
            <w:top w:val="none" w:sz="0" w:space="0" w:color="auto"/>
            <w:left w:val="none" w:sz="0" w:space="0" w:color="auto"/>
            <w:bottom w:val="none" w:sz="0" w:space="0" w:color="auto"/>
            <w:right w:val="none" w:sz="0" w:space="0" w:color="auto"/>
          </w:divBdr>
        </w:div>
        <w:div w:id="501504902">
          <w:marLeft w:val="0"/>
          <w:marRight w:val="0"/>
          <w:marTop w:val="0"/>
          <w:marBottom w:val="0"/>
          <w:divBdr>
            <w:top w:val="none" w:sz="0" w:space="0" w:color="auto"/>
            <w:left w:val="none" w:sz="0" w:space="0" w:color="auto"/>
            <w:bottom w:val="none" w:sz="0" w:space="0" w:color="auto"/>
            <w:right w:val="none" w:sz="0" w:space="0" w:color="auto"/>
          </w:divBdr>
        </w:div>
        <w:div w:id="504512096">
          <w:marLeft w:val="0"/>
          <w:marRight w:val="0"/>
          <w:marTop w:val="0"/>
          <w:marBottom w:val="0"/>
          <w:divBdr>
            <w:top w:val="none" w:sz="0" w:space="0" w:color="auto"/>
            <w:left w:val="none" w:sz="0" w:space="0" w:color="auto"/>
            <w:bottom w:val="none" w:sz="0" w:space="0" w:color="auto"/>
            <w:right w:val="none" w:sz="0" w:space="0" w:color="auto"/>
          </w:divBdr>
        </w:div>
        <w:div w:id="519704369">
          <w:marLeft w:val="0"/>
          <w:marRight w:val="0"/>
          <w:marTop w:val="0"/>
          <w:marBottom w:val="0"/>
          <w:divBdr>
            <w:top w:val="none" w:sz="0" w:space="0" w:color="auto"/>
            <w:left w:val="none" w:sz="0" w:space="0" w:color="auto"/>
            <w:bottom w:val="none" w:sz="0" w:space="0" w:color="auto"/>
            <w:right w:val="none" w:sz="0" w:space="0" w:color="auto"/>
          </w:divBdr>
        </w:div>
        <w:div w:id="546261280">
          <w:marLeft w:val="0"/>
          <w:marRight w:val="0"/>
          <w:marTop w:val="0"/>
          <w:marBottom w:val="0"/>
          <w:divBdr>
            <w:top w:val="none" w:sz="0" w:space="0" w:color="auto"/>
            <w:left w:val="none" w:sz="0" w:space="0" w:color="auto"/>
            <w:bottom w:val="none" w:sz="0" w:space="0" w:color="auto"/>
            <w:right w:val="none" w:sz="0" w:space="0" w:color="auto"/>
          </w:divBdr>
        </w:div>
        <w:div w:id="560674851">
          <w:marLeft w:val="0"/>
          <w:marRight w:val="0"/>
          <w:marTop w:val="0"/>
          <w:marBottom w:val="0"/>
          <w:divBdr>
            <w:top w:val="none" w:sz="0" w:space="0" w:color="auto"/>
            <w:left w:val="none" w:sz="0" w:space="0" w:color="auto"/>
            <w:bottom w:val="none" w:sz="0" w:space="0" w:color="auto"/>
            <w:right w:val="none" w:sz="0" w:space="0" w:color="auto"/>
          </w:divBdr>
        </w:div>
        <w:div w:id="583145264">
          <w:marLeft w:val="0"/>
          <w:marRight w:val="0"/>
          <w:marTop w:val="0"/>
          <w:marBottom w:val="0"/>
          <w:divBdr>
            <w:top w:val="none" w:sz="0" w:space="0" w:color="auto"/>
            <w:left w:val="none" w:sz="0" w:space="0" w:color="auto"/>
            <w:bottom w:val="none" w:sz="0" w:space="0" w:color="auto"/>
            <w:right w:val="none" w:sz="0" w:space="0" w:color="auto"/>
          </w:divBdr>
        </w:div>
        <w:div w:id="616525661">
          <w:marLeft w:val="0"/>
          <w:marRight w:val="0"/>
          <w:marTop w:val="0"/>
          <w:marBottom w:val="0"/>
          <w:divBdr>
            <w:top w:val="none" w:sz="0" w:space="0" w:color="auto"/>
            <w:left w:val="none" w:sz="0" w:space="0" w:color="auto"/>
            <w:bottom w:val="none" w:sz="0" w:space="0" w:color="auto"/>
            <w:right w:val="none" w:sz="0" w:space="0" w:color="auto"/>
          </w:divBdr>
        </w:div>
        <w:div w:id="631447144">
          <w:marLeft w:val="0"/>
          <w:marRight w:val="0"/>
          <w:marTop w:val="0"/>
          <w:marBottom w:val="0"/>
          <w:divBdr>
            <w:top w:val="none" w:sz="0" w:space="0" w:color="auto"/>
            <w:left w:val="none" w:sz="0" w:space="0" w:color="auto"/>
            <w:bottom w:val="none" w:sz="0" w:space="0" w:color="auto"/>
            <w:right w:val="none" w:sz="0" w:space="0" w:color="auto"/>
          </w:divBdr>
        </w:div>
        <w:div w:id="649528392">
          <w:marLeft w:val="0"/>
          <w:marRight w:val="0"/>
          <w:marTop w:val="0"/>
          <w:marBottom w:val="0"/>
          <w:divBdr>
            <w:top w:val="none" w:sz="0" w:space="0" w:color="auto"/>
            <w:left w:val="none" w:sz="0" w:space="0" w:color="auto"/>
            <w:bottom w:val="none" w:sz="0" w:space="0" w:color="auto"/>
            <w:right w:val="none" w:sz="0" w:space="0" w:color="auto"/>
          </w:divBdr>
        </w:div>
        <w:div w:id="651953467">
          <w:marLeft w:val="0"/>
          <w:marRight w:val="0"/>
          <w:marTop w:val="0"/>
          <w:marBottom w:val="0"/>
          <w:divBdr>
            <w:top w:val="none" w:sz="0" w:space="0" w:color="auto"/>
            <w:left w:val="none" w:sz="0" w:space="0" w:color="auto"/>
            <w:bottom w:val="none" w:sz="0" w:space="0" w:color="auto"/>
            <w:right w:val="none" w:sz="0" w:space="0" w:color="auto"/>
          </w:divBdr>
        </w:div>
        <w:div w:id="911045087">
          <w:marLeft w:val="0"/>
          <w:marRight w:val="0"/>
          <w:marTop w:val="0"/>
          <w:marBottom w:val="0"/>
          <w:divBdr>
            <w:top w:val="none" w:sz="0" w:space="0" w:color="auto"/>
            <w:left w:val="none" w:sz="0" w:space="0" w:color="auto"/>
            <w:bottom w:val="none" w:sz="0" w:space="0" w:color="auto"/>
            <w:right w:val="none" w:sz="0" w:space="0" w:color="auto"/>
          </w:divBdr>
        </w:div>
        <w:div w:id="936868272">
          <w:marLeft w:val="0"/>
          <w:marRight w:val="0"/>
          <w:marTop w:val="0"/>
          <w:marBottom w:val="0"/>
          <w:divBdr>
            <w:top w:val="none" w:sz="0" w:space="0" w:color="auto"/>
            <w:left w:val="none" w:sz="0" w:space="0" w:color="auto"/>
            <w:bottom w:val="none" w:sz="0" w:space="0" w:color="auto"/>
            <w:right w:val="none" w:sz="0" w:space="0" w:color="auto"/>
          </w:divBdr>
        </w:div>
        <w:div w:id="1029991268">
          <w:marLeft w:val="0"/>
          <w:marRight w:val="0"/>
          <w:marTop w:val="0"/>
          <w:marBottom w:val="0"/>
          <w:divBdr>
            <w:top w:val="none" w:sz="0" w:space="0" w:color="auto"/>
            <w:left w:val="none" w:sz="0" w:space="0" w:color="auto"/>
            <w:bottom w:val="none" w:sz="0" w:space="0" w:color="auto"/>
            <w:right w:val="none" w:sz="0" w:space="0" w:color="auto"/>
          </w:divBdr>
        </w:div>
        <w:div w:id="1040133755">
          <w:marLeft w:val="0"/>
          <w:marRight w:val="0"/>
          <w:marTop w:val="0"/>
          <w:marBottom w:val="0"/>
          <w:divBdr>
            <w:top w:val="none" w:sz="0" w:space="0" w:color="auto"/>
            <w:left w:val="none" w:sz="0" w:space="0" w:color="auto"/>
            <w:bottom w:val="none" w:sz="0" w:space="0" w:color="auto"/>
            <w:right w:val="none" w:sz="0" w:space="0" w:color="auto"/>
          </w:divBdr>
        </w:div>
        <w:div w:id="1249919722">
          <w:marLeft w:val="0"/>
          <w:marRight w:val="0"/>
          <w:marTop w:val="0"/>
          <w:marBottom w:val="0"/>
          <w:divBdr>
            <w:top w:val="none" w:sz="0" w:space="0" w:color="auto"/>
            <w:left w:val="none" w:sz="0" w:space="0" w:color="auto"/>
            <w:bottom w:val="none" w:sz="0" w:space="0" w:color="auto"/>
            <w:right w:val="none" w:sz="0" w:space="0" w:color="auto"/>
          </w:divBdr>
        </w:div>
        <w:div w:id="1350521230">
          <w:marLeft w:val="0"/>
          <w:marRight w:val="0"/>
          <w:marTop w:val="0"/>
          <w:marBottom w:val="0"/>
          <w:divBdr>
            <w:top w:val="none" w:sz="0" w:space="0" w:color="auto"/>
            <w:left w:val="none" w:sz="0" w:space="0" w:color="auto"/>
            <w:bottom w:val="none" w:sz="0" w:space="0" w:color="auto"/>
            <w:right w:val="none" w:sz="0" w:space="0" w:color="auto"/>
          </w:divBdr>
        </w:div>
        <w:div w:id="1369649733">
          <w:marLeft w:val="0"/>
          <w:marRight w:val="0"/>
          <w:marTop w:val="0"/>
          <w:marBottom w:val="0"/>
          <w:divBdr>
            <w:top w:val="none" w:sz="0" w:space="0" w:color="auto"/>
            <w:left w:val="none" w:sz="0" w:space="0" w:color="auto"/>
            <w:bottom w:val="none" w:sz="0" w:space="0" w:color="auto"/>
            <w:right w:val="none" w:sz="0" w:space="0" w:color="auto"/>
          </w:divBdr>
        </w:div>
        <w:div w:id="1388064285">
          <w:marLeft w:val="0"/>
          <w:marRight w:val="0"/>
          <w:marTop w:val="0"/>
          <w:marBottom w:val="0"/>
          <w:divBdr>
            <w:top w:val="none" w:sz="0" w:space="0" w:color="auto"/>
            <w:left w:val="none" w:sz="0" w:space="0" w:color="auto"/>
            <w:bottom w:val="none" w:sz="0" w:space="0" w:color="auto"/>
            <w:right w:val="none" w:sz="0" w:space="0" w:color="auto"/>
          </w:divBdr>
        </w:div>
        <w:div w:id="1451165693">
          <w:marLeft w:val="0"/>
          <w:marRight w:val="0"/>
          <w:marTop w:val="0"/>
          <w:marBottom w:val="0"/>
          <w:divBdr>
            <w:top w:val="none" w:sz="0" w:space="0" w:color="auto"/>
            <w:left w:val="none" w:sz="0" w:space="0" w:color="auto"/>
            <w:bottom w:val="none" w:sz="0" w:space="0" w:color="auto"/>
            <w:right w:val="none" w:sz="0" w:space="0" w:color="auto"/>
          </w:divBdr>
        </w:div>
        <w:div w:id="1622489787">
          <w:marLeft w:val="0"/>
          <w:marRight w:val="0"/>
          <w:marTop w:val="0"/>
          <w:marBottom w:val="0"/>
          <w:divBdr>
            <w:top w:val="none" w:sz="0" w:space="0" w:color="auto"/>
            <w:left w:val="none" w:sz="0" w:space="0" w:color="auto"/>
            <w:bottom w:val="none" w:sz="0" w:space="0" w:color="auto"/>
            <w:right w:val="none" w:sz="0" w:space="0" w:color="auto"/>
          </w:divBdr>
        </w:div>
        <w:div w:id="1623413641">
          <w:marLeft w:val="0"/>
          <w:marRight w:val="0"/>
          <w:marTop w:val="0"/>
          <w:marBottom w:val="0"/>
          <w:divBdr>
            <w:top w:val="none" w:sz="0" w:space="0" w:color="auto"/>
            <w:left w:val="none" w:sz="0" w:space="0" w:color="auto"/>
            <w:bottom w:val="none" w:sz="0" w:space="0" w:color="auto"/>
            <w:right w:val="none" w:sz="0" w:space="0" w:color="auto"/>
          </w:divBdr>
        </w:div>
        <w:div w:id="1636328260">
          <w:marLeft w:val="0"/>
          <w:marRight w:val="0"/>
          <w:marTop w:val="0"/>
          <w:marBottom w:val="0"/>
          <w:divBdr>
            <w:top w:val="none" w:sz="0" w:space="0" w:color="auto"/>
            <w:left w:val="none" w:sz="0" w:space="0" w:color="auto"/>
            <w:bottom w:val="none" w:sz="0" w:space="0" w:color="auto"/>
            <w:right w:val="none" w:sz="0" w:space="0" w:color="auto"/>
          </w:divBdr>
        </w:div>
        <w:div w:id="1719354177">
          <w:marLeft w:val="0"/>
          <w:marRight w:val="0"/>
          <w:marTop w:val="0"/>
          <w:marBottom w:val="0"/>
          <w:divBdr>
            <w:top w:val="none" w:sz="0" w:space="0" w:color="auto"/>
            <w:left w:val="none" w:sz="0" w:space="0" w:color="auto"/>
            <w:bottom w:val="none" w:sz="0" w:space="0" w:color="auto"/>
            <w:right w:val="none" w:sz="0" w:space="0" w:color="auto"/>
          </w:divBdr>
        </w:div>
        <w:div w:id="1781754823">
          <w:marLeft w:val="0"/>
          <w:marRight w:val="0"/>
          <w:marTop w:val="0"/>
          <w:marBottom w:val="0"/>
          <w:divBdr>
            <w:top w:val="none" w:sz="0" w:space="0" w:color="auto"/>
            <w:left w:val="none" w:sz="0" w:space="0" w:color="auto"/>
            <w:bottom w:val="none" w:sz="0" w:space="0" w:color="auto"/>
            <w:right w:val="none" w:sz="0" w:space="0" w:color="auto"/>
          </w:divBdr>
        </w:div>
        <w:div w:id="1910113439">
          <w:marLeft w:val="0"/>
          <w:marRight w:val="0"/>
          <w:marTop w:val="0"/>
          <w:marBottom w:val="0"/>
          <w:divBdr>
            <w:top w:val="none" w:sz="0" w:space="0" w:color="auto"/>
            <w:left w:val="none" w:sz="0" w:space="0" w:color="auto"/>
            <w:bottom w:val="none" w:sz="0" w:space="0" w:color="auto"/>
            <w:right w:val="none" w:sz="0" w:space="0" w:color="auto"/>
          </w:divBdr>
        </w:div>
        <w:div w:id="2056158657">
          <w:marLeft w:val="0"/>
          <w:marRight w:val="0"/>
          <w:marTop w:val="0"/>
          <w:marBottom w:val="0"/>
          <w:divBdr>
            <w:top w:val="none" w:sz="0" w:space="0" w:color="auto"/>
            <w:left w:val="none" w:sz="0" w:space="0" w:color="auto"/>
            <w:bottom w:val="none" w:sz="0" w:space="0" w:color="auto"/>
            <w:right w:val="none" w:sz="0" w:space="0" w:color="auto"/>
          </w:divBdr>
        </w:div>
        <w:div w:id="2085905665">
          <w:marLeft w:val="0"/>
          <w:marRight w:val="0"/>
          <w:marTop w:val="0"/>
          <w:marBottom w:val="0"/>
          <w:divBdr>
            <w:top w:val="none" w:sz="0" w:space="0" w:color="auto"/>
            <w:left w:val="none" w:sz="0" w:space="0" w:color="auto"/>
            <w:bottom w:val="none" w:sz="0" w:space="0" w:color="auto"/>
            <w:right w:val="none" w:sz="0" w:space="0" w:color="auto"/>
          </w:divBdr>
        </w:div>
        <w:div w:id="2109622286">
          <w:marLeft w:val="0"/>
          <w:marRight w:val="0"/>
          <w:marTop w:val="0"/>
          <w:marBottom w:val="0"/>
          <w:divBdr>
            <w:top w:val="none" w:sz="0" w:space="0" w:color="auto"/>
            <w:left w:val="none" w:sz="0" w:space="0" w:color="auto"/>
            <w:bottom w:val="none" w:sz="0" w:space="0" w:color="auto"/>
            <w:right w:val="none" w:sz="0" w:space="0" w:color="auto"/>
          </w:divBdr>
        </w:div>
        <w:div w:id="2136023945">
          <w:marLeft w:val="0"/>
          <w:marRight w:val="0"/>
          <w:marTop w:val="0"/>
          <w:marBottom w:val="0"/>
          <w:divBdr>
            <w:top w:val="none" w:sz="0" w:space="0" w:color="auto"/>
            <w:left w:val="none" w:sz="0" w:space="0" w:color="auto"/>
            <w:bottom w:val="none" w:sz="0" w:space="0" w:color="auto"/>
            <w:right w:val="none" w:sz="0" w:space="0" w:color="auto"/>
          </w:divBdr>
        </w:div>
        <w:div w:id="2141218605">
          <w:marLeft w:val="0"/>
          <w:marRight w:val="0"/>
          <w:marTop w:val="0"/>
          <w:marBottom w:val="0"/>
          <w:divBdr>
            <w:top w:val="none" w:sz="0" w:space="0" w:color="auto"/>
            <w:left w:val="none" w:sz="0" w:space="0" w:color="auto"/>
            <w:bottom w:val="none" w:sz="0" w:space="0" w:color="auto"/>
            <w:right w:val="none" w:sz="0" w:space="0" w:color="auto"/>
          </w:divBdr>
        </w:div>
      </w:divsChild>
    </w:div>
    <w:div w:id="1515265705">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4272628">
      <w:bodyDiv w:val="1"/>
      <w:marLeft w:val="0"/>
      <w:marRight w:val="0"/>
      <w:marTop w:val="0"/>
      <w:marBottom w:val="0"/>
      <w:divBdr>
        <w:top w:val="none" w:sz="0" w:space="0" w:color="auto"/>
        <w:left w:val="none" w:sz="0" w:space="0" w:color="auto"/>
        <w:bottom w:val="none" w:sz="0" w:space="0" w:color="auto"/>
        <w:right w:val="none" w:sz="0" w:space="0" w:color="auto"/>
      </w:divBdr>
    </w:div>
    <w:div w:id="1534923696">
      <w:bodyDiv w:val="1"/>
      <w:marLeft w:val="0"/>
      <w:marRight w:val="0"/>
      <w:marTop w:val="0"/>
      <w:marBottom w:val="0"/>
      <w:divBdr>
        <w:top w:val="none" w:sz="0" w:space="0" w:color="auto"/>
        <w:left w:val="none" w:sz="0" w:space="0" w:color="auto"/>
        <w:bottom w:val="none" w:sz="0" w:space="0" w:color="auto"/>
        <w:right w:val="none" w:sz="0" w:space="0" w:color="auto"/>
      </w:divBdr>
    </w:div>
    <w:div w:id="1540581495">
      <w:bodyDiv w:val="1"/>
      <w:marLeft w:val="0"/>
      <w:marRight w:val="0"/>
      <w:marTop w:val="0"/>
      <w:marBottom w:val="0"/>
      <w:divBdr>
        <w:top w:val="none" w:sz="0" w:space="0" w:color="auto"/>
        <w:left w:val="none" w:sz="0" w:space="0" w:color="auto"/>
        <w:bottom w:val="none" w:sz="0" w:space="0" w:color="auto"/>
        <w:right w:val="none" w:sz="0" w:space="0" w:color="auto"/>
      </w:divBdr>
    </w:div>
    <w:div w:id="1542017281">
      <w:bodyDiv w:val="1"/>
      <w:marLeft w:val="0"/>
      <w:marRight w:val="0"/>
      <w:marTop w:val="0"/>
      <w:marBottom w:val="0"/>
      <w:divBdr>
        <w:top w:val="none" w:sz="0" w:space="0" w:color="auto"/>
        <w:left w:val="none" w:sz="0" w:space="0" w:color="auto"/>
        <w:bottom w:val="none" w:sz="0" w:space="0" w:color="auto"/>
        <w:right w:val="none" w:sz="0" w:space="0" w:color="auto"/>
      </w:divBdr>
    </w:div>
    <w:div w:id="1554854125">
      <w:bodyDiv w:val="1"/>
      <w:marLeft w:val="0"/>
      <w:marRight w:val="0"/>
      <w:marTop w:val="0"/>
      <w:marBottom w:val="0"/>
      <w:divBdr>
        <w:top w:val="none" w:sz="0" w:space="0" w:color="auto"/>
        <w:left w:val="none" w:sz="0" w:space="0" w:color="auto"/>
        <w:bottom w:val="none" w:sz="0" w:space="0" w:color="auto"/>
        <w:right w:val="none" w:sz="0" w:space="0" w:color="auto"/>
      </w:divBdr>
    </w:div>
    <w:div w:id="1585410091">
      <w:bodyDiv w:val="1"/>
      <w:marLeft w:val="0"/>
      <w:marRight w:val="0"/>
      <w:marTop w:val="0"/>
      <w:marBottom w:val="0"/>
      <w:divBdr>
        <w:top w:val="none" w:sz="0" w:space="0" w:color="auto"/>
        <w:left w:val="none" w:sz="0" w:space="0" w:color="auto"/>
        <w:bottom w:val="none" w:sz="0" w:space="0" w:color="auto"/>
        <w:right w:val="none" w:sz="0" w:space="0" w:color="auto"/>
      </w:divBdr>
    </w:div>
    <w:div w:id="1586643795">
      <w:bodyDiv w:val="1"/>
      <w:marLeft w:val="0"/>
      <w:marRight w:val="0"/>
      <w:marTop w:val="0"/>
      <w:marBottom w:val="0"/>
      <w:divBdr>
        <w:top w:val="none" w:sz="0" w:space="0" w:color="auto"/>
        <w:left w:val="none" w:sz="0" w:space="0" w:color="auto"/>
        <w:bottom w:val="none" w:sz="0" w:space="0" w:color="auto"/>
        <w:right w:val="none" w:sz="0" w:space="0" w:color="auto"/>
      </w:divBdr>
    </w:div>
    <w:div w:id="1618103572">
      <w:bodyDiv w:val="1"/>
      <w:marLeft w:val="0"/>
      <w:marRight w:val="0"/>
      <w:marTop w:val="0"/>
      <w:marBottom w:val="0"/>
      <w:divBdr>
        <w:top w:val="none" w:sz="0" w:space="0" w:color="auto"/>
        <w:left w:val="none" w:sz="0" w:space="0" w:color="auto"/>
        <w:bottom w:val="none" w:sz="0" w:space="0" w:color="auto"/>
        <w:right w:val="none" w:sz="0" w:space="0" w:color="auto"/>
      </w:divBdr>
    </w:div>
    <w:div w:id="1623925048">
      <w:bodyDiv w:val="1"/>
      <w:marLeft w:val="0"/>
      <w:marRight w:val="0"/>
      <w:marTop w:val="0"/>
      <w:marBottom w:val="0"/>
      <w:divBdr>
        <w:top w:val="none" w:sz="0" w:space="0" w:color="auto"/>
        <w:left w:val="none" w:sz="0" w:space="0" w:color="auto"/>
        <w:bottom w:val="none" w:sz="0" w:space="0" w:color="auto"/>
        <w:right w:val="none" w:sz="0" w:space="0" w:color="auto"/>
      </w:divBdr>
    </w:div>
    <w:div w:id="1624338480">
      <w:bodyDiv w:val="1"/>
      <w:marLeft w:val="0"/>
      <w:marRight w:val="0"/>
      <w:marTop w:val="0"/>
      <w:marBottom w:val="0"/>
      <w:divBdr>
        <w:top w:val="none" w:sz="0" w:space="0" w:color="auto"/>
        <w:left w:val="none" w:sz="0" w:space="0" w:color="auto"/>
        <w:bottom w:val="none" w:sz="0" w:space="0" w:color="auto"/>
        <w:right w:val="none" w:sz="0" w:space="0" w:color="auto"/>
      </w:divBdr>
    </w:div>
    <w:div w:id="1631277243">
      <w:bodyDiv w:val="1"/>
      <w:marLeft w:val="0"/>
      <w:marRight w:val="0"/>
      <w:marTop w:val="0"/>
      <w:marBottom w:val="0"/>
      <w:divBdr>
        <w:top w:val="none" w:sz="0" w:space="0" w:color="auto"/>
        <w:left w:val="none" w:sz="0" w:space="0" w:color="auto"/>
        <w:bottom w:val="none" w:sz="0" w:space="0" w:color="auto"/>
        <w:right w:val="none" w:sz="0" w:space="0" w:color="auto"/>
      </w:divBdr>
      <w:divsChild>
        <w:div w:id="8072400">
          <w:marLeft w:val="0"/>
          <w:marRight w:val="0"/>
          <w:marTop w:val="0"/>
          <w:marBottom w:val="0"/>
          <w:divBdr>
            <w:top w:val="none" w:sz="0" w:space="0" w:color="auto"/>
            <w:left w:val="none" w:sz="0" w:space="0" w:color="auto"/>
            <w:bottom w:val="none" w:sz="0" w:space="0" w:color="auto"/>
            <w:right w:val="none" w:sz="0" w:space="0" w:color="auto"/>
          </w:divBdr>
        </w:div>
        <w:div w:id="10642771">
          <w:marLeft w:val="0"/>
          <w:marRight w:val="0"/>
          <w:marTop w:val="0"/>
          <w:marBottom w:val="0"/>
          <w:divBdr>
            <w:top w:val="none" w:sz="0" w:space="0" w:color="auto"/>
            <w:left w:val="none" w:sz="0" w:space="0" w:color="auto"/>
            <w:bottom w:val="none" w:sz="0" w:space="0" w:color="auto"/>
            <w:right w:val="none" w:sz="0" w:space="0" w:color="auto"/>
          </w:divBdr>
        </w:div>
        <w:div w:id="28338912">
          <w:marLeft w:val="0"/>
          <w:marRight w:val="0"/>
          <w:marTop w:val="0"/>
          <w:marBottom w:val="0"/>
          <w:divBdr>
            <w:top w:val="none" w:sz="0" w:space="0" w:color="auto"/>
            <w:left w:val="none" w:sz="0" w:space="0" w:color="auto"/>
            <w:bottom w:val="none" w:sz="0" w:space="0" w:color="auto"/>
            <w:right w:val="none" w:sz="0" w:space="0" w:color="auto"/>
          </w:divBdr>
        </w:div>
        <w:div w:id="39013603">
          <w:marLeft w:val="0"/>
          <w:marRight w:val="0"/>
          <w:marTop w:val="0"/>
          <w:marBottom w:val="0"/>
          <w:divBdr>
            <w:top w:val="none" w:sz="0" w:space="0" w:color="auto"/>
            <w:left w:val="none" w:sz="0" w:space="0" w:color="auto"/>
            <w:bottom w:val="none" w:sz="0" w:space="0" w:color="auto"/>
            <w:right w:val="none" w:sz="0" w:space="0" w:color="auto"/>
          </w:divBdr>
        </w:div>
        <w:div w:id="86002233">
          <w:marLeft w:val="0"/>
          <w:marRight w:val="0"/>
          <w:marTop w:val="0"/>
          <w:marBottom w:val="0"/>
          <w:divBdr>
            <w:top w:val="none" w:sz="0" w:space="0" w:color="auto"/>
            <w:left w:val="none" w:sz="0" w:space="0" w:color="auto"/>
            <w:bottom w:val="none" w:sz="0" w:space="0" w:color="auto"/>
            <w:right w:val="none" w:sz="0" w:space="0" w:color="auto"/>
          </w:divBdr>
        </w:div>
        <w:div w:id="93210408">
          <w:marLeft w:val="0"/>
          <w:marRight w:val="0"/>
          <w:marTop w:val="0"/>
          <w:marBottom w:val="0"/>
          <w:divBdr>
            <w:top w:val="none" w:sz="0" w:space="0" w:color="auto"/>
            <w:left w:val="none" w:sz="0" w:space="0" w:color="auto"/>
            <w:bottom w:val="none" w:sz="0" w:space="0" w:color="auto"/>
            <w:right w:val="none" w:sz="0" w:space="0" w:color="auto"/>
          </w:divBdr>
        </w:div>
        <w:div w:id="104006161">
          <w:marLeft w:val="0"/>
          <w:marRight w:val="0"/>
          <w:marTop w:val="0"/>
          <w:marBottom w:val="0"/>
          <w:divBdr>
            <w:top w:val="none" w:sz="0" w:space="0" w:color="auto"/>
            <w:left w:val="none" w:sz="0" w:space="0" w:color="auto"/>
            <w:bottom w:val="none" w:sz="0" w:space="0" w:color="auto"/>
            <w:right w:val="none" w:sz="0" w:space="0" w:color="auto"/>
          </w:divBdr>
        </w:div>
        <w:div w:id="122772783">
          <w:marLeft w:val="0"/>
          <w:marRight w:val="0"/>
          <w:marTop w:val="0"/>
          <w:marBottom w:val="0"/>
          <w:divBdr>
            <w:top w:val="none" w:sz="0" w:space="0" w:color="auto"/>
            <w:left w:val="none" w:sz="0" w:space="0" w:color="auto"/>
            <w:bottom w:val="none" w:sz="0" w:space="0" w:color="auto"/>
            <w:right w:val="none" w:sz="0" w:space="0" w:color="auto"/>
          </w:divBdr>
        </w:div>
        <w:div w:id="134298091">
          <w:marLeft w:val="0"/>
          <w:marRight w:val="0"/>
          <w:marTop w:val="0"/>
          <w:marBottom w:val="0"/>
          <w:divBdr>
            <w:top w:val="none" w:sz="0" w:space="0" w:color="auto"/>
            <w:left w:val="none" w:sz="0" w:space="0" w:color="auto"/>
            <w:bottom w:val="none" w:sz="0" w:space="0" w:color="auto"/>
            <w:right w:val="none" w:sz="0" w:space="0" w:color="auto"/>
          </w:divBdr>
        </w:div>
        <w:div w:id="139344123">
          <w:marLeft w:val="0"/>
          <w:marRight w:val="0"/>
          <w:marTop w:val="0"/>
          <w:marBottom w:val="0"/>
          <w:divBdr>
            <w:top w:val="none" w:sz="0" w:space="0" w:color="auto"/>
            <w:left w:val="none" w:sz="0" w:space="0" w:color="auto"/>
            <w:bottom w:val="none" w:sz="0" w:space="0" w:color="auto"/>
            <w:right w:val="none" w:sz="0" w:space="0" w:color="auto"/>
          </w:divBdr>
        </w:div>
        <w:div w:id="159544991">
          <w:marLeft w:val="0"/>
          <w:marRight w:val="0"/>
          <w:marTop w:val="0"/>
          <w:marBottom w:val="0"/>
          <w:divBdr>
            <w:top w:val="none" w:sz="0" w:space="0" w:color="auto"/>
            <w:left w:val="none" w:sz="0" w:space="0" w:color="auto"/>
            <w:bottom w:val="none" w:sz="0" w:space="0" w:color="auto"/>
            <w:right w:val="none" w:sz="0" w:space="0" w:color="auto"/>
          </w:divBdr>
        </w:div>
        <w:div w:id="180124015">
          <w:marLeft w:val="0"/>
          <w:marRight w:val="0"/>
          <w:marTop w:val="0"/>
          <w:marBottom w:val="0"/>
          <w:divBdr>
            <w:top w:val="none" w:sz="0" w:space="0" w:color="auto"/>
            <w:left w:val="none" w:sz="0" w:space="0" w:color="auto"/>
            <w:bottom w:val="none" w:sz="0" w:space="0" w:color="auto"/>
            <w:right w:val="none" w:sz="0" w:space="0" w:color="auto"/>
          </w:divBdr>
        </w:div>
        <w:div w:id="216169900">
          <w:marLeft w:val="0"/>
          <w:marRight w:val="0"/>
          <w:marTop w:val="0"/>
          <w:marBottom w:val="0"/>
          <w:divBdr>
            <w:top w:val="none" w:sz="0" w:space="0" w:color="auto"/>
            <w:left w:val="none" w:sz="0" w:space="0" w:color="auto"/>
            <w:bottom w:val="none" w:sz="0" w:space="0" w:color="auto"/>
            <w:right w:val="none" w:sz="0" w:space="0" w:color="auto"/>
          </w:divBdr>
        </w:div>
        <w:div w:id="222447736">
          <w:marLeft w:val="0"/>
          <w:marRight w:val="0"/>
          <w:marTop w:val="0"/>
          <w:marBottom w:val="0"/>
          <w:divBdr>
            <w:top w:val="none" w:sz="0" w:space="0" w:color="auto"/>
            <w:left w:val="none" w:sz="0" w:space="0" w:color="auto"/>
            <w:bottom w:val="none" w:sz="0" w:space="0" w:color="auto"/>
            <w:right w:val="none" w:sz="0" w:space="0" w:color="auto"/>
          </w:divBdr>
        </w:div>
        <w:div w:id="235283586">
          <w:marLeft w:val="0"/>
          <w:marRight w:val="0"/>
          <w:marTop w:val="0"/>
          <w:marBottom w:val="0"/>
          <w:divBdr>
            <w:top w:val="none" w:sz="0" w:space="0" w:color="auto"/>
            <w:left w:val="none" w:sz="0" w:space="0" w:color="auto"/>
            <w:bottom w:val="none" w:sz="0" w:space="0" w:color="auto"/>
            <w:right w:val="none" w:sz="0" w:space="0" w:color="auto"/>
          </w:divBdr>
        </w:div>
        <w:div w:id="264582698">
          <w:marLeft w:val="0"/>
          <w:marRight w:val="0"/>
          <w:marTop w:val="0"/>
          <w:marBottom w:val="0"/>
          <w:divBdr>
            <w:top w:val="none" w:sz="0" w:space="0" w:color="auto"/>
            <w:left w:val="none" w:sz="0" w:space="0" w:color="auto"/>
            <w:bottom w:val="none" w:sz="0" w:space="0" w:color="auto"/>
            <w:right w:val="none" w:sz="0" w:space="0" w:color="auto"/>
          </w:divBdr>
        </w:div>
        <w:div w:id="267078673">
          <w:marLeft w:val="0"/>
          <w:marRight w:val="0"/>
          <w:marTop w:val="0"/>
          <w:marBottom w:val="0"/>
          <w:divBdr>
            <w:top w:val="none" w:sz="0" w:space="0" w:color="auto"/>
            <w:left w:val="none" w:sz="0" w:space="0" w:color="auto"/>
            <w:bottom w:val="none" w:sz="0" w:space="0" w:color="auto"/>
            <w:right w:val="none" w:sz="0" w:space="0" w:color="auto"/>
          </w:divBdr>
        </w:div>
        <w:div w:id="349725133">
          <w:marLeft w:val="0"/>
          <w:marRight w:val="0"/>
          <w:marTop w:val="0"/>
          <w:marBottom w:val="0"/>
          <w:divBdr>
            <w:top w:val="none" w:sz="0" w:space="0" w:color="auto"/>
            <w:left w:val="none" w:sz="0" w:space="0" w:color="auto"/>
            <w:bottom w:val="none" w:sz="0" w:space="0" w:color="auto"/>
            <w:right w:val="none" w:sz="0" w:space="0" w:color="auto"/>
          </w:divBdr>
        </w:div>
        <w:div w:id="360208660">
          <w:marLeft w:val="0"/>
          <w:marRight w:val="0"/>
          <w:marTop w:val="0"/>
          <w:marBottom w:val="0"/>
          <w:divBdr>
            <w:top w:val="none" w:sz="0" w:space="0" w:color="auto"/>
            <w:left w:val="none" w:sz="0" w:space="0" w:color="auto"/>
            <w:bottom w:val="none" w:sz="0" w:space="0" w:color="auto"/>
            <w:right w:val="none" w:sz="0" w:space="0" w:color="auto"/>
          </w:divBdr>
        </w:div>
        <w:div w:id="361445313">
          <w:marLeft w:val="0"/>
          <w:marRight w:val="0"/>
          <w:marTop w:val="0"/>
          <w:marBottom w:val="0"/>
          <w:divBdr>
            <w:top w:val="none" w:sz="0" w:space="0" w:color="auto"/>
            <w:left w:val="none" w:sz="0" w:space="0" w:color="auto"/>
            <w:bottom w:val="none" w:sz="0" w:space="0" w:color="auto"/>
            <w:right w:val="none" w:sz="0" w:space="0" w:color="auto"/>
          </w:divBdr>
        </w:div>
        <w:div w:id="385832687">
          <w:marLeft w:val="0"/>
          <w:marRight w:val="0"/>
          <w:marTop w:val="0"/>
          <w:marBottom w:val="0"/>
          <w:divBdr>
            <w:top w:val="none" w:sz="0" w:space="0" w:color="auto"/>
            <w:left w:val="none" w:sz="0" w:space="0" w:color="auto"/>
            <w:bottom w:val="none" w:sz="0" w:space="0" w:color="auto"/>
            <w:right w:val="none" w:sz="0" w:space="0" w:color="auto"/>
          </w:divBdr>
        </w:div>
        <w:div w:id="419761787">
          <w:marLeft w:val="0"/>
          <w:marRight w:val="0"/>
          <w:marTop w:val="0"/>
          <w:marBottom w:val="0"/>
          <w:divBdr>
            <w:top w:val="none" w:sz="0" w:space="0" w:color="auto"/>
            <w:left w:val="none" w:sz="0" w:space="0" w:color="auto"/>
            <w:bottom w:val="none" w:sz="0" w:space="0" w:color="auto"/>
            <w:right w:val="none" w:sz="0" w:space="0" w:color="auto"/>
          </w:divBdr>
        </w:div>
        <w:div w:id="426079805">
          <w:marLeft w:val="0"/>
          <w:marRight w:val="0"/>
          <w:marTop w:val="0"/>
          <w:marBottom w:val="0"/>
          <w:divBdr>
            <w:top w:val="none" w:sz="0" w:space="0" w:color="auto"/>
            <w:left w:val="none" w:sz="0" w:space="0" w:color="auto"/>
            <w:bottom w:val="none" w:sz="0" w:space="0" w:color="auto"/>
            <w:right w:val="none" w:sz="0" w:space="0" w:color="auto"/>
          </w:divBdr>
        </w:div>
        <w:div w:id="464087813">
          <w:marLeft w:val="0"/>
          <w:marRight w:val="0"/>
          <w:marTop w:val="0"/>
          <w:marBottom w:val="0"/>
          <w:divBdr>
            <w:top w:val="none" w:sz="0" w:space="0" w:color="auto"/>
            <w:left w:val="none" w:sz="0" w:space="0" w:color="auto"/>
            <w:bottom w:val="none" w:sz="0" w:space="0" w:color="auto"/>
            <w:right w:val="none" w:sz="0" w:space="0" w:color="auto"/>
          </w:divBdr>
        </w:div>
        <w:div w:id="470707223">
          <w:marLeft w:val="0"/>
          <w:marRight w:val="0"/>
          <w:marTop w:val="0"/>
          <w:marBottom w:val="0"/>
          <w:divBdr>
            <w:top w:val="none" w:sz="0" w:space="0" w:color="auto"/>
            <w:left w:val="none" w:sz="0" w:space="0" w:color="auto"/>
            <w:bottom w:val="none" w:sz="0" w:space="0" w:color="auto"/>
            <w:right w:val="none" w:sz="0" w:space="0" w:color="auto"/>
          </w:divBdr>
        </w:div>
        <w:div w:id="491995939">
          <w:marLeft w:val="0"/>
          <w:marRight w:val="0"/>
          <w:marTop w:val="0"/>
          <w:marBottom w:val="0"/>
          <w:divBdr>
            <w:top w:val="none" w:sz="0" w:space="0" w:color="auto"/>
            <w:left w:val="none" w:sz="0" w:space="0" w:color="auto"/>
            <w:bottom w:val="none" w:sz="0" w:space="0" w:color="auto"/>
            <w:right w:val="none" w:sz="0" w:space="0" w:color="auto"/>
          </w:divBdr>
        </w:div>
        <w:div w:id="521821277">
          <w:marLeft w:val="0"/>
          <w:marRight w:val="0"/>
          <w:marTop w:val="0"/>
          <w:marBottom w:val="0"/>
          <w:divBdr>
            <w:top w:val="none" w:sz="0" w:space="0" w:color="auto"/>
            <w:left w:val="none" w:sz="0" w:space="0" w:color="auto"/>
            <w:bottom w:val="none" w:sz="0" w:space="0" w:color="auto"/>
            <w:right w:val="none" w:sz="0" w:space="0" w:color="auto"/>
          </w:divBdr>
        </w:div>
        <w:div w:id="530605637">
          <w:marLeft w:val="0"/>
          <w:marRight w:val="0"/>
          <w:marTop w:val="0"/>
          <w:marBottom w:val="0"/>
          <w:divBdr>
            <w:top w:val="none" w:sz="0" w:space="0" w:color="auto"/>
            <w:left w:val="none" w:sz="0" w:space="0" w:color="auto"/>
            <w:bottom w:val="none" w:sz="0" w:space="0" w:color="auto"/>
            <w:right w:val="none" w:sz="0" w:space="0" w:color="auto"/>
          </w:divBdr>
        </w:div>
        <w:div w:id="543833552">
          <w:marLeft w:val="0"/>
          <w:marRight w:val="0"/>
          <w:marTop w:val="0"/>
          <w:marBottom w:val="0"/>
          <w:divBdr>
            <w:top w:val="none" w:sz="0" w:space="0" w:color="auto"/>
            <w:left w:val="none" w:sz="0" w:space="0" w:color="auto"/>
            <w:bottom w:val="none" w:sz="0" w:space="0" w:color="auto"/>
            <w:right w:val="none" w:sz="0" w:space="0" w:color="auto"/>
          </w:divBdr>
        </w:div>
        <w:div w:id="558244530">
          <w:marLeft w:val="0"/>
          <w:marRight w:val="0"/>
          <w:marTop w:val="0"/>
          <w:marBottom w:val="0"/>
          <w:divBdr>
            <w:top w:val="none" w:sz="0" w:space="0" w:color="auto"/>
            <w:left w:val="none" w:sz="0" w:space="0" w:color="auto"/>
            <w:bottom w:val="none" w:sz="0" w:space="0" w:color="auto"/>
            <w:right w:val="none" w:sz="0" w:space="0" w:color="auto"/>
          </w:divBdr>
        </w:div>
        <w:div w:id="559709128">
          <w:marLeft w:val="0"/>
          <w:marRight w:val="0"/>
          <w:marTop w:val="0"/>
          <w:marBottom w:val="0"/>
          <w:divBdr>
            <w:top w:val="none" w:sz="0" w:space="0" w:color="auto"/>
            <w:left w:val="none" w:sz="0" w:space="0" w:color="auto"/>
            <w:bottom w:val="none" w:sz="0" w:space="0" w:color="auto"/>
            <w:right w:val="none" w:sz="0" w:space="0" w:color="auto"/>
          </w:divBdr>
        </w:div>
        <w:div w:id="564147044">
          <w:marLeft w:val="0"/>
          <w:marRight w:val="0"/>
          <w:marTop w:val="0"/>
          <w:marBottom w:val="0"/>
          <w:divBdr>
            <w:top w:val="none" w:sz="0" w:space="0" w:color="auto"/>
            <w:left w:val="none" w:sz="0" w:space="0" w:color="auto"/>
            <w:bottom w:val="none" w:sz="0" w:space="0" w:color="auto"/>
            <w:right w:val="none" w:sz="0" w:space="0" w:color="auto"/>
          </w:divBdr>
        </w:div>
        <w:div w:id="586424126">
          <w:marLeft w:val="0"/>
          <w:marRight w:val="0"/>
          <w:marTop w:val="0"/>
          <w:marBottom w:val="0"/>
          <w:divBdr>
            <w:top w:val="none" w:sz="0" w:space="0" w:color="auto"/>
            <w:left w:val="none" w:sz="0" w:space="0" w:color="auto"/>
            <w:bottom w:val="none" w:sz="0" w:space="0" w:color="auto"/>
            <w:right w:val="none" w:sz="0" w:space="0" w:color="auto"/>
          </w:divBdr>
        </w:div>
        <w:div w:id="586966203">
          <w:marLeft w:val="0"/>
          <w:marRight w:val="0"/>
          <w:marTop w:val="0"/>
          <w:marBottom w:val="0"/>
          <w:divBdr>
            <w:top w:val="none" w:sz="0" w:space="0" w:color="auto"/>
            <w:left w:val="none" w:sz="0" w:space="0" w:color="auto"/>
            <w:bottom w:val="none" w:sz="0" w:space="0" w:color="auto"/>
            <w:right w:val="none" w:sz="0" w:space="0" w:color="auto"/>
          </w:divBdr>
        </w:div>
        <w:div w:id="610938143">
          <w:marLeft w:val="0"/>
          <w:marRight w:val="0"/>
          <w:marTop w:val="0"/>
          <w:marBottom w:val="0"/>
          <w:divBdr>
            <w:top w:val="none" w:sz="0" w:space="0" w:color="auto"/>
            <w:left w:val="none" w:sz="0" w:space="0" w:color="auto"/>
            <w:bottom w:val="none" w:sz="0" w:space="0" w:color="auto"/>
            <w:right w:val="none" w:sz="0" w:space="0" w:color="auto"/>
          </w:divBdr>
        </w:div>
        <w:div w:id="671880219">
          <w:marLeft w:val="0"/>
          <w:marRight w:val="0"/>
          <w:marTop w:val="0"/>
          <w:marBottom w:val="0"/>
          <w:divBdr>
            <w:top w:val="none" w:sz="0" w:space="0" w:color="auto"/>
            <w:left w:val="none" w:sz="0" w:space="0" w:color="auto"/>
            <w:bottom w:val="none" w:sz="0" w:space="0" w:color="auto"/>
            <w:right w:val="none" w:sz="0" w:space="0" w:color="auto"/>
          </w:divBdr>
        </w:div>
        <w:div w:id="750466161">
          <w:marLeft w:val="0"/>
          <w:marRight w:val="0"/>
          <w:marTop w:val="0"/>
          <w:marBottom w:val="0"/>
          <w:divBdr>
            <w:top w:val="none" w:sz="0" w:space="0" w:color="auto"/>
            <w:left w:val="none" w:sz="0" w:space="0" w:color="auto"/>
            <w:bottom w:val="none" w:sz="0" w:space="0" w:color="auto"/>
            <w:right w:val="none" w:sz="0" w:space="0" w:color="auto"/>
          </w:divBdr>
        </w:div>
        <w:div w:id="755439046">
          <w:marLeft w:val="0"/>
          <w:marRight w:val="0"/>
          <w:marTop w:val="0"/>
          <w:marBottom w:val="0"/>
          <w:divBdr>
            <w:top w:val="none" w:sz="0" w:space="0" w:color="auto"/>
            <w:left w:val="none" w:sz="0" w:space="0" w:color="auto"/>
            <w:bottom w:val="none" w:sz="0" w:space="0" w:color="auto"/>
            <w:right w:val="none" w:sz="0" w:space="0" w:color="auto"/>
          </w:divBdr>
        </w:div>
        <w:div w:id="795027833">
          <w:marLeft w:val="0"/>
          <w:marRight w:val="0"/>
          <w:marTop w:val="0"/>
          <w:marBottom w:val="0"/>
          <w:divBdr>
            <w:top w:val="none" w:sz="0" w:space="0" w:color="auto"/>
            <w:left w:val="none" w:sz="0" w:space="0" w:color="auto"/>
            <w:bottom w:val="none" w:sz="0" w:space="0" w:color="auto"/>
            <w:right w:val="none" w:sz="0" w:space="0" w:color="auto"/>
          </w:divBdr>
        </w:div>
        <w:div w:id="821847088">
          <w:marLeft w:val="0"/>
          <w:marRight w:val="0"/>
          <w:marTop w:val="0"/>
          <w:marBottom w:val="0"/>
          <w:divBdr>
            <w:top w:val="none" w:sz="0" w:space="0" w:color="auto"/>
            <w:left w:val="none" w:sz="0" w:space="0" w:color="auto"/>
            <w:bottom w:val="none" w:sz="0" w:space="0" w:color="auto"/>
            <w:right w:val="none" w:sz="0" w:space="0" w:color="auto"/>
          </w:divBdr>
        </w:div>
        <w:div w:id="829948234">
          <w:marLeft w:val="0"/>
          <w:marRight w:val="0"/>
          <w:marTop w:val="0"/>
          <w:marBottom w:val="0"/>
          <w:divBdr>
            <w:top w:val="none" w:sz="0" w:space="0" w:color="auto"/>
            <w:left w:val="none" w:sz="0" w:space="0" w:color="auto"/>
            <w:bottom w:val="none" w:sz="0" w:space="0" w:color="auto"/>
            <w:right w:val="none" w:sz="0" w:space="0" w:color="auto"/>
          </w:divBdr>
        </w:div>
        <w:div w:id="830218381">
          <w:marLeft w:val="0"/>
          <w:marRight w:val="0"/>
          <w:marTop w:val="0"/>
          <w:marBottom w:val="0"/>
          <w:divBdr>
            <w:top w:val="none" w:sz="0" w:space="0" w:color="auto"/>
            <w:left w:val="none" w:sz="0" w:space="0" w:color="auto"/>
            <w:bottom w:val="none" w:sz="0" w:space="0" w:color="auto"/>
            <w:right w:val="none" w:sz="0" w:space="0" w:color="auto"/>
          </w:divBdr>
        </w:div>
        <w:div w:id="844784717">
          <w:marLeft w:val="0"/>
          <w:marRight w:val="0"/>
          <w:marTop w:val="0"/>
          <w:marBottom w:val="0"/>
          <w:divBdr>
            <w:top w:val="none" w:sz="0" w:space="0" w:color="auto"/>
            <w:left w:val="none" w:sz="0" w:space="0" w:color="auto"/>
            <w:bottom w:val="none" w:sz="0" w:space="0" w:color="auto"/>
            <w:right w:val="none" w:sz="0" w:space="0" w:color="auto"/>
          </w:divBdr>
        </w:div>
        <w:div w:id="867067310">
          <w:marLeft w:val="0"/>
          <w:marRight w:val="0"/>
          <w:marTop w:val="0"/>
          <w:marBottom w:val="0"/>
          <w:divBdr>
            <w:top w:val="none" w:sz="0" w:space="0" w:color="auto"/>
            <w:left w:val="none" w:sz="0" w:space="0" w:color="auto"/>
            <w:bottom w:val="none" w:sz="0" w:space="0" w:color="auto"/>
            <w:right w:val="none" w:sz="0" w:space="0" w:color="auto"/>
          </w:divBdr>
        </w:div>
        <w:div w:id="871265423">
          <w:marLeft w:val="0"/>
          <w:marRight w:val="0"/>
          <w:marTop w:val="0"/>
          <w:marBottom w:val="0"/>
          <w:divBdr>
            <w:top w:val="none" w:sz="0" w:space="0" w:color="auto"/>
            <w:left w:val="none" w:sz="0" w:space="0" w:color="auto"/>
            <w:bottom w:val="none" w:sz="0" w:space="0" w:color="auto"/>
            <w:right w:val="none" w:sz="0" w:space="0" w:color="auto"/>
          </w:divBdr>
        </w:div>
        <w:div w:id="907764450">
          <w:marLeft w:val="0"/>
          <w:marRight w:val="0"/>
          <w:marTop w:val="0"/>
          <w:marBottom w:val="0"/>
          <w:divBdr>
            <w:top w:val="none" w:sz="0" w:space="0" w:color="auto"/>
            <w:left w:val="none" w:sz="0" w:space="0" w:color="auto"/>
            <w:bottom w:val="none" w:sz="0" w:space="0" w:color="auto"/>
            <w:right w:val="none" w:sz="0" w:space="0" w:color="auto"/>
          </w:divBdr>
        </w:div>
        <w:div w:id="909316371">
          <w:marLeft w:val="0"/>
          <w:marRight w:val="0"/>
          <w:marTop w:val="0"/>
          <w:marBottom w:val="0"/>
          <w:divBdr>
            <w:top w:val="none" w:sz="0" w:space="0" w:color="auto"/>
            <w:left w:val="none" w:sz="0" w:space="0" w:color="auto"/>
            <w:bottom w:val="none" w:sz="0" w:space="0" w:color="auto"/>
            <w:right w:val="none" w:sz="0" w:space="0" w:color="auto"/>
          </w:divBdr>
        </w:div>
        <w:div w:id="922761399">
          <w:marLeft w:val="0"/>
          <w:marRight w:val="0"/>
          <w:marTop w:val="0"/>
          <w:marBottom w:val="0"/>
          <w:divBdr>
            <w:top w:val="none" w:sz="0" w:space="0" w:color="auto"/>
            <w:left w:val="none" w:sz="0" w:space="0" w:color="auto"/>
            <w:bottom w:val="none" w:sz="0" w:space="0" w:color="auto"/>
            <w:right w:val="none" w:sz="0" w:space="0" w:color="auto"/>
          </w:divBdr>
        </w:div>
        <w:div w:id="924144575">
          <w:marLeft w:val="0"/>
          <w:marRight w:val="0"/>
          <w:marTop w:val="0"/>
          <w:marBottom w:val="0"/>
          <w:divBdr>
            <w:top w:val="none" w:sz="0" w:space="0" w:color="auto"/>
            <w:left w:val="none" w:sz="0" w:space="0" w:color="auto"/>
            <w:bottom w:val="none" w:sz="0" w:space="0" w:color="auto"/>
            <w:right w:val="none" w:sz="0" w:space="0" w:color="auto"/>
          </w:divBdr>
        </w:div>
        <w:div w:id="975372781">
          <w:marLeft w:val="0"/>
          <w:marRight w:val="0"/>
          <w:marTop w:val="0"/>
          <w:marBottom w:val="0"/>
          <w:divBdr>
            <w:top w:val="none" w:sz="0" w:space="0" w:color="auto"/>
            <w:left w:val="none" w:sz="0" w:space="0" w:color="auto"/>
            <w:bottom w:val="none" w:sz="0" w:space="0" w:color="auto"/>
            <w:right w:val="none" w:sz="0" w:space="0" w:color="auto"/>
          </w:divBdr>
        </w:div>
        <w:div w:id="1054161338">
          <w:marLeft w:val="0"/>
          <w:marRight w:val="0"/>
          <w:marTop w:val="0"/>
          <w:marBottom w:val="0"/>
          <w:divBdr>
            <w:top w:val="none" w:sz="0" w:space="0" w:color="auto"/>
            <w:left w:val="none" w:sz="0" w:space="0" w:color="auto"/>
            <w:bottom w:val="none" w:sz="0" w:space="0" w:color="auto"/>
            <w:right w:val="none" w:sz="0" w:space="0" w:color="auto"/>
          </w:divBdr>
        </w:div>
        <w:div w:id="1076629887">
          <w:marLeft w:val="0"/>
          <w:marRight w:val="0"/>
          <w:marTop w:val="0"/>
          <w:marBottom w:val="0"/>
          <w:divBdr>
            <w:top w:val="none" w:sz="0" w:space="0" w:color="auto"/>
            <w:left w:val="none" w:sz="0" w:space="0" w:color="auto"/>
            <w:bottom w:val="none" w:sz="0" w:space="0" w:color="auto"/>
            <w:right w:val="none" w:sz="0" w:space="0" w:color="auto"/>
          </w:divBdr>
        </w:div>
        <w:div w:id="1084031654">
          <w:marLeft w:val="0"/>
          <w:marRight w:val="0"/>
          <w:marTop w:val="0"/>
          <w:marBottom w:val="0"/>
          <w:divBdr>
            <w:top w:val="none" w:sz="0" w:space="0" w:color="auto"/>
            <w:left w:val="none" w:sz="0" w:space="0" w:color="auto"/>
            <w:bottom w:val="none" w:sz="0" w:space="0" w:color="auto"/>
            <w:right w:val="none" w:sz="0" w:space="0" w:color="auto"/>
          </w:divBdr>
        </w:div>
        <w:div w:id="1121338327">
          <w:marLeft w:val="0"/>
          <w:marRight w:val="0"/>
          <w:marTop w:val="0"/>
          <w:marBottom w:val="0"/>
          <w:divBdr>
            <w:top w:val="none" w:sz="0" w:space="0" w:color="auto"/>
            <w:left w:val="none" w:sz="0" w:space="0" w:color="auto"/>
            <w:bottom w:val="none" w:sz="0" w:space="0" w:color="auto"/>
            <w:right w:val="none" w:sz="0" w:space="0" w:color="auto"/>
          </w:divBdr>
        </w:div>
        <w:div w:id="1140341364">
          <w:marLeft w:val="0"/>
          <w:marRight w:val="0"/>
          <w:marTop w:val="0"/>
          <w:marBottom w:val="0"/>
          <w:divBdr>
            <w:top w:val="none" w:sz="0" w:space="0" w:color="auto"/>
            <w:left w:val="none" w:sz="0" w:space="0" w:color="auto"/>
            <w:bottom w:val="none" w:sz="0" w:space="0" w:color="auto"/>
            <w:right w:val="none" w:sz="0" w:space="0" w:color="auto"/>
          </w:divBdr>
        </w:div>
        <w:div w:id="1175076675">
          <w:marLeft w:val="0"/>
          <w:marRight w:val="0"/>
          <w:marTop w:val="0"/>
          <w:marBottom w:val="0"/>
          <w:divBdr>
            <w:top w:val="none" w:sz="0" w:space="0" w:color="auto"/>
            <w:left w:val="none" w:sz="0" w:space="0" w:color="auto"/>
            <w:bottom w:val="none" w:sz="0" w:space="0" w:color="auto"/>
            <w:right w:val="none" w:sz="0" w:space="0" w:color="auto"/>
          </w:divBdr>
        </w:div>
        <w:div w:id="1239166706">
          <w:marLeft w:val="0"/>
          <w:marRight w:val="0"/>
          <w:marTop w:val="0"/>
          <w:marBottom w:val="0"/>
          <w:divBdr>
            <w:top w:val="none" w:sz="0" w:space="0" w:color="auto"/>
            <w:left w:val="none" w:sz="0" w:space="0" w:color="auto"/>
            <w:bottom w:val="none" w:sz="0" w:space="0" w:color="auto"/>
            <w:right w:val="none" w:sz="0" w:space="0" w:color="auto"/>
          </w:divBdr>
        </w:div>
        <w:div w:id="1240990760">
          <w:marLeft w:val="0"/>
          <w:marRight w:val="0"/>
          <w:marTop w:val="0"/>
          <w:marBottom w:val="0"/>
          <w:divBdr>
            <w:top w:val="none" w:sz="0" w:space="0" w:color="auto"/>
            <w:left w:val="none" w:sz="0" w:space="0" w:color="auto"/>
            <w:bottom w:val="none" w:sz="0" w:space="0" w:color="auto"/>
            <w:right w:val="none" w:sz="0" w:space="0" w:color="auto"/>
          </w:divBdr>
        </w:div>
        <w:div w:id="1255212975">
          <w:marLeft w:val="0"/>
          <w:marRight w:val="0"/>
          <w:marTop w:val="0"/>
          <w:marBottom w:val="0"/>
          <w:divBdr>
            <w:top w:val="none" w:sz="0" w:space="0" w:color="auto"/>
            <w:left w:val="none" w:sz="0" w:space="0" w:color="auto"/>
            <w:bottom w:val="none" w:sz="0" w:space="0" w:color="auto"/>
            <w:right w:val="none" w:sz="0" w:space="0" w:color="auto"/>
          </w:divBdr>
        </w:div>
        <w:div w:id="1306809980">
          <w:marLeft w:val="0"/>
          <w:marRight w:val="0"/>
          <w:marTop w:val="0"/>
          <w:marBottom w:val="0"/>
          <w:divBdr>
            <w:top w:val="none" w:sz="0" w:space="0" w:color="auto"/>
            <w:left w:val="none" w:sz="0" w:space="0" w:color="auto"/>
            <w:bottom w:val="none" w:sz="0" w:space="0" w:color="auto"/>
            <w:right w:val="none" w:sz="0" w:space="0" w:color="auto"/>
          </w:divBdr>
        </w:div>
        <w:div w:id="1313750627">
          <w:marLeft w:val="0"/>
          <w:marRight w:val="0"/>
          <w:marTop w:val="0"/>
          <w:marBottom w:val="0"/>
          <w:divBdr>
            <w:top w:val="none" w:sz="0" w:space="0" w:color="auto"/>
            <w:left w:val="none" w:sz="0" w:space="0" w:color="auto"/>
            <w:bottom w:val="none" w:sz="0" w:space="0" w:color="auto"/>
            <w:right w:val="none" w:sz="0" w:space="0" w:color="auto"/>
          </w:divBdr>
        </w:div>
        <w:div w:id="1317882251">
          <w:marLeft w:val="0"/>
          <w:marRight w:val="0"/>
          <w:marTop w:val="0"/>
          <w:marBottom w:val="0"/>
          <w:divBdr>
            <w:top w:val="none" w:sz="0" w:space="0" w:color="auto"/>
            <w:left w:val="none" w:sz="0" w:space="0" w:color="auto"/>
            <w:bottom w:val="none" w:sz="0" w:space="0" w:color="auto"/>
            <w:right w:val="none" w:sz="0" w:space="0" w:color="auto"/>
          </w:divBdr>
        </w:div>
        <w:div w:id="1333412336">
          <w:marLeft w:val="0"/>
          <w:marRight w:val="0"/>
          <w:marTop w:val="0"/>
          <w:marBottom w:val="0"/>
          <w:divBdr>
            <w:top w:val="none" w:sz="0" w:space="0" w:color="auto"/>
            <w:left w:val="none" w:sz="0" w:space="0" w:color="auto"/>
            <w:bottom w:val="none" w:sz="0" w:space="0" w:color="auto"/>
            <w:right w:val="none" w:sz="0" w:space="0" w:color="auto"/>
          </w:divBdr>
        </w:div>
        <w:div w:id="1341541298">
          <w:marLeft w:val="0"/>
          <w:marRight w:val="0"/>
          <w:marTop w:val="0"/>
          <w:marBottom w:val="0"/>
          <w:divBdr>
            <w:top w:val="none" w:sz="0" w:space="0" w:color="auto"/>
            <w:left w:val="none" w:sz="0" w:space="0" w:color="auto"/>
            <w:bottom w:val="none" w:sz="0" w:space="0" w:color="auto"/>
            <w:right w:val="none" w:sz="0" w:space="0" w:color="auto"/>
          </w:divBdr>
        </w:div>
        <w:div w:id="1342052907">
          <w:marLeft w:val="0"/>
          <w:marRight w:val="0"/>
          <w:marTop w:val="0"/>
          <w:marBottom w:val="0"/>
          <w:divBdr>
            <w:top w:val="none" w:sz="0" w:space="0" w:color="auto"/>
            <w:left w:val="none" w:sz="0" w:space="0" w:color="auto"/>
            <w:bottom w:val="none" w:sz="0" w:space="0" w:color="auto"/>
            <w:right w:val="none" w:sz="0" w:space="0" w:color="auto"/>
          </w:divBdr>
        </w:div>
        <w:div w:id="1360278571">
          <w:marLeft w:val="0"/>
          <w:marRight w:val="0"/>
          <w:marTop w:val="0"/>
          <w:marBottom w:val="0"/>
          <w:divBdr>
            <w:top w:val="none" w:sz="0" w:space="0" w:color="auto"/>
            <w:left w:val="none" w:sz="0" w:space="0" w:color="auto"/>
            <w:bottom w:val="none" w:sz="0" w:space="0" w:color="auto"/>
            <w:right w:val="none" w:sz="0" w:space="0" w:color="auto"/>
          </w:divBdr>
        </w:div>
        <w:div w:id="1369719170">
          <w:marLeft w:val="0"/>
          <w:marRight w:val="0"/>
          <w:marTop w:val="0"/>
          <w:marBottom w:val="0"/>
          <w:divBdr>
            <w:top w:val="none" w:sz="0" w:space="0" w:color="auto"/>
            <w:left w:val="none" w:sz="0" w:space="0" w:color="auto"/>
            <w:bottom w:val="none" w:sz="0" w:space="0" w:color="auto"/>
            <w:right w:val="none" w:sz="0" w:space="0" w:color="auto"/>
          </w:divBdr>
        </w:div>
        <w:div w:id="1390152377">
          <w:marLeft w:val="0"/>
          <w:marRight w:val="0"/>
          <w:marTop w:val="0"/>
          <w:marBottom w:val="0"/>
          <w:divBdr>
            <w:top w:val="none" w:sz="0" w:space="0" w:color="auto"/>
            <w:left w:val="none" w:sz="0" w:space="0" w:color="auto"/>
            <w:bottom w:val="none" w:sz="0" w:space="0" w:color="auto"/>
            <w:right w:val="none" w:sz="0" w:space="0" w:color="auto"/>
          </w:divBdr>
        </w:div>
        <w:div w:id="1393383295">
          <w:marLeft w:val="0"/>
          <w:marRight w:val="0"/>
          <w:marTop w:val="0"/>
          <w:marBottom w:val="0"/>
          <w:divBdr>
            <w:top w:val="none" w:sz="0" w:space="0" w:color="auto"/>
            <w:left w:val="none" w:sz="0" w:space="0" w:color="auto"/>
            <w:bottom w:val="none" w:sz="0" w:space="0" w:color="auto"/>
            <w:right w:val="none" w:sz="0" w:space="0" w:color="auto"/>
          </w:divBdr>
        </w:div>
        <w:div w:id="1397507108">
          <w:marLeft w:val="0"/>
          <w:marRight w:val="0"/>
          <w:marTop w:val="0"/>
          <w:marBottom w:val="0"/>
          <w:divBdr>
            <w:top w:val="none" w:sz="0" w:space="0" w:color="auto"/>
            <w:left w:val="none" w:sz="0" w:space="0" w:color="auto"/>
            <w:bottom w:val="none" w:sz="0" w:space="0" w:color="auto"/>
            <w:right w:val="none" w:sz="0" w:space="0" w:color="auto"/>
          </w:divBdr>
        </w:div>
        <w:div w:id="1412964169">
          <w:marLeft w:val="0"/>
          <w:marRight w:val="0"/>
          <w:marTop w:val="0"/>
          <w:marBottom w:val="0"/>
          <w:divBdr>
            <w:top w:val="none" w:sz="0" w:space="0" w:color="auto"/>
            <w:left w:val="none" w:sz="0" w:space="0" w:color="auto"/>
            <w:bottom w:val="none" w:sz="0" w:space="0" w:color="auto"/>
            <w:right w:val="none" w:sz="0" w:space="0" w:color="auto"/>
          </w:divBdr>
        </w:div>
        <w:div w:id="1445534520">
          <w:marLeft w:val="0"/>
          <w:marRight w:val="0"/>
          <w:marTop w:val="0"/>
          <w:marBottom w:val="0"/>
          <w:divBdr>
            <w:top w:val="none" w:sz="0" w:space="0" w:color="auto"/>
            <w:left w:val="none" w:sz="0" w:space="0" w:color="auto"/>
            <w:bottom w:val="none" w:sz="0" w:space="0" w:color="auto"/>
            <w:right w:val="none" w:sz="0" w:space="0" w:color="auto"/>
          </w:divBdr>
        </w:div>
        <w:div w:id="1465778619">
          <w:marLeft w:val="0"/>
          <w:marRight w:val="0"/>
          <w:marTop w:val="0"/>
          <w:marBottom w:val="0"/>
          <w:divBdr>
            <w:top w:val="none" w:sz="0" w:space="0" w:color="auto"/>
            <w:left w:val="none" w:sz="0" w:space="0" w:color="auto"/>
            <w:bottom w:val="none" w:sz="0" w:space="0" w:color="auto"/>
            <w:right w:val="none" w:sz="0" w:space="0" w:color="auto"/>
          </w:divBdr>
        </w:div>
        <w:div w:id="1483699084">
          <w:marLeft w:val="0"/>
          <w:marRight w:val="0"/>
          <w:marTop w:val="0"/>
          <w:marBottom w:val="0"/>
          <w:divBdr>
            <w:top w:val="none" w:sz="0" w:space="0" w:color="auto"/>
            <w:left w:val="none" w:sz="0" w:space="0" w:color="auto"/>
            <w:bottom w:val="none" w:sz="0" w:space="0" w:color="auto"/>
            <w:right w:val="none" w:sz="0" w:space="0" w:color="auto"/>
          </w:divBdr>
        </w:div>
        <w:div w:id="1520583758">
          <w:marLeft w:val="0"/>
          <w:marRight w:val="0"/>
          <w:marTop w:val="0"/>
          <w:marBottom w:val="0"/>
          <w:divBdr>
            <w:top w:val="none" w:sz="0" w:space="0" w:color="auto"/>
            <w:left w:val="none" w:sz="0" w:space="0" w:color="auto"/>
            <w:bottom w:val="none" w:sz="0" w:space="0" w:color="auto"/>
            <w:right w:val="none" w:sz="0" w:space="0" w:color="auto"/>
          </w:divBdr>
        </w:div>
        <w:div w:id="1532108182">
          <w:marLeft w:val="0"/>
          <w:marRight w:val="0"/>
          <w:marTop w:val="0"/>
          <w:marBottom w:val="0"/>
          <w:divBdr>
            <w:top w:val="none" w:sz="0" w:space="0" w:color="auto"/>
            <w:left w:val="none" w:sz="0" w:space="0" w:color="auto"/>
            <w:bottom w:val="none" w:sz="0" w:space="0" w:color="auto"/>
            <w:right w:val="none" w:sz="0" w:space="0" w:color="auto"/>
          </w:divBdr>
        </w:div>
        <w:div w:id="1537699380">
          <w:marLeft w:val="0"/>
          <w:marRight w:val="0"/>
          <w:marTop w:val="0"/>
          <w:marBottom w:val="0"/>
          <w:divBdr>
            <w:top w:val="none" w:sz="0" w:space="0" w:color="auto"/>
            <w:left w:val="none" w:sz="0" w:space="0" w:color="auto"/>
            <w:bottom w:val="none" w:sz="0" w:space="0" w:color="auto"/>
            <w:right w:val="none" w:sz="0" w:space="0" w:color="auto"/>
          </w:divBdr>
        </w:div>
        <w:div w:id="1580287770">
          <w:marLeft w:val="0"/>
          <w:marRight w:val="0"/>
          <w:marTop w:val="0"/>
          <w:marBottom w:val="0"/>
          <w:divBdr>
            <w:top w:val="none" w:sz="0" w:space="0" w:color="auto"/>
            <w:left w:val="none" w:sz="0" w:space="0" w:color="auto"/>
            <w:bottom w:val="none" w:sz="0" w:space="0" w:color="auto"/>
            <w:right w:val="none" w:sz="0" w:space="0" w:color="auto"/>
          </w:divBdr>
        </w:div>
        <w:div w:id="1583878871">
          <w:marLeft w:val="0"/>
          <w:marRight w:val="0"/>
          <w:marTop w:val="0"/>
          <w:marBottom w:val="0"/>
          <w:divBdr>
            <w:top w:val="none" w:sz="0" w:space="0" w:color="auto"/>
            <w:left w:val="none" w:sz="0" w:space="0" w:color="auto"/>
            <w:bottom w:val="none" w:sz="0" w:space="0" w:color="auto"/>
            <w:right w:val="none" w:sz="0" w:space="0" w:color="auto"/>
          </w:divBdr>
        </w:div>
        <w:div w:id="1593707264">
          <w:marLeft w:val="0"/>
          <w:marRight w:val="0"/>
          <w:marTop w:val="0"/>
          <w:marBottom w:val="0"/>
          <w:divBdr>
            <w:top w:val="none" w:sz="0" w:space="0" w:color="auto"/>
            <w:left w:val="none" w:sz="0" w:space="0" w:color="auto"/>
            <w:bottom w:val="none" w:sz="0" w:space="0" w:color="auto"/>
            <w:right w:val="none" w:sz="0" w:space="0" w:color="auto"/>
          </w:divBdr>
        </w:div>
        <w:div w:id="1600261349">
          <w:marLeft w:val="0"/>
          <w:marRight w:val="0"/>
          <w:marTop w:val="0"/>
          <w:marBottom w:val="0"/>
          <w:divBdr>
            <w:top w:val="none" w:sz="0" w:space="0" w:color="auto"/>
            <w:left w:val="none" w:sz="0" w:space="0" w:color="auto"/>
            <w:bottom w:val="none" w:sz="0" w:space="0" w:color="auto"/>
            <w:right w:val="none" w:sz="0" w:space="0" w:color="auto"/>
          </w:divBdr>
        </w:div>
        <w:div w:id="1639995994">
          <w:marLeft w:val="0"/>
          <w:marRight w:val="0"/>
          <w:marTop w:val="0"/>
          <w:marBottom w:val="0"/>
          <w:divBdr>
            <w:top w:val="none" w:sz="0" w:space="0" w:color="auto"/>
            <w:left w:val="none" w:sz="0" w:space="0" w:color="auto"/>
            <w:bottom w:val="none" w:sz="0" w:space="0" w:color="auto"/>
            <w:right w:val="none" w:sz="0" w:space="0" w:color="auto"/>
          </w:divBdr>
        </w:div>
        <w:div w:id="1713261331">
          <w:marLeft w:val="0"/>
          <w:marRight w:val="0"/>
          <w:marTop w:val="0"/>
          <w:marBottom w:val="0"/>
          <w:divBdr>
            <w:top w:val="none" w:sz="0" w:space="0" w:color="auto"/>
            <w:left w:val="none" w:sz="0" w:space="0" w:color="auto"/>
            <w:bottom w:val="none" w:sz="0" w:space="0" w:color="auto"/>
            <w:right w:val="none" w:sz="0" w:space="0" w:color="auto"/>
          </w:divBdr>
        </w:div>
        <w:div w:id="1754230991">
          <w:marLeft w:val="0"/>
          <w:marRight w:val="0"/>
          <w:marTop w:val="0"/>
          <w:marBottom w:val="0"/>
          <w:divBdr>
            <w:top w:val="none" w:sz="0" w:space="0" w:color="auto"/>
            <w:left w:val="none" w:sz="0" w:space="0" w:color="auto"/>
            <w:bottom w:val="none" w:sz="0" w:space="0" w:color="auto"/>
            <w:right w:val="none" w:sz="0" w:space="0" w:color="auto"/>
          </w:divBdr>
        </w:div>
        <w:div w:id="1760783831">
          <w:marLeft w:val="0"/>
          <w:marRight w:val="0"/>
          <w:marTop w:val="0"/>
          <w:marBottom w:val="0"/>
          <w:divBdr>
            <w:top w:val="none" w:sz="0" w:space="0" w:color="auto"/>
            <w:left w:val="none" w:sz="0" w:space="0" w:color="auto"/>
            <w:bottom w:val="none" w:sz="0" w:space="0" w:color="auto"/>
            <w:right w:val="none" w:sz="0" w:space="0" w:color="auto"/>
          </w:divBdr>
        </w:div>
        <w:div w:id="1764108647">
          <w:marLeft w:val="0"/>
          <w:marRight w:val="0"/>
          <w:marTop w:val="0"/>
          <w:marBottom w:val="0"/>
          <w:divBdr>
            <w:top w:val="none" w:sz="0" w:space="0" w:color="auto"/>
            <w:left w:val="none" w:sz="0" w:space="0" w:color="auto"/>
            <w:bottom w:val="none" w:sz="0" w:space="0" w:color="auto"/>
            <w:right w:val="none" w:sz="0" w:space="0" w:color="auto"/>
          </w:divBdr>
        </w:div>
        <w:div w:id="1793358176">
          <w:marLeft w:val="0"/>
          <w:marRight w:val="0"/>
          <w:marTop w:val="0"/>
          <w:marBottom w:val="0"/>
          <w:divBdr>
            <w:top w:val="none" w:sz="0" w:space="0" w:color="auto"/>
            <w:left w:val="none" w:sz="0" w:space="0" w:color="auto"/>
            <w:bottom w:val="none" w:sz="0" w:space="0" w:color="auto"/>
            <w:right w:val="none" w:sz="0" w:space="0" w:color="auto"/>
          </w:divBdr>
        </w:div>
        <w:div w:id="1809128198">
          <w:marLeft w:val="0"/>
          <w:marRight w:val="0"/>
          <w:marTop w:val="0"/>
          <w:marBottom w:val="0"/>
          <w:divBdr>
            <w:top w:val="none" w:sz="0" w:space="0" w:color="auto"/>
            <w:left w:val="none" w:sz="0" w:space="0" w:color="auto"/>
            <w:bottom w:val="none" w:sz="0" w:space="0" w:color="auto"/>
            <w:right w:val="none" w:sz="0" w:space="0" w:color="auto"/>
          </w:divBdr>
        </w:div>
        <w:div w:id="1830515209">
          <w:marLeft w:val="0"/>
          <w:marRight w:val="0"/>
          <w:marTop w:val="0"/>
          <w:marBottom w:val="0"/>
          <w:divBdr>
            <w:top w:val="none" w:sz="0" w:space="0" w:color="auto"/>
            <w:left w:val="none" w:sz="0" w:space="0" w:color="auto"/>
            <w:bottom w:val="none" w:sz="0" w:space="0" w:color="auto"/>
            <w:right w:val="none" w:sz="0" w:space="0" w:color="auto"/>
          </w:divBdr>
        </w:div>
        <w:div w:id="1850218564">
          <w:marLeft w:val="0"/>
          <w:marRight w:val="0"/>
          <w:marTop w:val="0"/>
          <w:marBottom w:val="0"/>
          <w:divBdr>
            <w:top w:val="none" w:sz="0" w:space="0" w:color="auto"/>
            <w:left w:val="none" w:sz="0" w:space="0" w:color="auto"/>
            <w:bottom w:val="none" w:sz="0" w:space="0" w:color="auto"/>
            <w:right w:val="none" w:sz="0" w:space="0" w:color="auto"/>
          </w:divBdr>
        </w:div>
        <w:div w:id="1852331336">
          <w:marLeft w:val="0"/>
          <w:marRight w:val="0"/>
          <w:marTop w:val="0"/>
          <w:marBottom w:val="0"/>
          <w:divBdr>
            <w:top w:val="none" w:sz="0" w:space="0" w:color="auto"/>
            <w:left w:val="none" w:sz="0" w:space="0" w:color="auto"/>
            <w:bottom w:val="none" w:sz="0" w:space="0" w:color="auto"/>
            <w:right w:val="none" w:sz="0" w:space="0" w:color="auto"/>
          </w:divBdr>
        </w:div>
        <w:div w:id="1853108934">
          <w:marLeft w:val="0"/>
          <w:marRight w:val="0"/>
          <w:marTop w:val="0"/>
          <w:marBottom w:val="0"/>
          <w:divBdr>
            <w:top w:val="none" w:sz="0" w:space="0" w:color="auto"/>
            <w:left w:val="none" w:sz="0" w:space="0" w:color="auto"/>
            <w:bottom w:val="none" w:sz="0" w:space="0" w:color="auto"/>
            <w:right w:val="none" w:sz="0" w:space="0" w:color="auto"/>
          </w:divBdr>
        </w:div>
        <w:div w:id="1854026566">
          <w:marLeft w:val="0"/>
          <w:marRight w:val="0"/>
          <w:marTop w:val="0"/>
          <w:marBottom w:val="0"/>
          <w:divBdr>
            <w:top w:val="none" w:sz="0" w:space="0" w:color="auto"/>
            <w:left w:val="none" w:sz="0" w:space="0" w:color="auto"/>
            <w:bottom w:val="none" w:sz="0" w:space="0" w:color="auto"/>
            <w:right w:val="none" w:sz="0" w:space="0" w:color="auto"/>
          </w:divBdr>
        </w:div>
        <w:div w:id="1855872922">
          <w:marLeft w:val="0"/>
          <w:marRight w:val="0"/>
          <w:marTop w:val="0"/>
          <w:marBottom w:val="0"/>
          <w:divBdr>
            <w:top w:val="none" w:sz="0" w:space="0" w:color="auto"/>
            <w:left w:val="none" w:sz="0" w:space="0" w:color="auto"/>
            <w:bottom w:val="none" w:sz="0" w:space="0" w:color="auto"/>
            <w:right w:val="none" w:sz="0" w:space="0" w:color="auto"/>
          </w:divBdr>
        </w:div>
        <w:div w:id="1867598202">
          <w:marLeft w:val="0"/>
          <w:marRight w:val="0"/>
          <w:marTop w:val="0"/>
          <w:marBottom w:val="0"/>
          <w:divBdr>
            <w:top w:val="none" w:sz="0" w:space="0" w:color="auto"/>
            <w:left w:val="none" w:sz="0" w:space="0" w:color="auto"/>
            <w:bottom w:val="none" w:sz="0" w:space="0" w:color="auto"/>
            <w:right w:val="none" w:sz="0" w:space="0" w:color="auto"/>
          </w:divBdr>
        </w:div>
        <w:div w:id="1885171939">
          <w:marLeft w:val="0"/>
          <w:marRight w:val="0"/>
          <w:marTop w:val="0"/>
          <w:marBottom w:val="0"/>
          <w:divBdr>
            <w:top w:val="none" w:sz="0" w:space="0" w:color="auto"/>
            <w:left w:val="none" w:sz="0" w:space="0" w:color="auto"/>
            <w:bottom w:val="none" w:sz="0" w:space="0" w:color="auto"/>
            <w:right w:val="none" w:sz="0" w:space="0" w:color="auto"/>
          </w:divBdr>
        </w:div>
        <w:div w:id="1939756957">
          <w:marLeft w:val="0"/>
          <w:marRight w:val="0"/>
          <w:marTop w:val="0"/>
          <w:marBottom w:val="0"/>
          <w:divBdr>
            <w:top w:val="none" w:sz="0" w:space="0" w:color="auto"/>
            <w:left w:val="none" w:sz="0" w:space="0" w:color="auto"/>
            <w:bottom w:val="none" w:sz="0" w:space="0" w:color="auto"/>
            <w:right w:val="none" w:sz="0" w:space="0" w:color="auto"/>
          </w:divBdr>
        </w:div>
        <w:div w:id="1990474833">
          <w:marLeft w:val="0"/>
          <w:marRight w:val="0"/>
          <w:marTop w:val="0"/>
          <w:marBottom w:val="0"/>
          <w:divBdr>
            <w:top w:val="none" w:sz="0" w:space="0" w:color="auto"/>
            <w:left w:val="none" w:sz="0" w:space="0" w:color="auto"/>
            <w:bottom w:val="none" w:sz="0" w:space="0" w:color="auto"/>
            <w:right w:val="none" w:sz="0" w:space="0" w:color="auto"/>
          </w:divBdr>
        </w:div>
        <w:div w:id="2054310487">
          <w:marLeft w:val="0"/>
          <w:marRight w:val="0"/>
          <w:marTop w:val="0"/>
          <w:marBottom w:val="0"/>
          <w:divBdr>
            <w:top w:val="none" w:sz="0" w:space="0" w:color="auto"/>
            <w:left w:val="none" w:sz="0" w:space="0" w:color="auto"/>
            <w:bottom w:val="none" w:sz="0" w:space="0" w:color="auto"/>
            <w:right w:val="none" w:sz="0" w:space="0" w:color="auto"/>
          </w:divBdr>
        </w:div>
        <w:div w:id="2077850298">
          <w:marLeft w:val="0"/>
          <w:marRight w:val="0"/>
          <w:marTop w:val="0"/>
          <w:marBottom w:val="0"/>
          <w:divBdr>
            <w:top w:val="none" w:sz="0" w:space="0" w:color="auto"/>
            <w:left w:val="none" w:sz="0" w:space="0" w:color="auto"/>
            <w:bottom w:val="none" w:sz="0" w:space="0" w:color="auto"/>
            <w:right w:val="none" w:sz="0" w:space="0" w:color="auto"/>
          </w:divBdr>
        </w:div>
        <w:div w:id="2085762232">
          <w:marLeft w:val="0"/>
          <w:marRight w:val="0"/>
          <w:marTop w:val="0"/>
          <w:marBottom w:val="0"/>
          <w:divBdr>
            <w:top w:val="none" w:sz="0" w:space="0" w:color="auto"/>
            <w:left w:val="none" w:sz="0" w:space="0" w:color="auto"/>
            <w:bottom w:val="none" w:sz="0" w:space="0" w:color="auto"/>
            <w:right w:val="none" w:sz="0" w:space="0" w:color="auto"/>
          </w:divBdr>
        </w:div>
        <w:div w:id="2098357645">
          <w:marLeft w:val="0"/>
          <w:marRight w:val="0"/>
          <w:marTop w:val="0"/>
          <w:marBottom w:val="0"/>
          <w:divBdr>
            <w:top w:val="none" w:sz="0" w:space="0" w:color="auto"/>
            <w:left w:val="none" w:sz="0" w:space="0" w:color="auto"/>
            <w:bottom w:val="none" w:sz="0" w:space="0" w:color="auto"/>
            <w:right w:val="none" w:sz="0" w:space="0" w:color="auto"/>
          </w:divBdr>
        </w:div>
        <w:div w:id="2136899278">
          <w:marLeft w:val="0"/>
          <w:marRight w:val="0"/>
          <w:marTop w:val="0"/>
          <w:marBottom w:val="0"/>
          <w:divBdr>
            <w:top w:val="none" w:sz="0" w:space="0" w:color="auto"/>
            <w:left w:val="none" w:sz="0" w:space="0" w:color="auto"/>
            <w:bottom w:val="none" w:sz="0" w:space="0" w:color="auto"/>
            <w:right w:val="none" w:sz="0" w:space="0" w:color="auto"/>
          </w:divBdr>
        </w:div>
        <w:div w:id="2137990184">
          <w:marLeft w:val="0"/>
          <w:marRight w:val="0"/>
          <w:marTop w:val="0"/>
          <w:marBottom w:val="0"/>
          <w:divBdr>
            <w:top w:val="none" w:sz="0" w:space="0" w:color="auto"/>
            <w:left w:val="none" w:sz="0" w:space="0" w:color="auto"/>
            <w:bottom w:val="none" w:sz="0" w:space="0" w:color="auto"/>
            <w:right w:val="none" w:sz="0" w:space="0" w:color="auto"/>
          </w:divBdr>
        </w:div>
      </w:divsChild>
    </w:div>
    <w:div w:id="1635401771">
      <w:bodyDiv w:val="1"/>
      <w:marLeft w:val="0"/>
      <w:marRight w:val="0"/>
      <w:marTop w:val="0"/>
      <w:marBottom w:val="0"/>
      <w:divBdr>
        <w:top w:val="none" w:sz="0" w:space="0" w:color="auto"/>
        <w:left w:val="none" w:sz="0" w:space="0" w:color="auto"/>
        <w:bottom w:val="none" w:sz="0" w:space="0" w:color="auto"/>
        <w:right w:val="none" w:sz="0" w:space="0" w:color="auto"/>
      </w:divBdr>
    </w:div>
    <w:div w:id="1640457502">
      <w:bodyDiv w:val="1"/>
      <w:marLeft w:val="0"/>
      <w:marRight w:val="0"/>
      <w:marTop w:val="0"/>
      <w:marBottom w:val="0"/>
      <w:divBdr>
        <w:top w:val="none" w:sz="0" w:space="0" w:color="auto"/>
        <w:left w:val="none" w:sz="0" w:space="0" w:color="auto"/>
        <w:bottom w:val="none" w:sz="0" w:space="0" w:color="auto"/>
        <w:right w:val="none" w:sz="0" w:space="0" w:color="auto"/>
      </w:divBdr>
    </w:div>
    <w:div w:id="1651521705">
      <w:bodyDiv w:val="1"/>
      <w:marLeft w:val="0"/>
      <w:marRight w:val="0"/>
      <w:marTop w:val="0"/>
      <w:marBottom w:val="0"/>
      <w:divBdr>
        <w:top w:val="none" w:sz="0" w:space="0" w:color="auto"/>
        <w:left w:val="none" w:sz="0" w:space="0" w:color="auto"/>
        <w:bottom w:val="none" w:sz="0" w:space="0" w:color="auto"/>
        <w:right w:val="none" w:sz="0" w:space="0" w:color="auto"/>
      </w:divBdr>
    </w:div>
    <w:div w:id="1654291070">
      <w:bodyDiv w:val="1"/>
      <w:marLeft w:val="0"/>
      <w:marRight w:val="0"/>
      <w:marTop w:val="0"/>
      <w:marBottom w:val="0"/>
      <w:divBdr>
        <w:top w:val="none" w:sz="0" w:space="0" w:color="auto"/>
        <w:left w:val="none" w:sz="0" w:space="0" w:color="auto"/>
        <w:bottom w:val="none" w:sz="0" w:space="0" w:color="auto"/>
        <w:right w:val="none" w:sz="0" w:space="0" w:color="auto"/>
      </w:divBdr>
    </w:div>
    <w:div w:id="16586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5573">
          <w:marLeft w:val="0"/>
          <w:marRight w:val="0"/>
          <w:marTop w:val="0"/>
          <w:marBottom w:val="0"/>
          <w:divBdr>
            <w:top w:val="none" w:sz="0" w:space="0" w:color="auto"/>
            <w:left w:val="none" w:sz="0" w:space="0" w:color="auto"/>
            <w:bottom w:val="none" w:sz="0" w:space="0" w:color="auto"/>
            <w:right w:val="none" w:sz="0" w:space="0" w:color="auto"/>
          </w:divBdr>
        </w:div>
        <w:div w:id="34620930">
          <w:marLeft w:val="0"/>
          <w:marRight w:val="0"/>
          <w:marTop w:val="0"/>
          <w:marBottom w:val="0"/>
          <w:divBdr>
            <w:top w:val="none" w:sz="0" w:space="0" w:color="auto"/>
            <w:left w:val="none" w:sz="0" w:space="0" w:color="auto"/>
            <w:bottom w:val="none" w:sz="0" w:space="0" w:color="auto"/>
            <w:right w:val="none" w:sz="0" w:space="0" w:color="auto"/>
          </w:divBdr>
        </w:div>
        <w:div w:id="38474650">
          <w:marLeft w:val="0"/>
          <w:marRight w:val="0"/>
          <w:marTop w:val="0"/>
          <w:marBottom w:val="0"/>
          <w:divBdr>
            <w:top w:val="none" w:sz="0" w:space="0" w:color="auto"/>
            <w:left w:val="none" w:sz="0" w:space="0" w:color="auto"/>
            <w:bottom w:val="none" w:sz="0" w:space="0" w:color="auto"/>
            <w:right w:val="none" w:sz="0" w:space="0" w:color="auto"/>
          </w:divBdr>
        </w:div>
        <w:div w:id="45297864">
          <w:marLeft w:val="0"/>
          <w:marRight w:val="0"/>
          <w:marTop w:val="0"/>
          <w:marBottom w:val="0"/>
          <w:divBdr>
            <w:top w:val="none" w:sz="0" w:space="0" w:color="auto"/>
            <w:left w:val="none" w:sz="0" w:space="0" w:color="auto"/>
            <w:bottom w:val="none" w:sz="0" w:space="0" w:color="auto"/>
            <w:right w:val="none" w:sz="0" w:space="0" w:color="auto"/>
          </w:divBdr>
        </w:div>
        <w:div w:id="85269049">
          <w:marLeft w:val="0"/>
          <w:marRight w:val="0"/>
          <w:marTop w:val="0"/>
          <w:marBottom w:val="0"/>
          <w:divBdr>
            <w:top w:val="none" w:sz="0" w:space="0" w:color="auto"/>
            <w:left w:val="none" w:sz="0" w:space="0" w:color="auto"/>
            <w:bottom w:val="none" w:sz="0" w:space="0" w:color="auto"/>
            <w:right w:val="none" w:sz="0" w:space="0" w:color="auto"/>
          </w:divBdr>
        </w:div>
        <w:div w:id="142553219">
          <w:marLeft w:val="0"/>
          <w:marRight w:val="0"/>
          <w:marTop w:val="0"/>
          <w:marBottom w:val="0"/>
          <w:divBdr>
            <w:top w:val="none" w:sz="0" w:space="0" w:color="auto"/>
            <w:left w:val="none" w:sz="0" w:space="0" w:color="auto"/>
            <w:bottom w:val="none" w:sz="0" w:space="0" w:color="auto"/>
            <w:right w:val="none" w:sz="0" w:space="0" w:color="auto"/>
          </w:divBdr>
        </w:div>
        <w:div w:id="179970794">
          <w:marLeft w:val="0"/>
          <w:marRight w:val="0"/>
          <w:marTop w:val="0"/>
          <w:marBottom w:val="0"/>
          <w:divBdr>
            <w:top w:val="none" w:sz="0" w:space="0" w:color="auto"/>
            <w:left w:val="none" w:sz="0" w:space="0" w:color="auto"/>
            <w:bottom w:val="none" w:sz="0" w:space="0" w:color="auto"/>
            <w:right w:val="none" w:sz="0" w:space="0" w:color="auto"/>
          </w:divBdr>
        </w:div>
        <w:div w:id="238832920">
          <w:marLeft w:val="0"/>
          <w:marRight w:val="0"/>
          <w:marTop w:val="0"/>
          <w:marBottom w:val="0"/>
          <w:divBdr>
            <w:top w:val="none" w:sz="0" w:space="0" w:color="auto"/>
            <w:left w:val="none" w:sz="0" w:space="0" w:color="auto"/>
            <w:bottom w:val="none" w:sz="0" w:space="0" w:color="auto"/>
            <w:right w:val="none" w:sz="0" w:space="0" w:color="auto"/>
          </w:divBdr>
        </w:div>
        <w:div w:id="274102335">
          <w:marLeft w:val="0"/>
          <w:marRight w:val="0"/>
          <w:marTop w:val="0"/>
          <w:marBottom w:val="0"/>
          <w:divBdr>
            <w:top w:val="none" w:sz="0" w:space="0" w:color="auto"/>
            <w:left w:val="none" w:sz="0" w:space="0" w:color="auto"/>
            <w:bottom w:val="none" w:sz="0" w:space="0" w:color="auto"/>
            <w:right w:val="none" w:sz="0" w:space="0" w:color="auto"/>
          </w:divBdr>
        </w:div>
        <w:div w:id="295765772">
          <w:marLeft w:val="0"/>
          <w:marRight w:val="0"/>
          <w:marTop w:val="0"/>
          <w:marBottom w:val="0"/>
          <w:divBdr>
            <w:top w:val="none" w:sz="0" w:space="0" w:color="auto"/>
            <w:left w:val="none" w:sz="0" w:space="0" w:color="auto"/>
            <w:bottom w:val="none" w:sz="0" w:space="0" w:color="auto"/>
            <w:right w:val="none" w:sz="0" w:space="0" w:color="auto"/>
          </w:divBdr>
        </w:div>
        <w:div w:id="309022579">
          <w:marLeft w:val="0"/>
          <w:marRight w:val="0"/>
          <w:marTop w:val="0"/>
          <w:marBottom w:val="0"/>
          <w:divBdr>
            <w:top w:val="none" w:sz="0" w:space="0" w:color="auto"/>
            <w:left w:val="none" w:sz="0" w:space="0" w:color="auto"/>
            <w:bottom w:val="none" w:sz="0" w:space="0" w:color="auto"/>
            <w:right w:val="none" w:sz="0" w:space="0" w:color="auto"/>
          </w:divBdr>
        </w:div>
        <w:div w:id="324359762">
          <w:marLeft w:val="0"/>
          <w:marRight w:val="0"/>
          <w:marTop w:val="0"/>
          <w:marBottom w:val="0"/>
          <w:divBdr>
            <w:top w:val="none" w:sz="0" w:space="0" w:color="auto"/>
            <w:left w:val="none" w:sz="0" w:space="0" w:color="auto"/>
            <w:bottom w:val="none" w:sz="0" w:space="0" w:color="auto"/>
            <w:right w:val="none" w:sz="0" w:space="0" w:color="auto"/>
          </w:divBdr>
        </w:div>
        <w:div w:id="331101927">
          <w:marLeft w:val="0"/>
          <w:marRight w:val="0"/>
          <w:marTop w:val="0"/>
          <w:marBottom w:val="0"/>
          <w:divBdr>
            <w:top w:val="none" w:sz="0" w:space="0" w:color="auto"/>
            <w:left w:val="none" w:sz="0" w:space="0" w:color="auto"/>
            <w:bottom w:val="none" w:sz="0" w:space="0" w:color="auto"/>
            <w:right w:val="none" w:sz="0" w:space="0" w:color="auto"/>
          </w:divBdr>
        </w:div>
        <w:div w:id="334764359">
          <w:marLeft w:val="0"/>
          <w:marRight w:val="0"/>
          <w:marTop w:val="0"/>
          <w:marBottom w:val="0"/>
          <w:divBdr>
            <w:top w:val="none" w:sz="0" w:space="0" w:color="auto"/>
            <w:left w:val="none" w:sz="0" w:space="0" w:color="auto"/>
            <w:bottom w:val="none" w:sz="0" w:space="0" w:color="auto"/>
            <w:right w:val="none" w:sz="0" w:space="0" w:color="auto"/>
          </w:divBdr>
        </w:div>
        <w:div w:id="348486308">
          <w:marLeft w:val="0"/>
          <w:marRight w:val="0"/>
          <w:marTop w:val="0"/>
          <w:marBottom w:val="0"/>
          <w:divBdr>
            <w:top w:val="none" w:sz="0" w:space="0" w:color="auto"/>
            <w:left w:val="none" w:sz="0" w:space="0" w:color="auto"/>
            <w:bottom w:val="none" w:sz="0" w:space="0" w:color="auto"/>
            <w:right w:val="none" w:sz="0" w:space="0" w:color="auto"/>
          </w:divBdr>
        </w:div>
        <w:div w:id="372316337">
          <w:marLeft w:val="0"/>
          <w:marRight w:val="0"/>
          <w:marTop w:val="0"/>
          <w:marBottom w:val="0"/>
          <w:divBdr>
            <w:top w:val="none" w:sz="0" w:space="0" w:color="auto"/>
            <w:left w:val="none" w:sz="0" w:space="0" w:color="auto"/>
            <w:bottom w:val="none" w:sz="0" w:space="0" w:color="auto"/>
            <w:right w:val="none" w:sz="0" w:space="0" w:color="auto"/>
          </w:divBdr>
        </w:div>
        <w:div w:id="382220263">
          <w:marLeft w:val="0"/>
          <w:marRight w:val="0"/>
          <w:marTop w:val="0"/>
          <w:marBottom w:val="0"/>
          <w:divBdr>
            <w:top w:val="none" w:sz="0" w:space="0" w:color="auto"/>
            <w:left w:val="none" w:sz="0" w:space="0" w:color="auto"/>
            <w:bottom w:val="none" w:sz="0" w:space="0" w:color="auto"/>
            <w:right w:val="none" w:sz="0" w:space="0" w:color="auto"/>
          </w:divBdr>
        </w:div>
        <w:div w:id="404501069">
          <w:marLeft w:val="0"/>
          <w:marRight w:val="0"/>
          <w:marTop w:val="0"/>
          <w:marBottom w:val="0"/>
          <w:divBdr>
            <w:top w:val="none" w:sz="0" w:space="0" w:color="auto"/>
            <w:left w:val="none" w:sz="0" w:space="0" w:color="auto"/>
            <w:bottom w:val="none" w:sz="0" w:space="0" w:color="auto"/>
            <w:right w:val="none" w:sz="0" w:space="0" w:color="auto"/>
          </w:divBdr>
        </w:div>
        <w:div w:id="421031302">
          <w:marLeft w:val="0"/>
          <w:marRight w:val="0"/>
          <w:marTop w:val="0"/>
          <w:marBottom w:val="0"/>
          <w:divBdr>
            <w:top w:val="none" w:sz="0" w:space="0" w:color="auto"/>
            <w:left w:val="none" w:sz="0" w:space="0" w:color="auto"/>
            <w:bottom w:val="none" w:sz="0" w:space="0" w:color="auto"/>
            <w:right w:val="none" w:sz="0" w:space="0" w:color="auto"/>
          </w:divBdr>
        </w:div>
        <w:div w:id="452752806">
          <w:marLeft w:val="0"/>
          <w:marRight w:val="0"/>
          <w:marTop w:val="0"/>
          <w:marBottom w:val="0"/>
          <w:divBdr>
            <w:top w:val="none" w:sz="0" w:space="0" w:color="auto"/>
            <w:left w:val="none" w:sz="0" w:space="0" w:color="auto"/>
            <w:bottom w:val="none" w:sz="0" w:space="0" w:color="auto"/>
            <w:right w:val="none" w:sz="0" w:space="0" w:color="auto"/>
          </w:divBdr>
        </w:div>
        <w:div w:id="465243410">
          <w:marLeft w:val="0"/>
          <w:marRight w:val="0"/>
          <w:marTop w:val="0"/>
          <w:marBottom w:val="0"/>
          <w:divBdr>
            <w:top w:val="none" w:sz="0" w:space="0" w:color="auto"/>
            <w:left w:val="none" w:sz="0" w:space="0" w:color="auto"/>
            <w:bottom w:val="none" w:sz="0" w:space="0" w:color="auto"/>
            <w:right w:val="none" w:sz="0" w:space="0" w:color="auto"/>
          </w:divBdr>
        </w:div>
        <w:div w:id="472143409">
          <w:marLeft w:val="0"/>
          <w:marRight w:val="0"/>
          <w:marTop w:val="0"/>
          <w:marBottom w:val="0"/>
          <w:divBdr>
            <w:top w:val="none" w:sz="0" w:space="0" w:color="auto"/>
            <w:left w:val="none" w:sz="0" w:space="0" w:color="auto"/>
            <w:bottom w:val="none" w:sz="0" w:space="0" w:color="auto"/>
            <w:right w:val="none" w:sz="0" w:space="0" w:color="auto"/>
          </w:divBdr>
        </w:div>
        <w:div w:id="484589316">
          <w:marLeft w:val="0"/>
          <w:marRight w:val="0"/>
          <w:marTop w:val="0"/>
          <w:marBottom w:val="0"/>
          <w:divBdr>
            <w:top w:val="none" w:sz="0" w:space="0" w:color="auto"/>
            <w:left w:val="none" w:sz="0" w:space="0" w:color="auto"/>
            <w:bottom w:val="none" w:sz="0" w:space="0" w:color="auto"/>
            <w:right w:val="none" w:sz="0" w:space="0" w:color="auto"/>
          </w:divBdr>
        </w:div>
        <w:div w:id="597755276">
          <w:marLeft w:val="0"/>
          <w:marRight w:val="0"/>
          <w:marTop w:val="0"/>
          <w:marBottom w:val="0"/>
          <w:divBdr>
            <w:top w:val="none" w:sz="0" w:space="0" w:color="auto"/>
            <w:left w:val="none" w:sz="0" w:space="0" w:color="auto"/>
            <w:bottom w:val="none" w:sz="0" w:space="0" w:color="auto"/>
            <w:right w:val="none" w:sz="0" w:space="0" w:color="auto"/>
          </w:divBdr>
        </w:div>
        <w:div w:id="634523881">
          <w:marLeft w:val="0"/>
          <w:marRight w:val="0"/>
          <w:marTop w:val="0"/>
          <w:marBottom w:val="0"/>
          <w:divBdr>
            <w:top w:val="none" w:sz="0" w:space="0" w:color="auto"/>
            <w:left w:val="none" w:sz="0" w:space="0" w:color="auto"/>
            <w:bottom w:val="none" w:sz="0" w:space="0" w:color="auto"/>
            <w:right w:val="none" w:sz="0" w:space="0" w:color="auto"/>
          </w:divBdr>
        </w:div>
        <w:div w:id="661664028">
          <w:marLeft w:val="0"/>
          <w:marRight w:val="0"/>
          <w:marTop w:val="0"/>
          <w:marBottom w:val="0"/>
          <w:divBdr>
            <w:top w:val="none" w:sz="0" w:space="0" w:color="auto"/>
            <w:left w:val="none" w:sz="0" w:space="0" w:color="auto"/>
            <w:bottom w:val="none" w:sz="0" w:space="0" w:color="auto"/>
            <w:right w:val="none" w:sz="0" w:space="0" w:color="auto"/>
          </w:divBdr>
        </w:div>
        <w:div w:id="674109675">
          <w:marLeft w:val="0"/>
          <w:marRight w:val="0"/>
          <w:marTop w:val="0"/>
          <w:marBottom w:val="0"/>
          <w:divBdr>
            <w:top w:val="none" w:sz="0" w:space="0" w:color="auto"/>
            <w:left w:val="none" w:sz="0" w:space="0" w:color="auto"/>
            <w:bottom w:val="none" w:sz="0" w:space="0" w:color="auto"/>
            <w:right w:val="none" w:sz="0" w:space="0" w:color="auto"/>
          </w:divBdr>
        </w:div>
        <w:div w:id="707729933">
          <w:marLeft w:val="0"/>
          <w:marRight w:val="0"/>
          <w:marTop w:val="0"/>
          <w:marBottom w:val="0"/>
          <w:divBdr>
            <w:top w:val="none" w:sz="0" w:space="0" w:color="auto"/>
            <w:left w:val="none" w:sz="0" w:space="0" w:color="auto"/>
            <w:bottom w:val="none" w:sz="0" w:space="0" w:color="auto"/>
            <w:right w:val="none" w:sz="0" w:space="0" w:color="auto"/>
          </w:divBdr>
        </w:div>
        <w:div w:id="722173169">
          <w:marLeft w:val="0"/>
          <w:marRight w:val="0"/>
          <w:marTop w:val="0"/>
          <w:marBottom w:val="0"/>
          <w:divBdr>
            <w:top w:val="none" w:sz="0" w:space="0" w:color="auto"/>
            <w:left w:val="none" w:sz="0" w:space="0" w:color="auto"/>
            <w:bottom w:val="none" w:sz="0" w:space="0" w:color="auto"/>
            <w:right w:val="none" w:sz="0" w:space="0" w:color="auto"/>
          </w:divBdr>
        </w:div>
        <w:div w:id="733047110">
          <w:marLeft w:val="0"/>
          <w:marRight w:val="0"/>
          <w:marTop w:val="0"/>
          <w:marBottom w:val="0"/>
          <w:divBdr>
            <w:top w:val="none" w:sz="0" w:space="0" w:color="auto"/>
            <w:left w:val="none" w:sz="0" w:space="0" w:color="auto"/>
            <w:bottom w:val="none" w:sz="0" w:space="0" w:color="auto"/>
            <w:right w:val="none" w:sz="0" w:space="0" w:color="auto"/>
          </w:divBdr>
        </w:div>
        <w:div w:id="759447104">
          <w:marLeft w:val="0"/>
          <w:marRight w:val="0"/>
          <w:marTop w:val="0"/>
          <w:marBottom w:val="0"/>
          <w:divBdr>
            <w:top w:val="none" w:sz="0" w:space="0" w:color="auto"/>
            <w:left w:val="none" w:sz="0" w:space="0" w:color="auto"/>
            <w:bottom w:val="none" w:sz="0" w:space="0" w:color="auto"/>
            <w:right w:val="none" w:sz="0" w:space="0" w:color="auto"/>
          </w:divBdr>
        </w:div>
        <w:div w:id="772365351">
          <w:marLeft w:val="0"/>
          <w:marRight w:val="0"/>
          <w:marTop w:val="0"/>
          <w:marBottom w:val="0"/>
          <w:divBdr>
            <w:top w:val="none" w:sz="0" w:space="0" w:color="auto"/>
            <w:left w:val="none" w:sz="0" w:space="0" w:color="auto"/>
            <w:bottom w:val="none" w:sz="0" w:space="0" w:color="auto"/>
            <w:right w:val="none" w:sz="0" w:space="0" w:color="auto"/>
          </w:divBdr>
        </w:div>
        <w:div w:id="790585889">
          <w:marLeft w:val="0"/>
          <w:marRight w:val="0"/>
          <w:marTop w:val="0"/>
          <w:marBottom w:val="0"/>
          <w:divBdr>
            <w:top w:val="none" w:sz="0" w:space="0" w:color="auto"/>
            <w:left w:val="none" w:sz="0" w:space="0" w:color="auto"/>
            <w:bottom w:val="none" w:sz="0" w:space="0" w:color="auto"/>
            <w:right w:val="none" w:sz="0" w:space="0" w:color="auto"/>
          </w:divBdr>
        </w:div>
        <w:div w:id="807818511">
          <w:marLeft w:val="0"/>
          <w:marRight w:val="0"/>
          <w:marTop w:val="0"/>
          <w:marBottom w:val="0"/>
          <w:divBdr>
            <w:top w:val="none" w:sz="0" w:space="0" w:color="auto"/>
            <w:left w:val="none" w:sz="0" w:space="0" w:color="auto"/>
            <w:bottom w:val="none" w:sz="0" w:space="0" w:color="auto"/>
            <w:right w:val="none" w:sz="0" w:space="0" w:color="auto"/>
          </w:divBdr>
        </w:div>
        <w:div w:id="865366100">
          <w:marLeft w:val="0"/>
          <w:marRight w:val="0"/>
          <w:marTop w:val="0"/>
          <w:marBottom w:val="0"/>
          <w:divBdr>
            <w:top w:val="none" w:sz="0" w:space="0" w:color="auto"/>
            <w:left w:val="none" w:sz="0" w:space="0" w:color="auto"/>
            <w:bottom w:val="none" w:sz="0" w:space="0" w:color="auto"/>
            <w:right w:val="none" w:sz="0" w:space="0" w:color="auto"/>
          </w:divBdr>
        </w:div>
        <w:div w:id="912617592">
          <w:marLeft w:val="0"/>
          <w:marRight w:val="0"/>
          <w:marTop w:val="0"/>
          <w:marBottom w:val="0"/>
          <w:divBdr>
            <w:top w:val="none" w:sz="0" w:space="0" w:color="auto"/>
            <w:left w:val="none" w:sz="0" w:space="0" w:color="auto"/>
            <w:bottom w:val="none" w:sz="0" w:space="0" w:color="auto"/>
            <w:right w:val="none" w:sz="0" w:space="0" w:color="auto"/>
          </w:divBdr>
        </w:div>
        <w:div w:id="914359768">
          <w:marLeft w:val="0"/>
          <w:marRight w:val="0"/>
          <w:marTop w:val="0"/>
          <w:marBottom w:val="0"/>
          <w:divBdr>
            <w:top w:val="none" w:sz="0" w:space="0" w:color="auto"/>
            <w:left w:val="none" w:sz="0" w:space="0" w:color="auto"/>
            <w:bottom w:val="none" w:sz="0" w:space="0" w:color="auto"/>
            <w:right w:val="none" w:sz="0" w:space="0" w:color="auto"/>
          </w:divBdr>
        </w:div>
        <w:div w:id="940070883">
          <w:marLeft w:val="0"/>
          <w:marRight w:val="0"/>
          <w:marTop w:val="0"/>
          <w:marBottom w:val="0"/>
          <w:divBdr>
            <w:top w:val="none" w:sz="0" w:space="0" w:color="auto"/>
            <w:left w:val="none" w:sz="0" w:space="0" w:color="auto"/>
            <w:bottom w:val="none" w:sz="0" w:space="0" w:color="auto"/>
            <w:right w:val="none" w:sz="0" w:space="0" w:color="auto"/>
          </w:divBdr>
        </w:div>
        <w:div w:id="960955788">
          <w:marLeft w:val="0"/>
          <w:marRight w:val="0"/>
          <w:marTop w:val="0"/>
          <w:marBottom w:val="0"/>
          <w:divBdr>
            <w:top w:val="none" w:sz="0" w:space="0" w:color="auto"/>
            <w:left w:val="none" w:sz="0" w:space="0" w:color="auto"/>
            <w:bottom w:val="none" w:sz="0" w:space="0" w:color="auto"/>
            <w:right w:val="none" w:sz="0" w:space="0" w:color="auto"/>
          </w:divBdr>
        </w:div>
        <w:div w:id="962930839">
          <w:marLeft w:val="0"/>
          <w:marRight w:val="0"/>
          <w:marTop w:val="0"/>
          <w:marBottom w:val="0"/>
          <w:divBdr>
            <w:top w:val="none" w:sz="0" w:space="0" w:color="auto"/>
            <w:left w:val="none" w:sz="0" w:space="0" w:color="auto"/>
            <w:bottom w:val="none" w:sz="0" w:space="0" w:color="auto"/>
            <w:right w:val="none" w:sz="0" w:space="0" w:color="auto"/>
          </w:divBdr>
        </w:div>
        <w:div w:id="986783009">
          <w:marLeft w:val="0"/>
          <w:marRight w:val="0"/>
          <w:marTop w:val="0"/>
          <w:marBottom w:val="0"/>
          <w:divBdr>
            <w:top w:val="none" w:sz="0" w:space="0" w:color="auto"/>
            <w:left w:val="none" w:sz="0" w:space="0" w:color="auto"/>
            <w:bottom w:val="none" w:sz="0" w:space="0" w:color="auto"/>
            <w:right w:val="none" w:sz="0" w:space="0" w:color="auto"/>
          </w:divBdr>
        </w:div>
        <w:div w:id="992829889">
          <w:marLeft w:val="0"/>
          <w:marRight w:val="0"/>
          <w:marTop w:val="0"/>
          <w:marBottom w:val="0"/>
          <w:divBdr>
            <w:top w:val="none" w:sz="0" w:space="0" w:color="auto"/>
            <w:left w:val="none" w:sz="0" w:space="0" w:color="auto"/>
            <w:bottom w:val="none" w:sz="0" w:space="0" w:color="auto"/>
            <w:right w:val="none" w:sz="0" w:space="0" w:color="auto"/>
          </w:divBdr>
        </w:div>
        <w:div w:id="998656032">
          <w:marLeft w:val="0"/>
          <w:marRight w:val="0"/>
          <w:marTop w:val="0"/>
          <w:marBottom w:val="0"/>
          <w:divBdr>
            <w:top w:val="none" w:sz="0" w:space="0" w:color="auto"/>
            <w:left w:val="none" w:sz="0" w:space="0" w:color="auto"/>
            <w:bottom w:val="none" w:sz="0" w:space="0" w:color="auto"/>
            <w:right w:val="none" w:sz="0" w:space="0" w:color="auto"/>
          </w:divBdr>
        </w:div>
        <w:div w:id="1040087775">
          <w:marLeft w:val="0"/>
          <w:marRight w:val="0"/>
          <w:marTop w:val="0"/>
          <w:marBottom w:val="0"/>
          <w:divBdr>
            <w:top w:val="none" w:sz="0" w:space="0" w:color="auto"/>
            <w:left w:val="none" w:sz="0" w:space="0" w:color="auto"/>
            <w:bottom w:val="none" w:sz="0" w:space="0" w:color="auto"/>
            <w:right w:val="none" w:sz="0" w:space="0" w:color="auto"/>
          </w:divBdr>
        </w:div>
        <w:div w:id="1052003875">
          <w:marLeft w:val="0"/>
          <w:marRight w:val="0"/>
          <w:marTop w:val="0"/>
          <w:marBottom w:val="0"/>
          <w:divBdr>
            <w:top w:val="none" w:sz="0" w:space="0" w:color="auto"/>
            <w:left w:val="none" w:sz="0" w:space="0" w:color="auto"/>
            <w:bottom w:val="none" w:sz="0" w:space="0" w:color="auto"/>
            <w:right w:val="none" w:sz="0" w:space="0" w:color="auto"/>
          </w:divBdr>
        </w:div>
        <w:div w:id="1076635558">
          <w:marLeft w:val="0"/>
          <w:marRight w:val="0"/>
          <w:marTop w:val="0"/>
          <w:marBottom w:val="0"/>
          <w:divBdr>
            <w:top w:val="none" w:sz="0" w:space="0" w:color="auto"/>
            <w:left w:val="none" w:sz="0" w:space="0" w:color="auto"/>
            <w:bottom w:val="none" w:sz="0" w:space="0" w:color="auto"/>
            <w:right w:val="none" w:sz="0" w:space="0" w:color="auto"/>
          </w:divBdr>
        </w:div>
        <w:div w:id="1126923851">
          <w:marLeft w:val="0"/>
          <w:marRight w:val="0"/>
          <w:marTop w:val="0"/>
          <w:marBottom w:val="0"/>
          <w:divBdr>
            <w:top w:val="none" w:sz="0" w:space="0" w:color="auto"/>
            <w:left w:val="none" w:sz="0" w:space="0" w:color="auto"/>
            <w:bottom w:val="none" w:sz="0" w:space="0" w:color="auto"/>
            <w:right w:val="none" w:sz="0" w:space="0" w:color="auto"/>
          </w:divBdr>
        </w:div>
        <w:div w:id="1149708123">
          <w:marLeft w:val="0"/>
          <w:marRight w:val="0"/>
          <w:marTop w:val="0"/>
          <w:marBottom w:val="0"/>
          <w:divBdr>
            <w:top w:val="none" w:sz="0" w:space="0" w:color="auto"/>
            <w:left w:val="none" w:sz="0" w:space="0" w:color="auto"/>
            <w:bottom w:val="none" w:sz="0" w:space="0" w:color="auto"/>
            <w:right w:val="none" w:sz="0" w:space="0" w:color="auto"/>
          </w:divBdr>
        </w:div>
        <w:div w:id="1185366606">
          <w:marLeft w:val="0"/>
          <w:marRight w:val="0"/>
          <w:marTop w:val="0"/>
          <w:marBottom w:val="0"/>
          <w:divBdr>
            <w:top w:val="none" w:sz="0" w:space="0" w:color="auto"/>
            <w:left w:val="none" w:sz="0" w:space="0" w:color="auto"/>
            <w:bottom w:val="none" w:sz="0" w:space="0" w:color="auto"/>
            <w:right w:val="none" w:sz="0" w:space="0" w:color="auto"/>
          </w:divBdr>
        </w:div>
        <w:div w:id="1186485993">
          <w:marLeft w:val="0"/>
          <w:marRight w:val="0"/>
          <w:marTop w:val="0"/>
          <w:marBottom w:val="0"/>
          <w:divBdr>
            <w:top w:val="none" w:sz="0" w:space="0" w:color="auto"/>
            <w:left w:val="none" w:sz="0" w:space="0" w:color="auto"/>
            <w:bottom w:val="none" w:sz="0" w:space="0" w:color="auto"/>
            <w:right w:val="none" w:sz="0" w:space="0" w:color="auto"/>
          </w:divBdr>
        </w:div>
        <w:div w:id="1207253243">
          <w:marLeft w:val="0"/>
          <w:marRight w:val="0"/>
          <w:marTop w:val="0"/>
          <w:marBottom w:val="0"/>
          <w:divBdr>
            <w:top w:val="none" w:sz="0" w:space="0" w:color="auto"/>
            <w:left w:val="none" w:sz="0" w:space="0" w:color="auto"/>
            <w:bottom w:val="none" w:sz="0" w:space="0" w:color="auto"/>
            <w:right w:val="none" w:sz="0" w:space="0" w:color="auto"/>
          </w:divBdr>
        </w:div>
        <w:div w:id="1214274062">
          <w:marLeft w:val="0"/>
          <w:marRight w:val="0"/>
          <w:marTop w:val="0"/>
          <w:marBottom w:val="0"/>
          <w:divBdr>
            <w:top w:val="none" w:sz="0" w:space="0" w:color="auto"/>
            <w:left w:val="none" w:sz="0" w:space="0" w:color="auto"/>
            <w:bottom w:val="none" w:sz="0" w:space="0" w:color="auto"/>
            <w:right w:val="none" w:sz="0" w:space="0" w:color="auto"/>
          </w:divBdr>
        </w:div>
        <w:div w:id="1227884371">
          <w:marLeft w:val="0"/>
          <w:marRight w:val="0"/>
          <w:marTop w:val="0"/>
          <w:marBottom w:val="0"/>
          <w:divBdr>
            <w:top w:val="none" w:sz="0" w:space="0" w:color="auto"/>
            <w:left w:val="none" w:sz="0" w:space="0" w:color="auto"/>
            <w:bottom w:val="none" w:sz="0" w:space="0" w:color="auto"/>
            <w:right w:val="none" w:sz="0" w:space="0" w:color="auto"/>
          </w:divBdr>
        </w:div>
        <w:div w:id="1232278116">
          <w:marLeft w:val="0"/>
          <w:marRight w:val="0"/>
          <w:marTop w:val="0"/>
          <w:marBottom w:val="0"/>
          <w:divBdr>
            <w:top w:val="none" w:sz="0" w:space="0" w:color="auto"/>
            <w:left w:val="none" w:sz="0" w:space="0" w:color="auto"/>
            <w:bottom w:val="none" w:sz="0" w:space="0" w:color="auto"/>
            <w:right w:val="none" w:sz="0" w:space="0" w:color="auto"/>
          </w:divBdr>
        </w:div>
        <w:div w:id="1239245106">
          <w:marLeft w:val="0"/>
          <w:marRight w:val="0"/>
          <w:marTop w:val="0"/>
          <w:marBottom w:val="0"/>
          <w:divBdr>
            <w:top w:val="none" w:sz="0" w:space="0" w:color="auto"/>
            <w:left w:val="none" w:sz="0" w:space="0" w:color="auto"/>
            <w:bottom w:val="none" w:sz="0" w:space="0" w:color="auto"/>
            <w:right w:val="none" w:sz="0" w:space="0" w:color="auto"/>
          </w:divBdr>
        </w:div>
        <w:div w:id="1242568965">
          <w:marLeft w:val="0"/>
          <w:marRight w:val="0"/>
          <w:marTop w:val="0"/>
          <w:marBottom w:val="0"/>
          <w:divBdr>
            <w:top w:val="none" w:sz="0" w:space="0" w:color="auto"/>
            <w:left w:val="none" w:sz="0" w:space="0" w:color="auto"/>
            <w:bottom w:val="none" w:sz="0" w:space="0" w:color="auto"/>
            <w:right w:val="none" w:sz="0" w:space="0" w:color="auto"/>
          </w:divBdr>
        </w:div>
        <w:div w:id="1254632642">
          <w:marLeft w:val="0"/>
          <w:marRight w:val="0"/>
          <w:marTop w:val="0"/>
          <w:marBottom w:val="0"/>
          <w:divBdr>
            <w:top w:val="none" w:sz="0" w:space="0" w:color="auto"/>
            <w:left w:val="none" w:sz="0" w:space="0" w:color="auto"/>
            <w:bottom w:val="none" w:sz="0" w:space="0" w:color="auto"/>
            <w:right w:val="none" w:sz="0" w:space="0" w:color="auto"/>
          </w:divBdr>
        </w:div>
        <w:div w:id="1271820528">
          <w:marLeft w:val="0"/>
          <w:marRight w:val="0"/>
          <w:marTop w:val="0"/>
          <w:marBottom w:val="0"/>
          <w:divBdr>
            <w:top w:val="none" w:sz="0" w:space="0" w:color="auto"/>
            <w:left w:val="none" w:sz="0" w:space="0" w:color="auto"/>
            <w:bottom w:val="none" w:sz="0" w:space="0" w:color="auto"/>
            <w:right w:val="none" w:sz="0" w:space="0" w:color="auto"/>
          </w:divBdr>
        </w:div>
        <w:div w:id="1308629360">
          <w:marLeft w:val="0"/>
          <w:marRight w:val="0"/>
          <w:marTop w:val="0"/>
          <w:marBottom w:val="0"/>
          <w:divBdr>
            <w:top w:val="none" w:sz="0" w:space="0" w:color="auto"/>
            <w:left w:val="none" w:sz="0" w:space="0" w:color="auto"/>
            <w:bottom w:val="none" w:sz="0" w:space="0" w:color="auto"/>
            <w:right w:val="none" w:sz="0" w:space="0" w:color="auto"/>
          </w:divBdr>
        </w:div>
        <w:div w:id="1361710259">
          <w:marLeft w:val="0"/>
          <w:marRight w:val="0"/>
          <w:marTop w:val="0"/>
          <w:marBottom w:val="0"/>
          <w:divBdr>
            <w:top w:val="none" w:sz="0" w:space="0" w:color="auto"/>
            <w:left w:val="none" w:sz="0" w:space="0" w:color="auto"/>
            <w:bottom w:val="none" w:sz="0" w:space="0" w:color="auto"/>
            <w:right w:val="none" w:sz="0" w:space="0" w:color="auto"/>
          </w:divBdr>
        </w:div>
        <w:div w:id="1383865214">
          <w:marLeft w:val="0"/>
          <w:marRight w:val="0"/>
          <w:marTop w:val="0"/>
          <w:marBottom w:val="0"/>
          <w:divBdr>
            <w:top w:val="none" w:sz="0" w:space="0" w:color="auto"/>
            <w:left w:val="none" w:sz="0" w:space="0" w:color="auto"/>
            <w:bottom w:val="none" w:sz="0" w:space="0" w:color="auto"/>
            <w:right w:val="none" w:sz="0" w:space="0" w:color="auto"/>
          </w:divBdr>
        </w:div>
        <w:div w:id="1410269603">
          <w:marLeft w:val="0"/>
          <w:marRight w:val="0"/>
          <w:marTop w:val="0"/>
          <w:marBottom w:val="0"/>
          <w:divBdr>
            <w:top w:val="none" w:sz="0" w:space="0" w:color="auto"/>
            <w:left w:val="none" w:sz="0" w:space="0" w:color="auto"/>
            <w:bottom w:val="none" w:sz="0" w:space="0" w:color="auto"/>
            <w:right w:val="none" w:sz="0" w:space="0" w:color="auto"/>
          </w:divBdr>
        </w:div>
        <w:div w:id="1418748333">
          <w:marLeft w:val="0"/>
          <w:marRight w:val="0"/>
          <w:marTop w:val="0"/>
          <w:marBottom w:val="0"/>
          <w:divBdr>
            <w:top w:val="none" w:sz="0" w:space="0" w:color="auto"/>
            <w:left w:val="none" w:sz="0" w:space="0" w:color="auto"/>
            <w:bottom w:val="none" w:sz="0" w:space="0" w:color="auto"/>
            <w:right w:val="none" w:sz="0" w:space="0" w:color="auto"/>
          </w:divBdr>
        </w:div>
        <w:div w:id="1422263630">
          <w:marLeft w:val="0"/>
          <w:marRight w:val="0"/>
          <w:marTop w:val="0"/>
          <w:marBottom w:val="0"/>
          <w:divBdr>
            <w:top w:val="none" w:sz="0" w:space="0" w:color="auto"/>
            <w:left w:val="none" w:sz="0" w:space="0" w:color="auto"/>
            <w:bottom w:val="none" w:sz="0" w:space="0" w:color="auto"/>
            <w:right w:val="none" w:sz="0" w:space="0" w:color="auto"/>
          </w:divBdr>
        </w:div>
        <w:div w:id="1475947736">
          <w:marLeft w:val="0"/>
          <w:marRight w:val="0"/>
          <w:marTop w:val="0"/>
          <w:marBottom w:val="0"/>
          <w:divBdr>
            <w:top w:val="none" w:sz="0" w:space="0" w:color="auto"/>
            <w:left w:val="none" w:sz="0" w:space="0" w:color="auto"/>
            <w:bottom w:val="none" w:sz="0" w:space="0" w:color="auto"/>
            <w:right w:val="none" w:sz="0" w:space="0" w:color="auto"/>
          </w:divBdr>
        </w:div>
        <w:div w:id="1502963188">
          <w:marLeft w:val="0"/>
          <w:marRight w:val="0"/>
          <w:marTop w:val="0"/>
          <w:marBottom w:val="0"/>
          <w:divBdr>
            <w:top w:val="none" w:sz="0" w:space="0" w:color="auto"/>
            <w:left w:val="none" w:sz="0" w:space="0" w:color="auto"/>
            <w:bottom w:val="none" w:sz="0" w:space="0" w:color="auto"/>
            <w:right w:val="none" w:sz="0" w:space="0" w:color="auto"/>
          </w:divBdr>
        </w:div>
        <w:div w:id="1509249888">
          <w:marLeft w:val="0"/>
          <w:marRight w:val="0"/>
          <w:marTop w:val="0"/>
          <w:marBottom w:val="0"/>
          <w:divBdr>
            <w:top w:val="none" w:sz="0" w:space="0" w:color="auto"/>
            <w:left w:val="none" w:sz="0" w:space="0" w:color="auto"/>
            <w:bottom w:val="none" w:sz="0" w:space="0" w:color="auto"/>
            <w:right w:val="none" w:sz="0" w:space="0" w:color="auto"/>
          </w:divBdr>
        </w:div>
        <w:div w:id="1525481959">
          <w:marLeft w:val="0"/>
          <w:marRight w:val="0"/>
          <w:marTop w:val="0"/>
          <w:marBottom w:val="0"/>
          <w:divBdr>
            <w:top w:val="none" w:sz="0" w:space="0" w:color="auto"/>
            <w:left w:val="none" w:sz="0" w:space="0" w:color="auto"/>
            <w:bottom w:val="none" w:sz="0" w:space="0" w:color="auto"/>
            <w:right w:val="none" w:sz="0" w:space="0" w:color="auto"/>
          </w:divBdr>
        </w:div>
        <w:div w:id="1593316257">
          <w:marLeft w:val="0"/>
          <w:marRight w:val="0"/>
          <w:marTop w:val="0"/>
          <w:marBottom w:val="0"/>
          <w:divBdr>
            <w:top w:val="none" w:sz="0" w:space="0" w:color="auto"/>
            <w:left w:val="none" w:sz="0" w:space="0" w:color="auto"/>
            <w:bottom w:val="none" w:sz="0" w:space="0" w:color="auto"/>
            <w:right w:val="none" w:sz="0" w:space="0" w:color="auto"/>
          </w:divBdr>
        </w:div>
        <w:div w:id="1597205966">
          <w:marLeft w:val="0"/>
          <w:marRight w:val="0"/>
          <w:marTop w:val="0"/>
          <w:marBottom w:val="0"/>
          <w:divBdr>
            <w:top w:val="none" w:sz="0" w:space="0" w:color="auto"/>
            <w:left w:val="none" w:sz="0" w:space="0" w:color="auto"/>
            <w:bottom w:val="none" w:sz="0" w:space="0" w:color="auto"/>
            <w:right w:val="none" w:sz="0" w:space="0" w:color="auto"/>
          </w:divBdr>
        </w:div>
        <w:div w:id="1634947485">
          <w:marLeft w:val="0"/>
          <w:marRight w:val="0"/>
          <w:marTop w:val="0"/>
          <w:marBottom w:val="0"/>
          <w:divBdr>
            <w:top w:val="none" w:sz="0" w:space="0" w:color="auto"/>
            <w:left w:val="none" w:sz="0" w:space="0" w:color="auto"/>
            <w:bottom w:val="none" w:sz="0" w:space="0" w:color="auto"/>
            <w:right w:val="none" w:sz="0" w:space="0" w:color="auto"/>
          </w:divBdr>
        </w:div>
        <w:div w:id="1655329502">
          <w:marLeft w:val="0"/>
          <w:marRight w:val="0"/>
          <w:marTop w:val="0"/>
          <w:marBottom w:val="0"/>
          <w:divBdr>
            <w:top w:val="none" w:sz="0" w:space="0" w:color="auto"/>
            <w:left w:val="none" w:sz="0" w:space="0" w:color="auto"/>
            <w:bottom w:val="none" w:sz="0" w:space="0" w:color="auto"/>
            <w:right w:val="none" w:sz="0" w:space="0" w:color="auto"/>
          </w:divBdr>
        </w:div>
        <w:div w:id="1659191015">
          <w:marLeft w:val="0"/>
          <w:marRight w:val="0"/>
          <w:marTop w:val="0"/>
          <w:marBottom w:val="0"/>
          <w:divBdr>
            <w:top w:val="none" w:sz="0" w:space="0" w:color="auto"/>
            <w:left w:val="none" w:sz="0" w:space="0" w:color="auto"/>
            <w:bottom w:val="none" w:sz="0" w:space="0" w:color="auto"/>
            <w:right w:val="none" w:sz="0" w:space="0" w:color="auto"/>
          </w:divBdr>
        </w:div>
        <w:div w:id="1665274878">
          <w:marLeft w:val="0"/>
          <w:marRight w:val="0"/>
          <w:marTop w:val="0"/>
          <w:marBottom w:val="0"/>
          <w:divBdr>
            <w:top w:val="none" w:sz="0" w:space="0" w:color="auto"/>
            <w:left w:val="none" w:sz="0" w:space="0" w:color="auto"/>
            <w:bottom w:val="none" w:sz="0" w:space="0" w:color="auto"/>
            <w:right w:val="none" w:sz="0" w:space="0" w:color="auto"/>
          </w:divBdr>
        </w:div>
        <w:div w:id="1666979722">
          <w:marLeft w:val="0"/>
          <w:marRight w:val="0"/>
          <w:marTop w:val="0"/>
          <w:marBottom w:val="0"/>
          <w:divBdr>
            <w:top w:val="none" w:sz="0" w:space="0" w:color="auto"/>
            <w:left w:val="none" w:sz="0" w:space="0" w:color="auto"/>
            <w:bottom w:val="none" w:sz="0" w:space="0" w:color="auto"/>
            <w:right w:val="none" w:sz="0" w:space="0" w:color="auto"/>
          </w:divBdr>
        </w:div>
        <w:div w:id="1667661510">
          <w:marLeft w:val="0"/>
          <w:marRight w:val="0"/>
          <w:marTop w:val="0"/>
          <w:marBottom w:val="0"/>
          <w:divBdr>
            <w:top w:val="none" w:sz="0" w:space="0" w:color="auto"/>
            <w:left w:val="none" w:sz="0" w:space="0" w:color="auto"/>
            <w:bottom w:val="none" w:sz="0" w:space="0" w:color="auto"/>
            <w:right w:val="none" w:sz="0" w:space="0" w:color="auto"/>
          </w:divBdr>
        </w:div>
        <w:div w:id="1677878115">
          <w:marLeft w:val="0"/>
          <w:marRight w:val="0"/>
          <w:marTop w:val="0"/>
          <w:marBottom w:val="0"/>
          <w:divBdr>
            <w:top w:val="none" w:sz="0" w:space="0" w:color="auto"/>
            <w:left w:val="none" w:sz="0" w:space="0" w:color="auto"/>
            <w:bottom w:val="none" w:sz="0" w:space="0" w:color="auto"/>
            <w:right w:val="none" w:sz="0" w:space="0" w:color="auto"/>
          </w:divBdr>
        </w:div>
        <w:div w:id="1729650956">
          <w:marLeft w:val="0"/>
          <w:marRight w:val="0"/>
          <w:marTop w:val="0"/>
          <w:marBottom w:val="0"/>
          <w:divBdr>
            <w:top w:val="none" w:sz="0" w:space="0" w:color="auto"/>
            <w:left w:val="none" w:sz="0" w:space="0" w:color="auto"/>
            <w:bottom w:val="none" w:sz="0" w:space="0" w:color="auto"/>
            <w:right w:val="none" w:sz="0" w:space="0" w:color="auto"/>
          </w:divBdr>
        </w:div>
        <w:div w:id="1795177459">
          <w:marLeft w:val="0"/>
          <w:marRight w:val="0"/>
          <w:marTop w:val="0"/>
          <w:marBottom w:val="0"/>
          <w:divBdr>
            <w:top w:val="none" w:sz="0" w:space="0" w:color="auto"/>
            <w:left w:val="none" w:sz="0" w:space="0" w:color="auto"/>
            <w:bottom w:val="none" w:sz="0" w:space="0" w:color="auto"/>
            <w:right w:val="none" w:sz="0" w:space="0" w:color="auto"/>
          </w:divBdr>
        </w:div>
        <w:div w:id="1802840018">
          <w:marLeft w:val="0"/>
          <w:marRight w:val="0"/>
          <w:marTop w:val="0"/>
          <w:marBottom w:val="0"/>
          <w:divBdr>
            <w:top w:val="none" w:sz="0" w:space="0" w:color="auto"/>
            <w:left w:val="none" w:sz="0" w:space="0" w:color="auto"/>
            <w:bottom w:val="none" w:sz="0" w:space="0" w:color="auto"/>
            <w:right w:val="none" w:sz="0" w:space="0" w:color="auto"/>
          </w:divBdr>
        </w:div>
        <w:div w:id="1853835832">
          <w:marLeft w:val="0"/>
          <w:marRight w:val="0"/>
          <w:marTop w:val="0"/>
          <w:marBottom w:val="0"/>
          <w:divBdr>
            <w:top w:val="none" w:sz="0" w:space="0" w:color="auto"/>
            <w:left w:val="none" w:sz="0" w:space="0" w:color="auto"/>
            <w:bottom w:val="none" w:sz="0" w:space="0" w:color="auto"/>
            <w:right w:val="none" w:sz="0" w:space="0" w:color="auto"/>
          </w:divBdr>
        </w:div>
        <w:div w:id="1862236315">
          <w:marLeft w:val="0"/>
          <w:marRight w:val="0"/>
          <w:marTop w:val="0"/>
          <w:marBottom w:val="0"/>
          <w:divBdr>
            <w:top w:val="none" w:sz="0" w:space="0" w:color="auto"/>
            <w:left w:val="none" w:sz="0" w:space="0" w:color="auto"/>
            <w:bottom w:val="none" w:sz="0" w:space="0" w:color="auto"/>
            <w:right w:val="none" w:sz="0" w:space="0" w:color="auto"/>
          </w:divBdr>
        </w:div>
        <w:div w:id="1886872482">
          <w:marLeft w:val="0"/>
          <w:marRight w:val="0"/>
          <w:marTop w:val="0"/>
          <w:marBottom w:val="0"/>
          <w:divBdr>
            <w:top w:val="none" w:sz="0" w:space="0" w:color="auto"/>
            <w:left w:val="none" w:sz="0" w:space="0" w:color="auto"/>
            <w:bottom w:val="none" w:sz="0" w:space="0" w:color="auto"/>
            <w:right w:val="none" w:sz="0" w:space="0" w:color="auto"/>
          </w:divBdr>
        </w:div>
        <w:div w:id="1897736701">
          <w:marLeft w:val="0"/>
          <w:marRight w:val="0"/>
          <w:marTop w:val="0"/>
          <w:marBottom w:val="0"/>
          <w:divBdr>
            <w:top w:val="none" w:sz="0" w:space="0" w:color="auto"/>
            <w:left w:val="none" w:sz="0" w:space="0" w:color="auto"/>
            <w:bottom w:val="none" w:sz="0" w:space="0" w:color="auto"/>
            <w:right w:val="none" w:sz="0" w:space="0" w:color="auto"/>
          </w:divBdr>
        </w:div>
        <w:div w:id="1907914628">
          <w:marLeft w:val="0"/>
          <w:marRight w:val="0"/>
          <w:marTop w:val="0"/>
          <w:marBottom w:val="0"/>
          <w:divBdr>
            <w:top w:val="none" w:sz="0" w:space="0" w:color="auto"/>
            <w:left w:val="none" w:sz="0" w:space="0" w:color="auto"/>
            <w:bottom w:val="none" w:sz="0" w:space="0" w:color="auto"/>
            <w:right w:val="none" w:sz="0" w:space="0" w:color="auto"/>
          </w:divBdr>
        </w:div>
        <w:div w:id="1908804593">
          <w:marLeft w:val="0"/>
          <w:marRight w:val="0"/>
          <w:marTop w:val="0"/>
          <w:marBottom w:val="0"/>
          <w:divBdr>
            <w:top w:val="none" w:sz="0" w:space="0" w:color="auto"/>
            <w:left w:val="none" w:sz="0" w:space="0" w:color="auto"/>
            <w:bottom w:val="none" w:sz="0" w:space="0" w:color="auto"/>
            <w:right w:val="none" w:sz="0" w:space="0" w:color="auto"/>
          </w:divBdr>
        </w:div>
        <w:div w:id="1969241952">
          <w:marLeft w:val="0"/>
          <w:marRight w:val="0"/>
          <w:marTop w:val="0"/>
          <w:marBottom w:val="0"/>
          <w:divBdr>
            <w:top w:val="none" w:sz="0" w:space="0" w:color="auto"/>
            <w:left w:val="none" w:sz="0" w:space="0" w:color="auto"/>
            <w:bottom w:val="none" w:sz="0" w:space="0" w:color="auto"/>
            <w:right w:val="none" w:sz="0" w:space="0" w:color="auto"/>
          </w:divBdr>
        </w:div>
        <w:div w:id="1983346076">
          <w:marLeft w:val="0"/>
          <w:marRight w:val="0"/>
          <w:marTop w:val="0"/>
          <w:marBottom w:val="0"/>
          <w:divBdr>
            <w:top w:val="none" w:sz="0" w:space="0" w:color="auto"/>
            <w:left w:val="none" w:sz="0" w:space="0" w:color="auto"/>
            <w:bottom w:val="none" w:sz="0" w:space="0" w:color="auto"/>
            <w:right w:val="none" w:sz="0" w:space="0" w:color="auto"/>
          </w:divBdr>
        </w:div>
        <w:div w:id="1995642087">
          <w:marLeft w:val="0"/>
          <w:marRight w:val="0"/>
          <w:marTop w:val="0"/>
          <w:marBottom w:val="0"/>
          <w:divBdr>
            <w:top w:val="none" w:sz="0" w:space="0" w:color="auto"/>
            <w:left w:val="none" w:sz="0" w:space="0" w:color="auto"/>
            <w:bottom w:val="none" w:sz="0" w:space="0" w:color="auto"/>
            <w:right w:val="none" w:sz="0" w:space="0" w:color="auto"/>
          </w:divBdr>
        </w:div>
        <w:div w:id="2017878315">
          <w:marLeft w:val="0"/>
          <w:marRight w:val="0"/>
          <w:marTop w:val="0"/>
          <w:marBottom w:val="0"/>
          <w:divBdr>
            <w:top w:val="none" w:sz="0" w:space="0" w:color="auto"/>
            <w:left w:val="none" w:sz="0" w:space="0" w:color="auto"/>
            <w:bottom w:val="none" w:sz="0" w:space="0" w:color="auto"/>
            <w:right w:val="none" w:sz="0" w:space="0" w:color="auto"/>
          </w:divBdr>
        </w:div>
        <w:div w:id="2055959176">
          <w:marLeft w:val="0"/>
          <w:marRight w:val="0"/>
          <w:marTop w:val="0"/>
          <w:marBottom w:val="0"/>
          <w:divBdr>
            <w:top w:val="none" w:sz="0" w:space="0" w:color="auto"/>
            <w:left w:val="none" w:sz="0" w:space="0" w:color="auto"/>
            <w:bottom w:val="none" w:sz="0" w:space="0" w:color="auto"/>
            <w:right w:val="none" w:sz="0" w:space="0" w:color="auto"/>
          </w:divBdr>
        </w:div>
        <w:div w:id="2081244097">
          <w:marLeft w:val="0"/>
          <w:marRight w:val="0"/>
          <w:marTop w:val="0"/>
          <w:marBottom w:val="0"/>
          <w:divBdr>
            <w:top w:val="none" w:sz="0" w:space="0" w:color="auto"/>
            <w:left w:val="none" w:sz="0" w:space="0" w:color="auto"/>
            <w:bottom w:val="none" w:sz="0" w:space="0" w:color="auto"/>
            <w:right w:val="none" w:sz="0" w:space="0" w:color="auto"/>
          </w:divBdr>
        </w:div>
        <w:div w:id="2091075811">
          <w:marLeft w:val="0"/>
          <w:marRight w:val="0"/>
          <w:marTop w:val="0"/>
          <w:marBottom w:val="0"/>
          <w:divBdr>
            <w:top w:val="none" w:sz="0" w:space="0" w:color="auto"/>
            <w:left w:val="none" w:sz="0" w:space="0" w:color="auto"/>
            <w:bottom w:val="none" w:sz="0" w:space="0" w:color="auto"/>
            <w:right w:val="none" w:sz="0" w:space="0" w:color="auto"/>
          </w:divBdr>
        </w:div>
      </w:divsChild>
    </w:div>
    <w:div w:id="1659110209">
      <w:bodyDiv w:val="1"/>
      <w:marLeft w:val="0"/>
      <w:marRight w:val="0"/>
      <w:marTop w:val="0"/>
      <w:marBottom w:val="0"/>
      <w:divBdr>
        <w:top w:val="none" w:sz="0" w:space="0" w:color="auto"/>
        <w:left w:val="none" w:sz="0" w:space="0" w:color="auto"/>
        <w:bottom w:val="none" w:sz="0" w:space="0" w:color="auto"/>
        <w:right w:val="none" w:sz="0" w:space="0" w:color="auto"/>
      </w:divBdr>
    </w:div>
    <w:div w:id="1659453235">
      <w:bodyDiv w:val="1"/>
      <w:marLeft w:val="0"/>
      <w:marRight w:val="0"/>
      <w:marTop w:val="0"/>
      <w:marBottom w:val="0"/>
      <w:divBdr>
        <w:top w:val="none" w:sz="0" w:space="0" w:color="auto"/>
        <w:left w:val="none" w:sz="0" w:space="0" w:color="auto"/>
        <w:bottom w:val="none" w:sz="0" w:space="0" w:color="auto"/>
        <w:right w:val="none" w:sz="0" w:space="0" w:color="auto"/>
      </w:divBdr>
    </w:div>
    <w:div w:id="1662393421">
      <w:bodyDiv w:val="1"/>
      <w:marLeft w:val="0"/>
      <w:marRight w:val="0"/>
      <w:marTop w:val="0"/>
      <w:marBottom w:val="0"/>
      <w:divBdr>
        <w:top w:val="none" w:sz="0" w:space="0" w:color="auto"/>
        <w:left w:val="none" w:sz="0" w:space="0" w:color="auto"/>
        <w:bottom w:val="none" w:sz="0" w:space="0" w:color="auto"/>
        <w:right w:val="none" w:sz="0" w:space="0" w:color="auto"/>
      </w:divBdr>
    </w:div>
    <w:div w:id="1677265571">
      <w:bodyDiv w:val="1"/>
      <w:marLeft w:val="0"/>
      <w:marRight w:val="0"/>
      <w:marTop w:val="0"/>
      <w:marBottom w:val="0"/>
      <w:divBdr>
        <w:top w:val="none" w:sz="0" w:space="0" w:color="auto"/>
        <w:left w:val="none" w:sz="0" w:space="0" w:color="auto"/>
        <w:bottom w:val="none" w:sz="0" w:space="0" w:color="auto"/>
        <w:right w:val="none" w:sz="0" w:space="0" w:color="auto"/>
      </w:divBdr>
    </w:div>
    <w:div w:id="1690913835">
      <w:bodyDiv w:val="1"/>
      <w:marLeft w:val="0"/>
      <w:marRight w:val="0"/>
      <w:marTop w:val="0"/>
      <w:marBottom w:val="0"/>
      <w:divBdr>
        <w:top w:val="none" w:sz="0" w:space="0" w:color="auto"/>
        <w:left w:val="none" w:sz="0" w:space="0" w:color="auto"/>
        <w:bottom w:val="none" w:sz="0" w:space="0" w:color="auto"/>
        <w:right w:val="none" w:sz="0" w:space="0" w:color="auto"/>
      </w:divBdr>
    </w:div>
    <w:div w:id="1694114573">
      <w:bodyDiv w:val="1"/>
      <w:marLeft w:val="0"/>
      <w:marRight w:val="0"/>
      <w:marTop w:val="0"/>
      <w:marBottom w:val="0"/>
      <w:divBdr>
        <w:top w:val="none" w:sz="0" w:space="0" w:color="auto"/>
        <w:left w:val="none" w:sz="0" w:space="0" w:color="auto"/>
        <w:bottom w:val="none" w:sz="0" w:space="0" w:color="auto"/>
        <w:right w:val="none" w:sz="0" w:space="0" w:color="auto"/>
      </w:divBdr>
    </w:div>
    <w:div w:id="1697846036">
      <w:bodyDiv w:val="1"/>
      <w:marLeft w:val="0"/>
      <w:marRight w:val="0"/>
      <w:marTop w:val="0"/>
      <w:marBottom w:val="0"/>
      <w:divBdr>
        <w:top w:val="none" w:sz="0" w:space="0" w:color="auto"/>
        <w:left w:val="none" w:sz="0" w:space="0" w:color="auto"/>
        <w:bottom w:val="none" w:sz="0" w:space="0" w:color="auto"/>
        <w:right w:val="none" w:sz="0" w:space="0" w:color="auto"/>
      </w:divBdr>
    </w:div>
    <w:div w:id="1701589806">
      <w:bodyDiv w:val="1"/>
      <w:marLeft w:val="0"/>
      <w:marRight w:val="0"/>
      <w:marTop w:val="0"/>
      <w:marBottom w:val="0"/>
      <w:divBdr>
        <w:top w:val="none" w:sz="0" w:space="0" w:color="auto"/>
        <w:left w:val="none" w:sz="0" w:space="0" w:color="auto"/>
        <w:bottom w:val="none" w:sz="0" w:space="0" w:color="auto"/>
        <w:right w:val="none" w:sz="0" w:space="0" w:color="auto"/>
      </w:divBdr>
    </w:div>
    <w:div w:id="1710950701">
      <w:bodyDiv w:val="1"/>
      <w:marLeft w:val="0"/>
      <w:marRight w:val="0"/>
      <w:marTop w:val="0"/>
      <w:marBottom w:val="0"/>
      <w:divBdr>
        <w:top w:val="none" w:sz="0" w:space="0" w:color="auto"/>
        <w:left w:val="none" w:sz="0" w:space="0" w:color="auto"/>
        <w:bottom w:val="none" w:sz="0" w:space="0" w:color="auto"/>
        <w:right w:val="none" w:sz="0" w:space="0" w:color="auto"/>
      </w:divBdr>
    </w:div>
    <w:div w:id="1713386794">
      <w:bodyDiv w:val="1"/>
      <w:marLeft w:val="0"/>
      <w:marRight w:val="0"/>
      <w:marTop w:val="0"/>
      <w:marBottom w:val="0"/>
      <w:divBdr>
        <w:top w:val="none" w:sz="0" w:space="0" w:color="auto"/>
        <w:left w:val="none" w:sz="0" w:space="0" w:color="auto"/>
        <w:bottom w:val="none" w:sz="0" w:space="0" w:color="auto"/>
        <w:right w:val="none" w:sz="0" w:space="0" w:color="auto"/>
      </w:divBdr>
    </w:div>
    <w:div w:id="1727987988">
      <w:bodyDiv w:val="1"/>
      <w:marLeft w:val="0"/>
      <w:marRight w:val="0"/>
      <w:marTop w:val="0"/>
      <w:marBottom w:val="0"/>
      <w:divBdr>
        <w:top w:val="none" w:sz="0" w:space="0" w:color="auto"/>
        <w:left w:val="none" w:sz="0" w:space="0" w:color="auto"/>
        <w:bottom w:val="none" w:sz="0" w:space="0" w:color="auto"/>
        <w:right w:val="none" w:sz="0" w:space="0" w:color="auto"/>
      </w:divBdr>
    </w:div>
    <w:div w:id="1732925310">
      <w:bodyDiv w:val="1"/>
      <w:marLeft w:val="0"/>
      <w:marRight w:val="0"/>
      <w:marTop w:val="0"/>
      <w:marBottom w:val="0"/>
      <w:divBdr>
        <w:top w:val="none" w:sz="0" w:space="0" w:color="auto"/>
        <w:left w:val="none" w:sz="0" w:space="0" w:color="auto"/>
        <w:bottom w:val="none" w:sz="0" w:space="0" w:color="auto"/>
        <w:right w:val="none" w:sz="0" w:space="0" w:color="auto"/>
      </w:divBdr>
    </w:div>
    <w:div w:id="1740471818">
      <w:bodyDiv w:val="1"/>
      <w:marLeft w:val="0"/>
      <w:marRight w:val="0"/>
      <w:marTop w:val="0"/>
      <w:marBottom w:val="0"/>
      <w:divBdr>
        <w:top w:val="none" w:sz="0" w:space="0" w:color="auto"/>
        <w:left w:val="none" w:sz="0" w:space="0" w:color="auto"/>
        <w:bottom w:val="none" w:sz="0" w:space="0" w:color="auto"/>
        <w:right w:val="none" w:sz="0" w:space="0" w:color="auto"/>
      </w:divBdr>
    </w:div>
    <w:div w:id="1742755956">
      <w:bodyDiv w:val="1"/>
      <w:marLeft w:val="0"/>
      <w:marRight w:val="0"/>
      <w:marTop w:val="0"/>
      <w:marBottom w:val="0"/>
      <w:divBdr>
        <w:top w:val="none" w:sz="0" w:space="0" w:color="auto"/>
        <w:left w:val="none" w:sz="0" w:space="0" w:color="auto"/>
        <w:bottom w:val="none" w:sz="0" w:space="0" w:color="auto"/>
        <w:right w:val="none" w:sz="0" w:space="0" w:color="auto"/>
      </w:divBdr>
    </w:div>
    <w:div w:id="1748455925">
      <w:bodyDiv w:val="1"/>
      <w:marLeft w:val="0"/>
      <w:marRight w:val="0"/>
      <w:marTop w:val="0"/>
      <w:marBottom w:val="0"/>
      <w:divBdr>
        <w:top w:val="none" w:sz="0" w:space="0" w:color="auto"/>
        <w:left w:val="none" w:sz="0" w:space="0" w:color="auto"/>
        <w:bottom w:val="none" w:sz="0" w:space="0" w:color="auto"/>
        <w:right w:val="none" w:sz="0" w:space="0" w:color="auto"/>
      </w:divBdr>
    </w:div>
    <w:div w:id="1750812785">
      <w:bodyDiv w:val="1"/>
      <w:marLeft w:val="0"/>
      <w:marRight w:val="0"/>
      <w:marTop w:val="0"/>
      <w:marBottom w:val="0"/>
      <w:divBdr>
        <w:top w:val="none" w:sz="0" w:space="0" w:color="auto"/>
        <w:left w:val="none" w:sz="0" w:space="0" w:color="auto"/>
        <w:bottom w:val="none" w:sz="0" w:space="0" w:color="auto"/>
        <w:right w:val="none" w:sz="0" w:space="0" w:color="auto"/>
      </w:divBdr>
    </w:div>
    <w:div w:id="1750888238">
      <w:bodyDiv w:val="1"/>
      <w:marLeft w:val="0"/>
      <w:marRight w:val="0"/>
      <w:marTop w:val="0"/>
      <w:marBottom w:val="0"/>
      <w:divBdr>
        <w:top w:val="none" w:sz="0" w:space="0" w:color="auto"/>
        <w:left w:val="none" w:sz="0" w:space="0" w:color="auto"/>
        <w:bottom w:val="none" w:sz="0" w:space="0" w:color="auto"/>
        <w:right w:val="none" w:sz="0" w:space="0" w:color="auto"/>
      </w:divBdr>
    </w:div>
    <w:div w:id="1757092022">
      <w:bodyDiv w:val="1"/>
      <w:marLeft w:val="0"/>
      <w:marRight w:val="0"/>
      <w:marTop w:val="0"/>
      <w:marBottom w:val="0"/>
      <w:divBdr>
        <w:top w:val="none" w:sz="0" w:space="0" w:color="auto"/>
        <w:left w:val="none" w:sz="0" w:space="0" w:color="auto"/>
        <w:bottom w:val="none" w:sz="0" w:space="0" w:color="auto"/>
        <w:right w:val="none" w:sz="0" w:space="0" w:color="auto"/>
      </w:divBdr>
    </w:div>
    <w:div w:id="1770394173">
      <w:bodyDiv w:val="1"/>
      <w:marLeft w:val="0"/>
      <w:marRight w:val="0"/>
      <w:marTop w:val="0"/>
      <w:marBottom w:val="0"/>
      <w:divBdr>
        <w:top w:val="none" w:sz="0" w:space="0" w:color="auto"/>
        <w:left w:val="none" w:sz="0" w:space="0" w:color="auto"/>
        <w:bottom w:val="none" w:sz="0" w:space="0" w:color="auto"/>
        <w:right w:val="none" w:sz="0" w:space="0" w:color="auto"/>
      </w:divBdr>
    </w:div>
    <w:div w:id="1771661887">
      <w:bodyDiv w:val="1"/>
      <w:marLeft w:val="0"/>
      <w:marRight w:val="0"/>
      <w:marTop w:val="0"/>
      <w:marBottom w:val="0"/>
      <w:divBdr>
        <w:top w:val="none" w:sz="0" w:space="0" w:color="auto"/>
        <w:left w:val="none" w:sz="0" w:space="0" w:color="auto"/>
        <w:bottom w:val="none" w:sz="0" w:space="0" w:color="auto"/>
        <w:right w:val="none" w:sz="0" w:space="0" w:color="auto"/>
      </w:divBdr>
    </w:div>
    <w:div w:id="1774209803">
      <w:bodyDiv w:val="1"/>
      <w:marLeft w:val="0"/>
      <w:marRight w:val="0"/>
      <w:marTop w:val="0"/>
      <w:marBottom w:val="0"/>
      <w:divBdr>
        <w:top w:val="none" w:sz="0" w:space="0" w:color="auto"/>
        <w:left w:val="none" w:sz="0" w:space="0" w:color="auto"/>
        <w:bottom w:val="none" w:sz="0" w:space="0" w:color="auto"/>
        <w:right w:val="none" w:sz="0" w:space="0" w:color="auto"/>
      </w:divBdr>
    </w:div>
    <w:div w:id="1784109906">
      <w:bodyDiv w:val="1"/>
      <w:marLeft w:val="0"/>
      <w:marRight w:val="0"/>
      <w:marTop w:val="0"/>
      <w:marBottom w:val="0"/>
      <w:divBdr>
        <w:top w:val="none" w:sz="0" w:space="0" w:color="auto"/>
        <w:left w:val="none" w:sz="0" w:space="0" w:color="auto"/>
        <w:bottom w:val="none" w:sz="0" w:space="0" w:color="auto"/>
        <w:right w:val="none" w:sz="0" w:space="0" w:color="auto"/>
      </w:divBdr>
    </w:div>
    <w:div w:id="1786775022">
      <w:bodyDiv w:val="1"/>
      <w:marLeft w:val="0"/>
      <w:marRight w:val="0"/>
      <w:marTop w:val="0"/>
      <w:marBottom w:val="0"/>
      <w:divBdr>
        <w:top w:val="none" w:sz="0" w:space="0" w:color="auto"/>
        <w:left w:val="none" w:sz="0" w:space="0" w:color="auto"/>
        <w:bottom w:val="none" w:sz="0" w:space="0" w:color="auto"/>
        <w:right w:val="none" w:sz="0" w:space="0" w:color="auto"/>
      </w:divBdr>
    </w:div>
    <w:div w:id="1786970155">
      <w:bodyDiv w:val="1"/>
      <w:marLeft w:val="0"/>
      <w:marRight w:val="0"/>
      <w:marTop w:val="0"/>
      <w:marBottom w:val="0"/>
      <w:divBdr>
        <w:top w:val="none" w:sz="0" w:space="0" w:color="auto"/>
        <w:left w:val="none" w:sz="0" w:space="0" w:color="auto"/>
        <w:bottom w:val="none" w:sz="0" w:space="0" w:color="auto"/>
        <w:right w:val="none" w:sz="0" w:space="0" w:color="auto"/>
      </w:divBdr>
    </w:div>
    <w:div w:id="1791777790">
      <w:bodyDiv w:val="1"/>
      <w:marLeft w:val="0"/>
      <w:marRight w:val="0"/>
      <w:marTop w:val="0"/>
      <w:marBottom w:val="0"/>
      <w:divBdr>
        <w:top w:val="none" w:sz="0" w:space="0" w:color="auto"/>
        <w:left w:val="none" w:sz="0" w:space="0" w:color="auto"/>
        <w:bottom w:val="none" w:sz="0" w:space="0" w:color="auto"/>
        <w:right w:val="none" w:sz="0" w:space="0" w:color="auto"/>
      </w:divBdr>
    </w:div>
    <w:div w:id="1795176788">
      <w:bodyDiv w:val="1"/>
      <w:marLeft w:val="0"/>
      <w:marRight w:val="0"/>
      <w:marTop w:val="0"/>
      <w:marBottom w:val="0"/>
      <w:divBdr>
        <w:top w:val="none" w:sz="0" w:space="0" w:color="auto"/>
        <w:left w:val="none" w:sz="0" w:space="0" w:color="auto"/>
        <w:bottom w:val="none" w:sz="0" w:space="0" w:color="auto"/>
        <w:right w:val="none" w:sz="0" w:space="0" w:color="auto"/>
      </w:divBdr>
    </w:div>
    <w:div w:id="1799832062">
      <w:bodyDiv w:val="1"/>
      <w:marLeft w:val="0"/>
      <w:marRight w:val="0"/>
      <w:marTop w:val="0"/>
      <w:marBottom w:val="0"/>
      <w:divBdr>
        <w:top w:val="none" w:sz="0" w:space="0" w:color="auto"/>
        <w:left w:val="none" w:sz="0" w:space="0" w:color="auto"/>
        <w:bottom w:val="none" w:sz="0" w:space="0" w:color="auto"/>
        <w:right w:val="none" w:sz="0" w:space="0" w:color="auto"/>
      </w:divBdr>
    </w:div>
    <w:div w:id="1810248616">
      <w:bodyDiv w:val="1"/>
      <w:marLeft w:val="0"/>
      <w:marRight w:val="0"/>
      <w:marTop w:val="0"/>
      <w:marBottom w:val="0"/>
      <w:divBdr>
        <w:top w:val="none" w:sz="0" w:space="0" w:color="auto"/>
        <w:left w:val="none" w:sz="0" w:space="0" w:color="auto"/>
        <w:bottom w:val="none" w:sz="0" w:space="0" w:color="auto"/>
        <w:right w:val="none" w:sz="0" w:space="0" w:color="auto"/>
      </w:divBdr>
    </w:div>
    <w:div w:id="1824007287">
      <w:bodyDiv w:val="1"/>
      <w:marLeft w:val="0"/>
      <w:marRight w:val="0"/>
      <w:marTop w:val="0"/>
      <w:marBottom w:val="0"/>
      <w:divBdr>
        <w:top w:val="none" w:sz="0" w:space="0" w:color="auto"/>
        <w:left w:val="none" w:sz="0" w:space="0" w:color="auto"/>
        <w:bottom w:val="none" w:sz="0" w:space="0" w:color="auto"/>
        <w:right w:val="none" w:sz="0" w:space="0" w:color="auto"/>
      </w:divBdr>
    </w:div>
    <w:div w:id="1831824757">
      <w:bodyDiv w:val="1"/>
      <w:marLeft w:val="0"/>
      <w:marRight w:val="0"/>
      <w:marTop w:val="0"/>
      <w:marBottom w:val="0"/>
      <w:divBdr>
        <w:top w:val="none" w:sz="0" w:space="0" w:color="auto"/>
        <w:left w:val="none" w:sz="0" w:space="0" w:color="auto"/>
        <w:bottom w:val="none" w:sz="0" w:space="0" w:color="auto"/>
        <w:right w:val="none" w:sz="0" w:space="0" w:color="auto"/>
      </w:divBdr>
    </w:div>
    <w:div w:id="1836997173">
      <w:bodyDiv w:val="1"/>
      <w:marLeft w:val="0"/>
      <w:marRight w:val="0"/>
      <w:marTop w:val="0"/>
      <w:marBottom w:val="0"/>
      <w:divBdr>
        <w:top w:val="none" w:sz="0" w:space="0" w:color="auto"/>
        <w:left w:val="none" w:sz="0" w:space="0" w:color="auto"/>
        <w:bottom w:val="none" w:sz="0" w:space="0" w:color="auto"/>
        <w:right w:val="none" w:sz="0" w:space="0" w:color="auto"/>
      </w:divBdr>
    </w:div>
    <w:div w:id="1844466325">
      <w:bodyDiv w:val="1"/>
      <w:marLeft w:val="0"/>
      <w:marRight w:val="0"/>
      <w:marTop w:val="0"/>
      <w:marBottom w:val="0"/>
      <w:divBdr>
        <w:top w:val="none" w:sz="0" w:space="0" w:color="auto"/>
        <w:left w:val="none" w:sz="0" w:space="0" w:color="auto"/>
        <w:bottom w:val="none" w:sz="0" w:space="0" w:color="auto"/>
        <w:right w:val="none" w:sz="0" w:space="0" w:color="auto"/>
      </w:divBdr>
    </w:div>
    <w:div w:id="1850169152">
      <w:bodyDiv w:val="1"/>
      <w:marLeft w:val="0"/>
      <w:marRight w:val="0"/>
      <w:marTop w:val="0"/>
      <w:marBottom w:val="0"/>
      <w:divBdr>
        <w:top w:val="none" w:sz="0" w:space="0" w:color="auto"/>
        <w:left w:val="none" w:sz="0" w:space="0" w:color="auto"/>
        <w:bottom w:val="none" w:sz="0" w:space="0" w:color="auto"/>
        <w:right w:val="none" w:sz="0" w:space="0" w:color="auto"/>
      </w:divBdr>
    </w:div>
    <w:div w:id="1855804723">
      <w:bodyDiv w:val="1"/>
      <w:marLeft w:val="0"/>
      <w:marRight w:val="0"/>
      <w:marTop w:val="0"/>
      <w:marBottom w:val="0"/>
      <w:divBdr>
        <w:top w:val="none" w:sz="0" w:space="0" w:color="auto"/>
        <w:left w:val="none" w:sz="0" w:space="0" w:color="auto"/>
        <w:bottom w:val="none" w:sz="0" w:space="0" w:color="auto"/>
        <w:right w:val="none" w:sz="0" w:space="0" w:color="auto"/>
      </w:divBdr>
    </w:div>
    <w:div w:id="1865897623">
      <w:bodyDiv w:val="1"/>
      <w:marLeft w:val="0"/>
      <w:marRight w:val="0"/>
      <w:marTop w:val="0"/>
      <w:marBottom w:val="0"/>
      <w:divBdr>
        <w:top w:val="none" w:sz="0" w:space="0" w:color="auto"/>
        <w:left w:val="none" w:sz="0" w:space="0" w:color="auto"/>
        <w:bottom w:val="none" w:sz="0" w:space="0" w:color="auto"/>
        <w:right w:val="none" w:sz="0" w:space="0" w:color="auto"/>
      </w:divBdr>
    </w:div>
    <w:div w:id="1896577659">
      <w:bodyDiv w:val="1"/>
      <w:marLeft w:val="0"/>
      <w:marRight w:val="0"/>
      <w:marTop w:val="0"/>
      <w:marBottom w:val="0"/>
      <w:divBdr>
        <w:top w:val="none" w:sz="0" w:space="0" w:color="auto"/>
        <w:left w:val="none" w:sz="0" w:space="0" w:color="auto"/>
        <w:bottom w:val="none" w:sz="0" w:space="0" w:color="auto"/>
        <w:right w:val="none" w:sz="0" w:space="0" w:color="auto"/>
      </w:divBdr>
    </w:div>
    <w:div w:id="1897817345">
      <w:bodyDiv w:val="1"/>
      <w:marLeft w:val="0"/>
      <w:marRight w:val="0"/>
      <w:marTop w:val="0"/>
      <w:marBottom w:val="0"/>
      <w:divBdr>
        <w:top w:val="none" w:sz="0" w:space="0" w:color="auto"/>
        <w:left w:val="none" w:sz="0" w:space="0" w:color="auto"/>
        <w:bottom w:val="none" w:sz="0" w:space="0" w:color="auto"/>
        <w:right w:val="none" w:sz="0" w:space="0" w:color="auto"/>
      </w:divBdr>
    </w:div>
    <w:div w:id="1903632398">
      <w:bodyDiv w:val="1"/>
      <w:marLeft w:val="0"/>
      <w:marRight w:val="0"/>
      <w:marTop w:val="0"/>
      <w:marBottom w:val="0"/>
      <w:divBdr>
        <w:top w:val="none" w:sz="0" w:space="0" w:color="auto"/>
        <w:left w:val="none" w:sz="0" w:space="0" w:color="auto"/>
        <w:bottom w:val="none" w:sz="0" w:space="0" w:color="auto"/>
        <w:right w:val="none" w:sz="0" w:space="0" w:color="auto"/>
      </w:divBdr>
    </w:div>
    <w:div w:id="1907061409">
      <w:bodyDiv w:val="1"/>
      <w:marLeft w:val="0"/>
      <w:marRight w:val="0"/>
      <w:marTop w:val="0"/>
      <w:marBottom w:val="0"/>
      <w:divBdr>
        <w:top w:val="none" w:sz="0" w:space="0" w:color="auto"/>
        <w:left w:val="none" w:sz="0" w:space="0" w:color="auto"/>
        <w:bottom w:val="none" w:sz="0" w:space="0" w:color="auto"/>
        <w:right w:val="none" w:sz="0" w:space="0" w:color="auto"/>
      </w:divBdr>
    </w:div>
    <w:div w:id="1910798113">
      <w:bodyDiv w:val="1"/>
      <w:marLeft w:val="0"/>
      <w:marRight w:val="0"/>
      <w:marTop w:val="0"/>
      <w:marBottom w:val="0"/>
      <w:divBdr>
        <w:top w:val="none" w:sz="0" w:space="0" w:color="auto"/>
        <w:left w:val="none" w:sz="0" w:space="0" w:color="auto"/>
        <w:bottom w:val="none" w:sz="0" w:space="0" w:color="auto"/>
        <w:right w:val="none" w:sz="0" w:space="0" w:color="auto"/>
      </w:divBdr>
    </w:div>
    <w:div w:id="1919754843">
      <w:bodyDiv w:val="1"/>
      <w:marLeft w:val="0"/>
      <w:marRight w:val="0"/>
      <w:marTop w:val="0"/>
      <w:marBottom w:val="0"/>
      <w:divBdr>
        <w:top w:val="none" w:sz="0" w:space="0" w:color="auto"/>
        <w:left w:val="none" w:sz="0" w:space="0" w:color="auto"/>
        <w:bottom w:val="none" w:sz="0" w:space="0" w:color="auto"/>
        <w:right w:val="none" w:sz="0" w:space="0" w:color="auto"/>
      </w:divBdr>
    </w:div>
    <w:div w:id="1933708615">
      <w:bodyDiv w:val="1"/>
      <w:marLeft w:val="0"/>
      <w:marRight w:val="0"/>
      <w:marTop w:val="0"/>
      <w:marBottom w:val="0"/>
      <w:divBdr>
        <w:top w:val="none" w:sz="0" w:space="0" w:color="auto"/>
        <w:left w:val="none" w:sz="0" w:space="0" w:color="auto"/>
        <w:bottom w:val="none" w:sz="0" w:space="0" w:color="auto"/>
        <w:right w:val="none" w:sz="0" w:space="0" w:color="auto"/>
      </w:divBdr>
    </w:div>
    <w:div w:id="1936355238">
      <w:bodyDiv w:val="1"/>
      <w:marLeft w:val="0"/>
      <w:marRight w:val="0"/>
      <w:marTop w:val="0"/>
      <w:marBottom w:val="0"/>
      <w:divBdr>
        <w:top w:val="none" w:sz="0" w:space="0" w:color="auto"/>
        <w:left w:val="none" w:sz="0" w:space="0" w:color="auto"/>
        <w:bottom w:val="none" w:sz="0" w:space="0" w:color="auto"/>
        <w:right w:val="none" w:sz="0" w:space="0" w:color="auto"/>
      </w:divBdr>
    </w:div>
    <w:div w:id="1940134189">
      <w:bodyDiv w:val="1"/>
      <w:marLeft w:val="0"/>
      <w:marRight w:val="0"/>
      <w:marTop w:val="0"/>
      <w:marBottom w:val="0"/>
      <w:divBdr>
        <w:top w:val="none" w:sz="0" w:space="0" w:color="auto"/>
        <w:left w:val="none" w:sz="0" w:space="0" w:color="auto"/>
        <w:bottom w:val="none" w:sz="0" w:space="0" w:color="auto"/>
        <w:right w:val="none" w:sz="0" w:space="0" w:color="auto"/>
      </w:divBdr>
    </w:div>
    <w:div w:id="1941988893">
      <w:bodyDiv w:val="1"/>
      <w:marLeft w:val="0"/>
      <w:marRight w:val="0"/>
      <w:marTop w:val="0"/>
      <w:marBottom w:val="0"/>
      <w:divBdr>
        <w:top w:val="none" w:sz="0" w:space="0" w:color="auto"/>
        <w:left w:val="none" w:sz="0" w:space="0" w:color="auto"/>
        <w:bottom w:val="none" w:sz="0" w:space="0" w:color="auto"/>
        <w:right w:val="none" w:sz="0" w:space="0" w:color="auto"/>
      </w:divBdr>
    </w:div>
    <w:div w:id="1945112633">
      <w:bodyDiv w:val="1"/>
      <w:marLeft w:val="0"/>
      <w:marRight w:val="0"/>
      <w:marTop w:val="0"/>
      <w:marBottom w:val="0"/>
      <w:divBdr>
        <w:top w:val="none" w:sz="0" w:space="0" w:color="auto"/>
        <w:left w:val="none" w:sz="0" w:space="0" w:color="auto"/>
        <w:bottom w:val="none" w:sz="0" w:space="0" w:color="auto"/>
        <w:right w:val="none" w:sz="0" w:space="0" w:color="auto"/>
      </w:divBdr>
    </w:div>
    <w:div w:id="1953514967">
      <w:bodyDiv w:val="1"/>
      <w:marLeft w:val="0"/>
      <w:marRight w:val="0"/>
      <w:marTop w:val="0"/>
      <w:marBottom w:val="0"/>
      <w:divBdr>
        <w:top w:val="none" w:sz="0" w:space="0" w:color="auto"/>
        <w:left w:val="none" w:sz="0" w:space="0" w:color="auto"/>
        <w:bottom w:val="none" w:sz="0" w:space="0" w:color="auto"/>
        <w:right w:val="none" w:sz="0" w:space="0" w:color="auto"/>
      </w:divBdr>
      <w:divsChild>
        <w:div w:id="627589448">
          <w:marLeft w:val="0"/>
          <w:marRight w:val="0"/>
          <w:marTop w:val="0"/>
          <w:marBottom w:val="0"/>
          <w:divBdr>
            <w:top w:val="none" w:sz="0" w:space="0" w:color="auto"/>
            <w:left w:val="none" w:sz="0" w:space="0" w:color="auto"/>
            <w:bottom w:val="none" w:sz="0" w:space="0" w:color="auto"/>
            <w:right w:val="none" w:sz="0" w:space="0" w:color="auto"/>
          </w:divBdr>
        </w:div>
      </w:divsChild>
    </w:div>
    <w:div w:id="1957784150">
      <w:bodyDiv w:val="1"/>
      <w:marLeft w:val="0"/>
      <w:marRight w:val="0"/>
      <w:marTop w:val="0"/>
      <w:marBottom w:val="0"/>
      <w:divBdr>
        <w:top w:val="none" w:sz="0" w:space="0" w:color="auto"/>
        <w:left w:val="none" w:sz="0" w:space="0" w:color="auto"/>
        <w:bottom w:val="none" w:sz="0" w:space="0" w:color="auto"/>
        <w:right w:val="none" w:sz="0" w:space="0" w:color="auto"/>
      </w:divBdr>
    </w:div>
    <w:div w:id="1957831210">
      <w:bodyDiv w:val="1"/>
      <w:marLeft w:val="0"/>
      <w:marRight w:val="0"/>
      <w:marTop w:val="0"/>
      <w:marBottom w:val="0"/>
      <w:divBdr>
        <w:top w:val="none" w:sz="0" w:space="0" w:color="auto"/>
        <w:left w:val="none" w:sz="0" w:space="0" w:color="auto"/>
        <w:bottom w:val="none" w:sz="0" w:space="0" w:color="auto"/>
        <w:right w:val="none" w:sz="0" w:space="0" w:color="auto"/>
      </w:divBdr>
    </w:div>
    <w:div w:id="1958369702">
      <w:bodyDiv w:val="1"/>
      <w:marLeft w:val="0"/>
      <w:marRight w:val="0"/>
      <w:marTop w:val="0"/>
      <w:marBottom w:val="0"/>
      <w:divBdr>
        <w:top w:val="none" w:sz="0" w:space="0" w:color="auto"/>
        <w:left w:val="none" w:sz="0" w:space="0" w:color="auto"/>
        <w:bottom w:val="none" w:sz="0" w:space="0" w:color="auto"/>
        <w:right w:val="none" w:sz="0" w:space="0" w:color="auto"/>
      </w:divBdr>
    </w:div>
    <w:div w:id="1962567247">
      <w:bodyDiv w:val="1"/>
      <w:marLeft w:val="0"/>
      <w:marRight w:val="0"/>
      <w:marTop w:val="0"/>
      <w:marBottom w:val="0"/>
      <w:divBdr>
        <w:top w:val="none" w:sz="0" w:space="0" w:color="auto"/>
        <w:left w:val="none" w:sz="0" w:space="0" w:color="auto"/>
        <w:bottom w:val="none" w:sz="0" w:space="0" w:color="auto"/>
        <w:right w:val="none" w:sz="0" w:space="0" w:color="auto"/>
      </w:divBdr>
    </w:div>
    <w:div w:id="1966231136">
      <w:bodyDiv w:val="1"/>
      <w:marLeft w:val="0"/>
      <w:marRight w:val="0"/>
      <w:marTop w:val="0"/>
      <w:marBottom w:val="0"/>
      <w:divBdr>
        <w:top w:val="none" w:sz="0" w:space="0" w:color="auto"/>
        <w:left w:val="none" w:sz="0" w:space="0" w:color="auto"/>
        <w:bottom w:val="none" w:sz="0" w:space="0" w:color="auto"/>
        <w:right w:val="none" w:sz="0" w:space="0" w:color="auto"/>
      </w:divBdr>
    </w:div>
    <w:div w:id="1971864956">
      <w:bodyDiv w:val="1"/>
      <w:marLeft w:val="0"/>
      <w:marRight w:val="0"/>
      <w:marTop w:val="0"/>
      <w:marBottom w:val="0"/>
      <w:divBdr>
        <w:top w:val="none" w:sz="0" w:space="0" w:color="auto"/>
        <w:left w:val="none" w:sz="0" w:space="0" w:color="auto"/>
        <w:bottom w:val="none" w:sz="0" w:space="0" w:color="auto"/>
        <w:right w:val="none" w:sz="0" w:space="0" w:color="auto"/>
      </w:divBdr>
    </w:div>
    <w:div w:id="1977568633">
      <w:bodyDiv w:val="1"/>
      <w:marLeft w:val="0"/>
      <w:marRight w:val="0"/>
      <w:marTop w:val="0"/>
      <w:marBottom w:val="0"/>
      <w:divBdr>
        <w:top w:val="none" w:sz="0" w:space="0" w:color="auto"/>
        <w:left w:val="none" w:sz="0" w:space="0" w:color="auto"/>
        <w:bottom w:val="none" w:sz="0" w:space="0" w:color="auto"/>
        <w:right w:val="none" w:sz="0" w:space="0" w:color="auto"/>
      </w:divBdr>
    </w:div>
    <w:div w:id="1983657783">
      <w:bodyDiv w:val="1"/>
      <w:marLeft w:val="0"/>
      <w:marRight w:val="0"/>
      <w:marTop w:val="0"/>
      <w:marBottom w:val="0"/>
      <w:divBdr>
        <w:top w:val="none" w:sz="0" w:space="0" w:color="auto"/>
        <w:left w:val="none" w:sz="0" w:space="0" w:color="auto"/>
        <w:bottom w:val="none" w:sz="0" w:space="0" w:color="auto"/>
        <w:right w:val="none" w:sz="0" w:space="0" w:color="auto"/>
      </w:divBdr>
      <w:divsChild>
        <w:div w:id="711271487">
          <w:marLeft w:val="0"/>
          <w:marRight w:val="0"/>
          <w:marTop w:val="0"/>
          <w:marBottom w:val="0"/>
          <w:divBdr>
            <w:top w:val="none" w:sz="0" w:space="0" w:color="auto"/>
            <w:left w:val="none" w:sz="0" w:space="0" w:color="auto"/>
            <w:bottom w:val="none" w:sz="0" w:space="0" w:color="auto"/>
            <w:right w:val="none" w:sz="0" w:space="0" w:color="auto"/>
          </w:divBdr>
        </w:div>
      </w:divsChild>
    </w:div>
    <w:div w:id="1990329101">
      <w:bodyDiv w:val="1"/>
      <w:marLeft w:val="0"/>
      <w:marRight w:val="0"/>
      <w:marTop w:val="0"/>
      <w:marBottom w:val="0"/>
      <w:divBdr>
        <w:top w:val="none" w:sz="0" w:space="0" w:color="auto"/>
        <w:left w:val="none" w:sz="0" w:space="0" w:color="auto"/>
        <w:bottom w:val="none" w:sz="0" w:space="0" w:color="auto"/>
        <w:right w:val="none" w:sz="0" w:space="0" w:color="auto"/>
      </w:divBdr>
    </w:div>
    <w:div w:id="1999916102">
      <w:bodyDiv w:val="1"/>
      <w:marLeft w:val="0"/>
      <w:marRight w:val="0"/>
      <w:marTop w:val="0"/>
      <w:marBottom w:val="0"/>
      <w:divBdr>
        <w:top w:val="none" w:sz="0" w:space="0" w:color="auto"/>
        <w:left w:val="none" w:sz="0" w:space="0" w:color="auto"/>
        <w:bottom w:val="none" w:sz="0" w:space="0" w:color="auto"/>
        <w:right w:val="none" w:sz="0" w:space="0" w:color="auto"/>
      </w:divBdr>
    </w:div>
    <w:div w:id="2006663370">
      <w:bodyDiv w:val="1"/>
      <w:marLeft w:val="0"/>
      <w:marRight w:val="0"/>
      <w:marTop w:val="0"/>
      <w:marBottom w:val="0"/>
      <w:divBdr>
        <w:top w:val="none" w:sz="0" w:space="0" w:color="auto"/>
        <w:left w:val="none" w:sz="0" w:space="0" w:color="auto"/>
        <w:bottom w:val="none" w:sz="0" w:space="0" w:color="auto"/>
        <w:right w:val="none" w:sz="0" w:space="0" w:color="auto"/>
      </w:divBdr>
    </w:div>
    <w:div w:id="2020934606">
      <w:bodyDiv w:val="1"/>
      <w:marLeft w:val="0"/>
      <w:marRight w:val="0"/>
      <w:marTop w:val="0"/>
      <w:marBottom w:val="0"/>
      <w:divBdr>
        <w:top w:val="none" w:sz="0" w:space="0" w:color="auto"/>
        <w:left w:val="none" w:sz="0" w:space="0" w:color="auto"/>
        <w:bottom w:val="none" w:sz="0" w:space="0" w:color="auto"/>
        <w:right w:val="none" w:sz="0" w:space="0" w:color="auto"/>
      </w:divBdr>
    </w:div>
    <w:div w:id="2031444994">
      <w:bodyDiv w:val="1"/>
      <w:marLeft w:val="0"/>
      <w:marRight w:val="0"/>
      <w:marTop w:val="0"/>
      <w:marBottom w:val="0"/>
      <w:divBdr>
        <w:top w:val="none" w:sz="0" w:space="0" w:color="auto"/>
        <w:left w:val="none" w:sz="0" w:space="0" w:color="auto"/>
        <w:bottom w:val="none" w:sz="0" w:space="0" w:color="auto"/>
        <w:right w:val="none" w:sz="0" w:space="0" w:color="auto"/>
      </w:divBdr>
    </w:div>
    <w:div w:id="2036272272">
      <w:bodyDiv w:val="1"/>
      <w:marLeft w:val="0"/>
      <w:marRight w:val="0"/>
      <w:marTop w:val="0"/>
      <w:marBottom w:val="0"/>
      <w:divBdr>
        <w:top w:val="none" w:sz="0" w:space="0" w:color="auto"/>
        <w:left w:val="none" w:sz="0" w:space="0" w:color="auto"/>
        <w:bottom w:val="none" w:sz="0" w:space="0" w:color="auto"/>
        <w:right w:val="none" w:sz="0" w:space="0" w:color="auto"/>
      </w:divBdr>
    </w:div>
    <w:div w:id="2038777717">
      <w:bodyDiv w:val="1"/>
      <w:marLeft w:val="0"/>
      <w:marRight w:val="0"/>
      <w:marTop w:val="0"/>
      <w:marBottom w:val="0"/>
      <w:divBdr>
        <w:top w:val="none" w:sz="0" w:space="0" w:color="auto"/>
        <w:left w:val="none" w:sz="0" w:space="0" w:color="auto"/>
        <w:bottom w:val="none" w:sz="0" w:space="0" w:color="auto"/>
        <w:right w:val="none" w:sz="0" w:space="0" w:color="auto"/>
      </w:divBdr>
    </w:div>
    <w:div w:id="2051687257">
      <w:bodyDiv w:val="1"/>
      <w:marLeft w:val="0"/>
      <w:marRight w:val="0"/>
      <w:marTop w:val="0"/>
      <w:marBottom w:val="0"/>
      <w:divBdr>
        <w:top w:val="none" w:sz="0" w:space="0" w:color="auto"/>
        <w:left w:val="none" w:sz="0" w:space="0" w:color="auto"/>
        <w:bottom w:val="none" w:sz="0" w:space="0" w:color="auto"/>
        <w:right w:val="none" w:sz="0" w:space="0" w:color="auto"/>
      </w:divBdr>
    </w:div>
    <w:div w:id="2054646911">
      <w:bodyDiv w:val="1"/>
      <w:marLeft w:val="0"/>
      <w:marRight w:val="0"/>
      <w:marTop w:val="0"/>
      <w:marBottom w:val="0"/>
      <w:divBdr>
        <w:top w:val="none" w:sz="0" w:space="0" w:color="auto"/>
        <w:left w:val="none" w:sz="0" w:space="0" w:color="auto"/>
        <w:bottom w:val="none" w:sz="0" w:space="0" w:color="auto"/>
        <w:right w:val="none" w:sz="0" w:space="0" w:color="auto"/>
      </w:divBdr>
    </w:div>
    <w:div w:id="2062091426">
      <w:bodyDiv w:val="1"/>
      <w:marLeft w:val="0"/>
      <w:marRight w:val="0"/>
      <w:marTop w:val="0"/>
      <w:marBottom w:val="0"/>
      <w:divBdr>
        <w:top w:val="none" w:sz="0" w:space="0" w:color="auto"/>
        <w:left w:val="none" w:sz="0" w:space="0" w:color="auto"/>
        <w:bottom w:val="none" w:sz="0" w:space="0" w:color="auto"/>
        <w:right w:val="none" w:sz="0" w:space="0" w:color="auto"/>
      </w:divBdr>
    </w:div>
    <w:div w:id="2063169080">
      <w:bodyDiv w:val="1"/>
      <w:marLeft w:val="0"/>
      <w:marRight w:val="0"/>
      <w:marTop w:val="0"/>
      <w:marBottom w:val="0"/>
      <w:divBdr>
        <w:top w:val="none" w:sz="0" w:space="0" w:color="auto"/>
        <w:left w:val="none" w:sz="0" w:space="0" w:color="auto"/>
        <w:bottom w:val="none" w:sz="0" w:space="0" w:color="auto"/>
        <w:right w:val="none" w:sz="0" w:space="0" w:color="auto"/>
      </w:divBdr>
    </w:div>
    <w:div w:id="2087071795">
      <w:bodyDiv w:val="1"/>
      <w:marLeft w:val="0"/>
      <w:marRight w:val="0"/>
      <w:marTop w:val="0"/>
      <w:marBottom w:val="0"/>
      <w:divBdr>
        <w:top w:val="none" w:sz="0" w:space="0" w:color="auto"/>
        <w:left w:val="none" w:sz="0" w:space="0" w:color="auto"/>
        <w:bottom w:val="none" w:sz="0" w:space="0" w:color="auto"/>
        <w:right w:val="none" w:sz="0" w:space="0" w:color="auto"/>
      </w:divBdr>
    </w:div>
    <w:div w:id="2101245113">
      <w:bodyDiv w:val="1"/>
      <w:marLeft w:val="0"/>
      <w:marRight w:val="0"/>
      <w:marTop w:val="0"/>
      <w:marBottom w:val="0"/>
      <w:divBdr>
        <w:top w:val="none" w:sz="0" w:space="0" w:color="auto"/>
        <w:left w:val="none" w:sz="0" w:space="0" w:color="auto"/>
        <w:bottom w:val="none" w:sz="0" w:space="0" w:color="auto"/>
        <w:right w:val="none" w:sz="0" w:space="0" w:color="auto"/>
      </w:divBdr>
    </w:div>
    <w:div w:id="2106681637">
      <w:bodyDiv w:val="1"/>
      <w:marLeft w:val="0"/>
      <w:marRight w:val="0"/>
      <w:marTop w:val="0"/>
      <w:marBottom w:val="0"/>
      <w:divBdr>
        <w:top w:val="none" w:sz="0" w:space="0" w:color="auto"/>
        <w:left w:val="none" w:sz="0" w:space="0" w:color="auto"/>
        <w:bottom w:val="none" w:sz="0" w:space="0" w:color="auto"/>
        <w:right w:val="none" w:sz="0" w:space="0" w:color="auto"/>
      </w:divBdr>
    </w:div>
    <w:div w:id="21213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0;&#1085;&#1078;&#1077;&#1085;&#1077;&#1088;&#1085;&#1099;&#1077;-&#1087;&#1088;&#1086;&#1077;&#1082;&#1090;&#1099;.&#1088;&#1092;" TargetMode="External"/><Relationship Id="rId18" Type="http://schemas.openxmlformats.org/officeDocument/2006/relationships/image" Target="media/image4.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hnoskaner.com" TargetMode="Externa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hnoskaner.ru" TargetMode="External"/><Relationship Id="rId24" Type="http://schemas.microsoft.com/office/2007/relationships/hdphoto" Target="media/hdphoto1.wdp"/><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hyperlink" Target="mailto:tehnoskaner@bk.ru" TargetMode="External"/><Relationship Id="rId19" Type="http://schemas.openxmlformats.org/officeDocument/2006/relationships/image" Target="media/image5.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D2F0-6D05-4E69-B498-499EC850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26459</Words>
  <Characters>150822</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2</vt:lpstr>
    </vt:vector>
  </TitlesOfParts>
  <Company>APBS</Company>
  <LinksUpToDate>false</LinksUpToDate>
  <CharactersWithSpaces>176928</CharactersWithSpaces>
  <SharedDoc>false</SharedDoc>
  <HLinks>
    <vt:vector size="6" baseType="variant">
      <vt:variant>
        <vt:i4>1966119</vt:i4>
      </vt:variant>
      <vt:variant>
        <vt:i4>0</vt:i4>
      </vt:variant>
      <vt:variant>
        <vt:i4>0</vt:i4>
      </vt:variant>
      <vt:variant>
        <vt:i4>5</vt:i4>
      </vt:variant>
      <vt:variant>
        <vt:lpwstr>mailto:apbs@vologda.ru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Томилов В.В.</dc:creator>
  <cp:lastModifiedBy>Asus</cp:lastModifiedBy>
  <cp:revision>2</cp:revision>
  <cp:lastPrinted>2014-08-17T05:57:00Z</cp:lastPrinted>
  <dcterms:created xsi:type="dcterms:W3CDTF">2017-10-20T03:59:00Z</dcterms:created>
  <dcterms:modified xsi:type="dcterms:W3CDTF">2017-10-20T03:59:00Z</dcterms:modified>
</cp:coreProperties>
</file>